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BE8470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听课操作指南</w:t>
      </w:r>
    </w:p>
    <w:bookmarkEnd w:id="0"/>
    <w:p w14:paraId="74698DD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督导/领导/同行评教（移动端）</w:t>
      </w:r>
    </w:p>
    <w:p w14:paraId="099671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登录桂林电子科技大学智慧校园，进入主页</w:t>
      </w:r>
    </w:p>
    <w:p w14:paraId="2D22B2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 w:eastAsia="宋体" w:cs="宋体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646B4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-652145</wp:posOffset>
            </wp:positionH>
            <wp:positionV relativeFrom="paragraph">
              <wp:posOffset>45085</wp:posOffset>
            </wp:positionV>
            <wp:extent cx="2914650" cy="4971415"/>
            <wp:effectExtent l="0" t="0" r="0" b="38735"/>
            <wp:wrapTight wrapText="bothSides">
              <wp:wrapPolygon>
                <wp:start x="0" y="0"/>
                <wp:lineTo x="0" y="21520"/>
                <wp:lineTo x="21459" y="21520"/>
                <wp:lineTo x="21459" y="0"/>
                <wp:lineTo x="0" y="0"/>
              </wp:wrapPolygon>
            </wp:wrapTight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497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D9DDB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2BA3D5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146A2C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09D51E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5043B0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-2926080</wp:posOffset>
                </wp:positionH>
                <wp:positionV relativeFrom="paragraph">
                  <wp:posOffset>3258185</wp:posOffset>
                </wp:positionV>
                <wp:extent cx="2567940" cy="1343660"/>
                <wp:effectExtent l="4445" t="4445" r="18415" b="23495"/>
                <wp:wrapSquare wrapText="bothSides"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7940" cy="1343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9FBF8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EFA80B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40" w:lineRule="exact"/>
                              <w:ind w:firstLine="562" w:firstLineChars="200"/>
                              <w:jc w:val="both"/>
                              <w:textAlignment w:val="auto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>点击“本科教学信息平台”，如无，点右侧的“+”，添加到首页。</w:t>
                            </w:r>
                          </w:p>
                          <w:p w14:paraId="61B66EAA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jc w:val="both"/>
                              <w:textAlignment w:val="auto"/>
                              <w:rPr>
                                <w:rFonts w:hint="eastAsia" w:ascii="微软雅黑 Light" w:hAnsi="微软雅黑 Light" w:eastAsia="微软雅黑 Light" w:cs="微软雅黑 Ligh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30.4pt;margin-top:256.55pt;height:105.8pt;width:202.2pt;mso-wrap-distance-bottom:0pt;mso-wrap-distance-left:9pt;mso-wrap-distance-right:9pt;mso-wrap-distance-top:0pt;z-index:251667456;mso-width-relative:page;mso-height-relative:page;" fillcolor="#FFFFFF [3201]" filled="t" stroked="t" coordsize="21600,21600" o:gfxdata="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Mm9A1HbAAAADAEAAA8AAAAAAAAAAQAgAAAAIgAAAGRycy9kb3ducmV2LnhtbFBLAQIUABQAAAAI&#10;AIdO4kDoaodcXAIAALkEAAAOAAAAAAAAAAEAIAAAACoBAABkcnMvZTJvRG9jLnhtbFBLBQYAAAAA&#10;BgAGAFkBAAD4BQAAAAA=&#10;">
                <v:fill on="t" focussize="0,0"/>
                <v:stroke weight="0.5pt" color="#F9FBF8 [3204]" joinstyle="round"/>
                <v:imagedata o:title=""/>
                <o:lock v:ext="edit" aspectratio="f"/>
                <v:textbox>
                  <w:txbxContent>
                    <w:p w14:paraId="71EFA80B"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40" w:lineRule="exact"/>
                        <w:ind w:firstLine="562" w:firstLineChars="200"/>
                        <w:jc w:val="both"/>
                        <w:textAlignment w:val="auto"/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>点击“本科教学信息平台”，如无，点右侧的“+”，添加到首页。</w:t>
                      </w:r>
                    </w:p>
                    <w:p w14:paraId="61B66EAA"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jc w:val="both"/>
                        <w:textAlignment w:val="auto"/>
                        <w:rPr>
                          <w:rFonts w:hint="eastAsia" w:ascii="微软雅黑 Light" w:hAnsi="微软雅黑 Light" w:eastAsia="微软雅黑 Light" w:cs="微软雅黑 Light"/>
                          <w:lang w:val="en-US" w:eastAsia="zh-C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90454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2776220" cy="4905375"/>
            <wp:effectExtent l="0" t="0" r="5080" b="9525"/>
            <wp:docPr id="9" name="图片 9" descr="$M$~XL$0@2H0]_{WXU4IGA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$M$~XL$0@2H0]_{WXU4IGAK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76220" cy="490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178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88900</wp:posOffset>
                </wp:positionH>
                <wp:positionV relativeFrom="paragraph">
                  <wp:posOffset>347345</wp:posOffset>
                </wp:positionV>
                <wp:extent cx="2560955" cy="934720"/>
                <wp:effectExtent l="4445" t="4445" r="6350" b="13335"/>
                <wp:wrapSquare wrapText="bothSides"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0955" cy="934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9FBFA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D15094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40" w:lineRule="exact"/>
                              <w:ind w:firstLine="562" w:firstLineChars="200"/>
                              <w:jc w:val="both"/>
                              <w:textAlignment w:val="auto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>如不显示该功能，请点击右边的“更多”，添加到首页。</w:t>
                            </w:r>
                          </w:p>
                          <w:p w14:paraId="55B27128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jc w:val="both"/>
                              <w:textAlignment w:val="auto"/>
                              <w:rPr>
                                <w:rFonts w:hint="eastAsia" w:ascii="微软雅黑 Light" w:hAnsi="微软雅黑 Light" w:eastAsia="微软雅黑 Light" w:cs="微软雅黑 Ligh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pt;margin-top:27.35pt;height:73.6pt;width:201.65pt;mso-wrap-distance-bottom:0pt;mso-wrap-distance-left:9pt;mso-wrap-distance-right:9pt;mso-wrap-distance-top:0pt;z-index:251668480;mso-width-relative:page;mso-height-relative:page;" fillcolor="#FFFFFF [3201]" filled="t" stroked="t" coordsize="21600,21600" o:gfxdata="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P+8HB7X&#10;AAAACQEAAA8AAAAAAAAAAQAgAAAAIgAAAGRycy9kb3ducmV2LnhtbFBLAQIUABQAAAAIAIdO4kD/&#10;IU4pWgIAALgEAAAOAAAAAAAAAAEAIAAAACYBAABkcnMvZTJvRG9jLnhtbFBLBQYAAAAABgAGAFkB&#10;AADyBQAAAAA=&#10;">
                <v:fill on="t" focussize="0,0"/>
                <v:stroke weight="0.5pt" color="#F9FBFA [3204]" joinstyle="round"/>
                <v:imagedata o:title=""/>
                <o:lock v:ext="edit" aspectratio="f"/>
                <v:textbox>
                  <w:txbxContent>
                    <w:p w14:paraId="62D15094"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40" w:lineRule="exact"/>
                        <w:ind w:firstLine="562" w:firstLineChars="200"/>
                        <w:jc w:val="both"/>
                        <w:textAlignment w:val="auto"/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>如不显示该功能，请点击右边的“更多”，添加到首页。</w:t>
                      </w:r>
                    </w:p>
                    <w:p w14:paraId="55B27128"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jc w:val="both"/>
                        <w:textAlignment w:val="auto"/>
                        <w:rPr>
                          <w:rFonts w:hint="eastAsia" w:ascii="微软雅黑 Light" w:hAnsi="微软雅黑 Light" w:eastAsia="微软雅黑 Light" w:cs="微软雅黑 Light"/>
                          <w:lang w:val="en-US" w:eastAsia="zh-C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2D08A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1A5934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7D3010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lang w:eastAsia="zh-CN"/>
        </w:rPr>
        <w:drawing>
          <wp:inline distT="0" distB="0" distL="114300" distR="114300">
            <wp:extent cx="2851150" cy="4723765"/>
            <wp:effectExtent l="0" t="0" r="6350" b="635"/>
            <wp:docPr id="7" name="图片 7" descr="20250218104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502181041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51150" cy="472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9DA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2AE0E5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进入本科教学信息平台移动端首页，点击督导听课，如果是领导点击领导听课，同行则点击同行听课。</w:t>
      </w:r>
    </w:p>
    <w:p w14:paraId="05CFE3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2E0DE5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129C33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56F800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0FCF4D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6F43AA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107F68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2790825" cy="4664075"/>
            <wp:effectExtent l="0" t="0" r="9525" b="3175"/>
            <wp:docPr id="10" name="图片 10" descr="20250218103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025021810341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466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2E1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7A775E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进入听课页面之后，可以看到以上数据，自由听课列表显示全校范围的数据，可以通过查询条件筛选。</w:t>
      </w:r>
    </w:p>
    <w:p w14:paraId="35C733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006115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2EDC1A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569517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2F8B96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5C1BC7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72585A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2656205" cy="4211955"/>
            <wp:effectExtent l="0" t="0" r="10795" b="17145"/>
            <wp:docPr id="12" name="图片 12" descr="20250218103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2025021810341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56205" cy="421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F80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查询之后，点击听课按钮，进入听课问卷页面。点击下方“已评信息”可以对听课结果进行查询。</w:t>
      </w:r>
    </w:p>
    <w:p w14:paraId="40E6AF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both"/>
        <w:textAlignment w:val="auto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7D6A21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72B1EF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</w:p>
    <w:p w14:paraId="4B275F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</w:p>
    <w:p w14:paraId="6DDE9F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</w:p>
    <w:p w14:paraId="5D58D3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</w:p>
    <w:p w14:paraId="6B070C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</w:p>
    <w:p w14:paraId="037111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</w:p>
    <w:p w14:paraId="77CBBF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</w:p>
    <w:p w14:paraId="6E23FE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</w:p>
    <w:p w14:paraId="636F6C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</w:p>
    <w:p w14:paraId="34F254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</w:p>
    <w:p w14:paraId="35D641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</w:p>
    <w:p w14:paraId="6F173A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</w:p>
    <w:p w14:paraId="07AC1C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</w:p>
    <w:p w14:paraId="4722D6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</w:rPr>
      </w:pPr>
    </w:p>
    <w:p w14:paraId="18EED7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  <w:b/>
          <w:bCs/>
        </w:rPr>
      </w:pPr>
    </w:p>
    <w:p w14:paraId="7F97FF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</w:rPr>
      </w:pPr>
    </w:p>
    <w:p w14:paraId="2EFDFF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</w:rPr>
      </w:pPr>
    </w:p>
    <w:p w14:paraId="4016B8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</w:rPr>
      </w:pPr>
    </w:p>
    <w:p w14:paraId="1DF122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</w:rPr>
      </w:pPr>
    </w:p>
    <w:p w14:paraId="2E5FC4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</w:rPr>
      </w:pPr>
    </w:p>
    <w:p w14:paraId="2D3D3B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</w:rPr>
      </w:pPr>
    </w:p>
    <w:p w14:paraId="3EDD50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</w:rPr>
      </w:pPr>
    </w:p>
    <w:p w14:paraId="67D7A6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</w:rPr>
        <w:sectPr>
          <w:type w:val="continuous"/>
          <w:pgSz w:w="11906" w:h="16838"/>
          <w:pgMar w:top="1440" w:right="1800" w:bottom="1440" w:left="1800" w:header="851" w:footer="992" w:gutter="0"/>
          <w:cols w:equalWidth="0" w:num="2">
            <w:col w:w="3940" w:space="425"/>
            <w:col w:w="3940"/>
          </w:cols>
          <w:docGrid w:type="lines" w:linePitch="312" w:charSpace="0"/>
        </w:sectPr>
      </w:pPr>
    </w:p>
    <w:p w14:paraId="3BCD60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  <w:sectPr>
          <w:type w:val="continuous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092499D">
      <w:pPr>
        <w:numPr>
          <w:ilvl w:val="0"/>
          <w:numId w:val="2"/>
        </w:numP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督导/领导/同行评教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（电脑端）</w:t>
      </w:r>
    </w:p>
    <w:p w14:paraId="35BFEF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第一步：登录智慧校园，点击“本科教学信息平台”</w:t>
      </w:r>
    </w:p>
    <w:p w14:paraId="38D5D4AA">
      <w:pPr>
        <w:rPr>
          <w:rFonts w:hint="eastAsia" w:ascii="微软雅黑 Light" w:hAnsi="微软雅黑 Light" w:eastAsia="微软雅黑 Light" w:cs="微软雅黑 Light"/>
          <w:b/>
          <w:bCs/>
          <w:sz w:val="28"/>
          <w:szCs w:val="28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1962150</wp:posOffset>
                </wp:positionH>
                <wp:positionV relativeFrom="paragraph">
                  <wp:posOffset>989965</wp:posOffset>
                </wp:positionV>
                <wp:extent cx="920750" cy="285750"/>
                <wp:effectExtent l="6350" t="6350" r="6350" b="12700"/>
                <wp:wrapNone/>
                <wp:docPr id="26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0" cy="285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154.5pt;margin-top:77.95pt;height:22.5pt;width:72.5pt;z-index:251659264;v-text-anchor:middle;mso-width-relative:page;mso-height-relative:page;" filled="f" stroked="t" coordsize="21600,21600" o:gfxdata="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4kIo90wAAAAsBAAAPAAAAAAAAAAEAIAAAACIAAABkcnMvZG93bnJldi54bWxQSwECFAAU&#10;AAAACACHTuJAxbtVLWgCAADLBAAADgAAAAAAAAABACAAAAAiAQAAZHJzL2Uyb0RvYy54bWxQSwUG&#10;AAAAAAYABgBZAQAA/AUAAAAA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0" distR="0">
            <wp:extent cx="5274310" cy="2198370"/>
            <wp:effectExtent l="0" t="0" r="2540" b="11430"/>
            <wp:docPr id="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475C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第二步：“本科教学信息平台”，切换至“教师”身份进入系统</w:t>
      </w:r>
    </w:p>
    <w:p w14:paraId="4B14F6CF"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4743450</wp:posOffset>
                </wp:positionH>
                <wp:positionV relativeFrom="paragraph">
                  <wp:posOffset>497205</wp:posOffset>
                </wp:positionV>
                <wp:extent cx="323850" cy="279400"/>
                <wp:effectExtent l="6350" t="6350" r="12700" b="19050"/>
                <wp:wrapNone/>
                <wp:docPr id="31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79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373.5pt;margin-top:39.15pt;height:22pt;width:25.5pt;z-index:251660288;v-text-anchor:middle;mso-width-relative:page;mso-height-relative:page;" filled="f" stroked="t" coordsize="21600,21600" o:gfxdata="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DNWQT71wAAAAoBAAAPAAAAAAAAAAEAIAAAACIAAABkcnMvZG93bnJldi54bWxQ&#10;SwECFAAUAAAACACHTuJAIIuGV2oCAADLBAAADgAAAAAAAAABACAAAAAmAQAAZHJzL2Uyb0RvYy54&#10;bWxQSwUGAAAAAAYABgBZAQAAAgYAAAAA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0" distR="0">
            <wp:extent cx="5274310" cy="2966720"/>
            <wp:effectExtent l="0" t="0" r="2540" b="5080"/>
            <wp:docPr id="3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00857">
      <w:pPr>
        <w:rPr>
          <w:rFonts w:hint="eastAsia"/>
          <w:b/>
          <w:bCs/>
        </w:rPr>
      </w:pPr>
    </w:p>
    <w:p w14:paraId="172B30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第三步：点击左侧菜单“教师全部服务”-&gt;“教学质量管理”-&gt;“领导听课”</w:t>
      </w:r>
    </w:p>
    <w:p w14:paraId="5C6F0DA2">
      <w:r>
        <w:drawing>
          <wp:inline distT="0" distB="0" distL="0" distR="0">
            <wp:extent cx="5274310" cy="2966720"/>
            <wp:effectExtent l="0" t="0" r="2540" b="5080"/>
            <wp:docPr id="3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592D7"/>
    <w:p w14:paraId="0436BD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第四步：点击“自选听课”，然后进行“高级查询”，即可选择计划听的课程</w:t>
      </w:r>
    </w:p>
    <w:p w14:paraId="3A739AEC">
      <w:r>
        <w:drawing>
          <wp:inline distT="0" distB="0" distL="0" distR="0">
            <wp:extent cx="5499100" cy="3093720"/>
            <wp:effectExtent l="0" t="0" r="6350" b="11430"/>
            <wp:docPr id="4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99100" cy="309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1023620</wp:posOffset>
                </wp:positionV>
                <wp:extent cx="920750" cy="285750"/>
                <wp:effectExtent l="6350" t="6350" r="6350" b="12700"/>
                <wp:wrapNone/>
                <wp:docPr id="3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0" cy="285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9" o:spid="_x0000_s1026" o:spt="1" style="position:absolute;left:0pt;margin-left:45pt;margin-top:80.6pt;height:22.5pt;width:72.5pt;z-index:251662336;v-text-anchor:middle;mso-width-relative:page;mso-height-relative:page;" filled="f" stroked="t" coordsize="21600,21600" o:gfxdata="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AQttMk1QAAAAoBAAAPAAAAAAAAAAEAIAAAACIAAABkcnMvZG93bnJldi54bWxQSwEC&#10;FAAUAAAACACHTuJAApRAQ2kCAADLBAAADgAAAAAAAAABACAAAAAkAQAAZHJzL2Uyb0RvYy54bWxQ&#10;SwUGAAAAAAYABgBZAQAA/wUAAAAA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4241800</wp:posOffset>
                </wp:positionH>
                <wp:positionV relativeFrom="paragraph">
                  <wp:posOffset>1264920</wp:posOffset>
                </wp:positionV>
                <wp:extent cx="920750" cy="285750"/>
                <wp:effectExtent l="6350" t="6350" r="6350" b="12700"/>
                <wp:wrapNone/>
                <wp:docPr id="41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0" cy="285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334pt;margin-top:99.6pt;height:22.5pt;width:72.5pt;z-index:251661312;v-text-anchor:middle;mso-width-relative:page;mso-height-relative:page;" filled="f" stroked="t" coordsize="21600,21600" o:gfxdata="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A7lsIt2AAAAAsBAAAPAAAAAAAAAAEAIAAAACIAAABkcnMvZG93bnJldi54bWxQ&#10;SwECFAAUAAAACACHTuJAYvSkl2kCAADLBAAADgAAAAAAAAABACAAAAAnAQAAZHJzL2Uyb0RvYy54&#10;bWxQSwUGAAAAAAYABgBZAQAAAgYAAAAA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</w:p>
    <w:p w14:paraId="7ADDBFFC"/>
    <w:p w14:paraId="0428C4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微软雅黑 Light" w:hAnsi="微软雅黑 Light" w:eastAsia="微软雅黑 Light" w:cs="微软雅黑 Light"/>
          <w:b/>
          <w:bCs/>
          <w:sz w:val="28"/>
          <w:szCs w:val="28"/>
          <w:lang w:val="en-US" w:eastAsia="zh-CN"/>
        </w:rPr>
      </w:pPr>
    </w:p>
    <w:p w14:paraId="1264AA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第五步：根据选择的课程，进入智慧校园，搜索“智慧课堂”进行听课，也可以输入网址：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instrText xml:space="preserve"> HYPERLINK "https://classroom.guet.edu.cn/" </w:instrTex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https://classroom.guet.edu.cn/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fldChar w:fldCharType="end"/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，点击“今日课程”即可选择日期来听所选择的课程，也可以查看回放。</w:t>
      </w:r>
    </w:p>
    <w:p w14:paraId="4B0734B7">
      <w:r>
        <w:drawing>
          <wp:inline distT="0" distB="0" distL="0" distR="0">
            <wp:extent cx="5862320" cy="3298190"/>
            <wp:effectExtent l="0" t="0" r="5080" b="16510"/>
            <wp:docPr id="5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62320" cy="329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179705</wp:posOffset>
                </wp:positionH>
                <wp:positionV relativeFrom="paragraph">
                  <wp:posOffset>1106805</wp:posOffset>
                </wp:positionV>
                <wp:extent cx="1168400" cy="1339850"/>
                <wp:effectExtent l="6350" t="6350" r="6350" b="6350"/>
                <wp:wrapNone/>
                <wp:docPr id="46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0" cy="1339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3" o:spid="_x0000_s1026" o:spt="1" style="position:absolute;left:0pt;margin-left:14.15pt;margin-top:87.15pt;height:105.5pt;width:92pt;z-index:251664384;v-text-anchor:middle;mso-width-relative:page;mso-height-relative:page;" filled="f" stroked="t" coordsize="21600,21600" o:gfxdata="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HtsJvPWAAAACgEAAA8AAAAAAAAAAQAgAAAAIgAAAGRycy9kb3ducmV2Lnht&#10;bFBLAQIUABQAAAAIAIdO4kAP1HFBbQIAAM4EAAAOAAAAAAAAAAEAIAAAACUBAABkcnMvZTJvRG9j&#10;LnhtbFBLBQYAAAAABgAGAFkBAAAEBgAAAAA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763905</wp:posOffset>
                </wp:positionH>
                <wp:positionV relativeFrom="paragraph">
                  <wp:posOffset>656590</wp:posOffset>
                </wp:positionV>
                <wp:extent cx="920750" cy="285750"/>
                <wp:effectExtent l="6350" t="6350" r="6350" b="12700"/>
                <wp:wrapNone/>
                <wp:docPr id="48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0" cy="285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1" o:spid="_x0000_s1026" o:spt="1" style="position:absolute;left:0pt;margin-left:60.15pt;margin-top:51.7pt;height:22.5pt;width:72.5pt;z-index:251663360;v-text-anchor:middle;mso-width-relative:page;mso-height-relative:page;" filled="f" stroked="t" coordsize="21600,21600" o:gfxdata="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EpIcRPWAAAACwEAAA8AAAAAAAAAAQAgAAAAIgAAAGRycy9kb3ducmV2LnhtbFBL&#10;AQIUABQAAAAIAIdO4kBcQxb6agIAAMwEAAAOAAAAAAAAAAEAIAAAACUBAABkcnMvZTJvRG9jLnht&#10;bFBLBQYAAAAABgAGAFkBAAABBgAAAAA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</w:p>
    <w:p w14:paraId="465C80F7">
      <w:pPr>
        <w:jc w:val="left"/>
        <w:rPr>
          <w:rFonts w:hint="eastAsia" w:ascii="微软雅黑 Light" w:hAnsi="微软雅黑 Light" w:eastAsia="微软雅黑 Light" w:cs="微软雅黑 Light"/>
          <w:b/>
          <w:bCs/>
          <w:sz w:val="28"/>
          <w:szCs w:val="28"/>
          <w:lang w:val="en-US" w:eastAsia="zh-CN"/>
        </w:rPr>
      </w:pPr>
    </w:p>
    <w:p w14:paraId="54F71C5A">
      <w:pPr>
        <w:jc w:val="left"/>
        <w:rPr>
          <w:rFonts w:hint="eastAsia" w:ascii="微软雅黑 Light" w:hAnsi="微软雅黑 Light" w:eastAsia="微软雅黑 Light" w:cs="微软雅黑 Light"/>
          <w:b/>
          <w:bCs/>
          <w:sz w:val="28"/>
          <w:szCs w:val="28"/>
          <w:lang w:val="en-US" w:eastAsia="zh-CN"/>
        </w:rPr>
      </w:pPr>
    </w:p>
    <w:p w14:paraId="4A05FE5F">
      <w:pPr>
        <w:jc w:val="left"/>
        <w:rPr>
          <w:rFonts w:hint="eastAsia" w:ascii="微软雅黑 Light" w:hAnsi="微软雅黑 Light" w:eastAsia="微软雅黑 Light" w:cs="微软雅黑 Light"/>
          <w:b/>
          <w:bCs/>
          <w:sz w:val="28"/>
          <w:szCs w:val="28"/>
          <w:lang w:val="en-US" w:eastAsia="zh-CN"/>
        </w:rPr>
      </w:pPr>
    </w:p>
    <w:p w14:paraId="5E92B252">
      <w:pPr>
        <w:jc w:val="left"/>
        <w:rPr>
          <w:rFonts w:hint="eastAsia" w:ascii="微软雅黑 Light" w:hAnsi="微软雅黑 Light" w:eastAsia="微软雅黑 Light" w:cs="微软雅黑 Light"/>
          <w:b/>
          <w:bCs/>
          <w:sz w:val="28"/>
          <w:szCs w:val="28"/>
          <w:lang w:val="en-US" w:eastAsia="zh-CN"/>
        </w:rPr>
      </w:pPr>
    </w:p>
    <w:p w14:paraId="1A2473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6A2002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第六步：听课的同时，可以在“本科教学信息平台”中，对听课进行记录，并截屏，示例如下：</w:t>
      </w:r>
    </w:p>
    <w:p w14:paraId="1C75D0F5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-146685</wp:posOffset>
            </wp:positionH>
            <wp:positionV relativeFrom="paragraph">
              <wp:posOffset>136525</wp:posOffset>
            </wp:positionV>
            <wp:extent cx="5161915" cy="2903855"/>
            <wp:effectExtent l="0" t="0" r="635" b="10795"/>
            <wp:wrapTight wrapText="bothSides">
              <wp:wrapPolygon>
                <wp:start x="0" y="0"/>
                <wp:lineTo x="0" y="21397"/>
                <wp:lineTo x="21523" y="21397"/>
                <wp:lineTo x="21523" y="0"/>
                <wp:lineTo x="0" y="0"/>
              </wp:wrapPolygon>
            </wp:wrapTight>
            <wp:docPr id="5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61915" cy="2903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000877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42EB547A">
      <w:pPr>
        <w:bidi w:val="0"/>
        <w:rPr>
          <w:rFonts w:hint="eastAsia"/>
          <w:lang w:val="en-US" w:eastAsia="zh-CN"/>
        </w:rPr>
      </w:pPr>
    </w:p>
    <w:p w14:paraId="45D9EF4A">
      <w:pPr>
        <w:bidi w:val="0"/>
        <w:rPr>
          <w:rFonts w:hint="eastAsia"/>
          <w:lang w:val="en-US" w:eastAsia="zh-CN"/>
        </w:rPr>
      </w:pPr>
    </w:p>
    <w:p w14:paraId="3297D475">
      <w:pPr>
        <w:bidi w:val="0"/>
        <w:rPr>
          <w:rFonts w:hint="eastAsia"/>
          <w:lang w:val="en-US" w:eastAsia="zh-CN"/>
        </w:rPr>
      </w:pPr>
    </w:p>
    <w:p w14:paraId="1417C185">
      <w:pPr>
        <w:bidi w:val="0"/>
        <w:rPr>
          <w:rFonts w:hint="eastAsia"/>
          <w:lang w:val="en-US" w:eastAsia="zh-CN"/>
        </w:rPr>
      </w:pPr>
    </w:p>
    <w:p w14:paraId="085BFACD">
      <w:pPr>
        <w:bidi w:val="0"/>
        <w:rPr>
          <w:rFonts w:hint="eastAsia"/>
          <w:lang w:val="en-US" w:eastAsia="zh-CN"/>
        </w:rPr>
      </w:pPr>
    </w:p>
    <w:p w14:paraId="7940946A">
      <w:pPr>
        <w:bidi w:val="0"/>
        <w:jc w:val="both"/>
        <w:rPr>
          <w:rFonts w:hint="eastAsia"/>
          <w:lang w:val="en-US" w:eastAsia="zh-CN"/>
        </w:rPr>
      </w:pPr>
    </w:p>
    <w:sectPr>
      <w:pgSz w:w="11906" w:h="16838"/>
      <w:pgMar w:top="278" w:right="1797" w:bottom="28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10071B"/>
    <w:multiLevelType w:val="singleLevel"/>
    <w:tmpl w:val="0510071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4A017DC"/>
    <w:multiLevelType w:val="singleLevel"/>
    <w:tmpl w:val="34A017D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000000"/>
    <w:rsid w:val="028C157A"/>
    <w:rsid w:val="05FE7A6C"/>
    <w:rsid w:val="094D15E6"/>
    <w:rsid w:val="17F83157"/>
    <w:rsid w:val="18AA3DF0"/>
    <w:rsid w:val="192F4936"/>
    <w:rsid w:val="19F27FA6"/>
    <w:rsid w:val="1A695D19"/>
    <w:rsid w:val="1F080003"/>
    <w:rsid w:val="22060BD9"/>
    <w:rsid w:val="29C54E43"/>
    <w:rsid w:val="2FE04785"/>
    <w:rsid w:val="35E93015"/>
    <w:rsid w:val="3F597D16"/>
    <w:rsid w:val="41B415CD"/>
    <w:rsid w:val="434370AD"/>
    <w:rsid w:val="44744077"/>
    <w:rsid w:val="45750EEF"/>
    <w:rsid w:val="671309C0"/>
    <w:rsid w:val="6C523D39"/>
    <w:rsid w:val="6EFC4DBC"/>
    <w:rsid w:val="708232A5"/>
    <w:rsid w:val="78116641"/>
    <w:rsid w:val="7A3A56D3"/>
    <w:rsid w:val="7C6D0C40"/>
    <w:rsid w:val="7CE95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410</Words>
  <Characters>441</Characters>
  <TotalTime>0</TotalTime>
  <ScaleCrop>false</ScaleCrop>
  <LinksUpToDate>false</LinksUpToDate>
  <CharactersWithSpaces>441</CharactersWithSpaces>
  <Application>WPS Office_12.1.0.26895_F1E327BC-269C-435d-A152-05C5408002CA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2026-06-08T16:52:00Z</dcterms:created>
  <dc:creator>Lynn</dc:creator>
  <cp:lastModifiedBy>Lynn</cp:lastModifiedBy>
  <dcterms:modified xsi:type="dcterms:W3CDTF">2026-06-15T09:31:29Z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eyJoZGlkIjoiNDI1NGQ4MDY4NjMxYWVlMzc3ODM2NDE0MmU1ODUxYzYiLCJ1c2VySWQiOiI3MDUwNzAxNjMifQ==</vt:lpwstr>
  </property>
  <property fmtid="{D5CDD505-2E9C-101B-9397-08002B2CF9AE}" pid="3" name="KSOProductBuildVer">
    <vt:lpwstr>2052-12.1.0.26895</vt:lpwstr>
  </property>
  <property fmtid="{D5CDD505-2E9C-101B-9397-08002B2CF9AE}" pid="4" name="ICV">
    <vt:lpwstr>904CCC0EB5FC444EA8637EC3D78B6DCE_12</vt:lpwstr>
  </property>
</Properties>
</file>