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462650">
      <w:pPr>
        <w:pStyle w:val="3"/>
        <w:spacing w:before="181" w:line="224" w:lineRule="auto"/>
        <w:rPr>
          <w:rFonts w:hint="eastAsia"/>
          <w:sz w:val="32"/>
          <w:szCs w:val="32"/>
          <w:lang w:eastAsia="zh-CN"/>
        </w:rPr>
      </w:pPr>
      <w:bookmarkStart w:id="1" w:name="_GoBack"/>
      <w:bookmarkEnd w:id="1"/>
      <w:r>
        <w:rPr>
          <w:spacing w:val="-10"/>
          <w:sz w:val="32"/>
          <w:szCs w:val="32"/>
          <w:lang w:eastAsia="zh-CN"/>
        </w:rPr>
        <w:t>附</w:t>
      </w:r>
      <w:r>
        <w:rPr>
          <w:rFonts w:hint="eastAsia"/>
          <w:spacing w:val="-10"/>
          <w:sz w:val="32"/>
          <w:szCs w:val="32"/>
          <w:lang w:eastAsia="zh-CN"/>
        </w:rPr>
        <w:t>件</w:t>
      </w:r>
      <w:r>
        <w:rPr>
          <w:spacing w:val="-62"/>
          <w:sz w:val="32"/>
          <w:szCs w:val="32"/>
          <w:lang w:eastAsia="zh-CN"/>
        </w:rPr>
        <w:t xml:space="preserve"> </w:t>
      </w:r>
      <w:r>
        <w:rPr>
          <w:rFonts w:hint="eastAsia"/>
          <w:spacing w:val="-62"/>
          <w:sz w:val="32"/>
          <w:szCs w:val="32"/>
          <w:lang w:eastAsia="zh-CN"/>
        </w:rPr>
        <w:t>1</w:t>
      </w:r>
      <w:r>
        <w:rPr>
          <w:spacing w:val="-10"/>
          <w:sz w:val="32"/>
          <w:szCs w:val="32"/>
          <w:lang w:eastAsia="zh-CN"/>
        </w:rPr>
        <w:t>：</w:t>
      </w:r>
    </w:p>
    <w:p w14:paraId="7238C56B">
      <w:pPr>
        <w:spacing w:before="288" w:line="192" w:lineRule="auto"/>
        <w:jc w:val="center"/>
        <w:rPr>
          <w:rFonts w:hint="eastAsia" w:ascii="华文中宋" w:hAnsi="华文中宋" w:eastAsia="华文中宋" w:cs="华文中宋"/>
          <w:sz w:val="44"/>
          <w:szCs w:val="44"/>
        </w:rPr>
      </w:pPr>
      <w:r>
        <w:rPr>
          <w:rFonts w:ascii="华文中宋" w:hAnsi="华文中宋" w:eastAsia="华文中宋" w:cs="华文中宋"/>
          <w:spacing w:val="-1"/>
          <w:sz w:val="44"/>
          <w:szCs w:val="44"/>
        </w:rPr>
        <w:t>高等学校固定资产折旧年限表</w:t>
      </w:r>
    </w:p>
    <w:p w14:paraId="06FA8B77">
      <w:pPr>
        <w:spacing w:before="230"/>
      </w:pPr>
    </w:p>
    <w:tbl>
      <w:tblPr>
        <w:tblStyle w:val="11"/>
        <w:tblW w:w="852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97"/>
        <w:gridCol w:w="1766"/>
        <w:gridCol w:w="3259"/>
      </w:tblGrid>
      <w:tr w14:paraId="2E45B0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5" w:hRule="atLeast"/>
        </w:trPr>
        <w:tc>
          <w:tcPr>
            <w:tcW w:w="3497" w:type="dxa"/>
            <w:tcBorders>
              <w:left w:val="nil"/>
            </w:tcBorders>
          </w:tcPr>
          <w:p w14:paraId="54C515CB">
            <w:pPr>
              <w:spacing w:before="237" w:line="220" w:lineRule="auto"/>
              <w:ind w:left="1057"/>
              <w:rPr>
                <w:rFonts w:hint="eastAsia" w:ascii="宋体" w:hAnsi="宋体" w:eastAsia="宋体" w:cs="宋体"/>
                <w:sz w:val="24"/>
              </w:rPr>
            </w:pPr>
            <w:r>
              <w:rPr>
                <w:rFonts w:ascii="宋体" w:hAnsi="宋体" w:eastAsia="宋体" w:cs="宋体"/>
                <w:b/>
                <w:bCs/>
                <w:spacing w:val="-7"/>
                <w:sz w:val="24"/>
              </w:rPr>
              <w:t>固定资产类别</w:t>
            </w:r>
          </w:p>
        </w:tc>
        <w:tc>
          <w:tcPr>
            <w:tcW w:w="1766" w:type="dxa"/>
          </w:tcPr>
          <w:p w14:paraId="27E1E41D">
            <w:pPr>
              <w:spacing w:before="237" w:line="220" w:lineRule="auto"/>
              <w:jc w:val="right"/>
              <w:rPr>
                <w:rFonts w:hint="eastAsia" w:ascii="宋体" w:hAnsi="宋体" w:eastAsia="宋体" w:cs="宋体"/>
                <w:sz w:val="24"/>
              </w:rPr>
            </w:pPr>
            <w:r>
              <w:rPr>
                <w:rFonts w:ascii="宋体" w:hAnsi="宋体" w:eastAsia="宋体" w:cs="宋体"/>
                <w:b/>
                <w:bCs/>
                <w:spacing w:val="-9"/>
                <w:sz w:val="24"/>
              </w:rPr>
              <w:t>折旧年限（年）</w:t>
            </w:r>
          </w:p>
        </w:tc>
        <w:tc>
          <w:tcPr>
            <w:tcW w:w="3259" w:type="dxa"/>
            <w:tcBorders>
              <w:right w:val="nil"/>
            </w:tcBorders>
          </w:tcPr>
          <w:p w14:paraId="1FF8FE6F">
            <w:pPr>
              <w:spacing w:before="237" w:line="222" w:lineRule="auto"/>
              <w:ind w:left="1399"/>
              <w:rPr>
                <w:rFonts w:hint="eastAsia" w:ascii="宋体" w:hAnsi="宋体" w:eastAsia="宋体" w:cs="宋体"/>
                <w:sz w:val="24"/>
              </w:rPr>
            </w:pPr>
            <w:r>
              <w:rPr>
                <w:rFonts w:ascii="宋体" w:hAnsi="宋体" w:eastAsia="宋体" w:cs="宋体"/>
                <w:b/>
                <w:bCs/>
                <w:spacing w:val="-9"/>
                <w:sz w:val="24"/>
              </w:rPr>
              <w:t>备注</w:t>
            </w:r>
          </w:p>
        </w:tc>
      </w:tr>
    </w:tbl>
    <w:p w14:paraId="428795D7">
      <w:pPr>
        <w:spacing w:before="179" w:line="221" w:lineRule="auto"/>
        <w:ind w:left="121"/>
        <w:outlineLvl w:val="0"/>
        <w:rPr>
          <w:rFonts w:hint="eastAsia" w:ascii="宋体" w:hAnsi="宋体" w:eastAsia="宋体" w:cs="宋体"/>
          <w:sz w:val="24"/>
        </w:rPr>
      </w:pPr>
      <w:r>
        <w:rPr>
          <w:rFonts w:ascii="宋体" w:hAnsi="宋体" w:eastAsia="宋体" w:cs="宋体"/>
          <w:b/>
          <w:bCs/>
          <w:spacing w:val="-4"/>
          <w:sz w:val="24"/>
        </w:rPr>
        <w:t>一、房屋及构筑物</w:t>
      </w:r>
    </w:p>
    <w:p w14:paraId="668C25FB">
      <w:pPr>
        <w:spacing w:line="43" w:lineRule="exact"/>
      </w:pPr>
    </w:p>
    <w:tbl>
      <w:tblPr>
        <w:tblStyle w:val="11"/>
        <w:tblW w:w="852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97"/>
        <w:gridCol w:w="1766"/>
        <w:gridCol w:w="3259"/>
      </w:tblGrid>
      <w:tr w14:paraId="4DD7B9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3497" w:type="dxa"/>
            <w:tcBorders>
              <w:left w:val="nil"/>
            </w:tcBorders>
          </w:tcPr>
          <w:p w14:paraId="2999F5F6">
            <w:pPr>
              <w:spacing w:before="151" w:line="221" w:lineRule="auto"/>
              <w:ind w:left="136"/>
              <w:rPr>
                <w:rFonts w:hint="eastAsia" w:ascii="宋体" w:hAnsi="宋体" w:eastAsia="宋体" w:cs="宋体"/>
                <w:sz w:val="24"/>
              </w:rPr>
            </w:pPr>
            <w:r>
              <w:rPr>
                <w:rFonts w:ascii="Times New Roman" w:hAnsi="Times New Roman" w:eastAsia="Times New Roman" w:cs="Times New Roman"/>
                <w:spacing w:val="-8"/>
                <w:sz w:val="24"/>
              </w:rPr>
              <w:t>1.</w:t>
            </w:r>
            <w:r>
              <w:rPr>
                <w:rFonts w:ascii="宋体" w:hAnsi="宋体" w:eastAsia="宋体" w:cs="宋体"/>
                <w:spacing w:val="-8"/>
                <w:sz w:val="24"/>
              </w:rPr>
              <w:t>房屋</w:t>
            </w:r>
          </w:p>
        </w:tc>
        <w:tc>
          <w:tcPr>
            <w:tcW w:w="1766" w:type="dxa"/>
          </w:tcPr>
          <w:p w14:paraId="127DA7CD">
            <w:pPr>
              <w:pStyle w:val="12"/>
            </w:pPr>
          </w:p>
        </w:tc>
        <w:tc>
          <w:tcPr>
            <w:tcW w:w="3259" w:type="dxa"/>
            <w:tcBorders>
              <w:right w:val="nil"/>
            </w:tcBorders>
          </w:tcPr>
          <w:p w14:paraId="799B173F">
            <w:pPr>
              <w:pStyle w:val="12"/>
            </w:pPr>
          </w:p>
        </w:tc>
      </w:tr>
      <w:tr w14:paraId="4B2654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67F1A061">
            <w:pPr>
              <w:spacing w:before="145" w:line="221" w:lineRule="auto"/>
              <w:ind w:left="355"/>
              <w:rPr>
                <w:rFonts w:hint="eastAsia" w:ascii="宋体" w:hAnsi="宋体" w:eastAsia="宋体" w:cs="宋体"/>
                <w:sz w:val="24"/>
              </w:rPr>
            </w:pPr>
            <w:r>
              <w:rPr>
                <w:rFonts w:ascii="宋体" w:hAnsi="宋体" w:eastAsia="宋体" w:cs="宋体"/>
                <w:spacing w:val="-3"/>
                <w:sz w:val="24"/>
              </w:rPr>
              <w:t>钢结构</w:t>
            </w:r>
          </w:p>
        </w:tc>
        <w:tc>
          <w:tcPr>
            <w:tcW w:w="1766" w:type="dxa"/>
          </w:tcPr>
          <w:p w14:paraId="3BA286E6">
            <w:pPr>
              <w:spacing w:before="187" w:line="188" w:lineRule="auto"/>
              <w:ind w:left="772"/>
              <w:rPr>
                <w:rFonts w:ascii="Times New Roman" w:hAnsi="Times New Roman" w:eastAsia="Times New Roman" w:cs="Times New Roman"/>
                <w:sz w:val="24"/>
              </w:rPr>
            </w:pPr>
            <w:r>
              <w:rPr>
                <w:rFonts w:ascii="Times New Roman" w:hAnsi="Times New Roman" w:eastAsia="Times New Roman" w:cs="Times New Roman"/>
                <w:spacing w:val="-6"/>
                <w:sz w:val="24"/>
              </w:rPr>
              <w:t>50</w:t>
            </w:r>
          </w:p>
        </w:tc>
        <w:tc>
          <w:tcPr>
            <w:tcW w:w="3259" w:type="dxa"/>
            <w:tcBorders>
              <w:right w:val="nil"/>
            </w:tcBorders>
          </w:tcPr>
          <w:p w14:paraId="651E0157">
            <w:pPr>
              <w:pStyle w:val="12"/>
            </w:pPr>
          </w:p>
        </w:tc>
      </w:tr>
      <w:tr w14:paraId="17B85D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3497" w:type="dxa"/>
            <w:tcBorders>
              <w:left w:val="nil"/>
            </w:tcBorders>
          </w:tcPr>
          <w:p w14:paraId="18716556">
            <w:pPr>
              <w:spacing w:before="146" w:line="220" w:lineRule="auto"/>
              <w:ind w:left="355"/>
              <w:rPr>
                <w:rFonts w:hint="eastAsia" w:ascii="宋体" w:hAnsi="宋体" w:eastAsia="宋体" w:cs="宋体"/>
                <w:sz w:val="24"/>
              </w:rPr>
            </w:pPr>
            <w:r>
              <w:rPr>
                <w:rFonts w:ascii="宋体" w:hAnsi="宋体" w:eastAsia="宋体" w:cs="宋体"/>
                <w:spacing w:val="-2"/>
                <w:sz w:val="24"/>
              </w:rPr>
              <w:t>钢筋混凝土结构</w:t>
            </w:r>
          </w:p>
        </w:tc>
        <w:tc>
          <w:tcPr>
            <w:tcW w:w="1766" w:type="dxa"/>
          </w:tcPr>
          <w:p w14:paraId="514945D8">
            <w:pPr>
              <w:spacing w:before="188" w:line="188" w:lineRule="auto"/>
              <w:ind w:left="772"/>
              <w:rPr>
                <w:rFonts w:ascii="Times New Roman" w:hAnsi="Times New Roman" w:eastAsia="Times New Roman" w:cs="Times New Roman"/>
                <w:sz w:val="24"/>
              </w:rPr>
            </w:pPr>
            <w:r>
              <w:rPr>
                <w:rFonts w:ascii="Times New Roman" w:hAnsi="Times New Roman" w:eastAsia="Times New Roman" w:cs="Times New Roman"/>
                <w:spacing w:val="-6"/>
                <w:sz w:val="24"/>
              </w:rPr>
              <w:t>50</w:t>
            </w:r>
          </w:p>
        </w:tc>
        <w:tc>
          <w:tcPr>
            <w:tcW w:w="3259" w:type="dxa"/>
            <w:tcBorders>
              <w:right w:val="nil"/>
            </w:tcBorders>
          </w:tcPr>
          <w:p w14:paraId="030952C1">
            <w:pPr>
              <w:pStyle w:val="12"/>
            </w:pPr>
          </w:p>
        </w:tc>
      </w:tr>
      <w:tr w14:paraId="4242C1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3497" w:type="dxa"/>
            <w:tcBorders>
              <w:left w:val="nil"/>
            </w:tcBorders>
          </w:tcPr>
          <w:p w14:paraId="16D78D21">
            <w:pPr>
              <w:spacing w:before="148" w:line="221" w:lineRule="auto"/>
              <w:ind w:left="357"/>
              <w:rPr>
                <w:rFonts w:hint="eastAsia" w:ascii="宋体" w:hAnsi="宋体" w:eastAsia="宋体" w:cs="宋体"/>
                <w:sz w:val="24"/>
              </w:rPr>
            </w:pPr>
            <w:r>
              <w:rPr>
                <w:rFonts w:ascii="宋体" w:hAnsi="宋体" w:eastAsia="宋体" w:cs="宋体"/>
                <w:spacing w:val="-3"/>
                <w:sz w:val="24"/>
              </w:rPr>
              <w:t>砖混结构</w:t>
            </w:r>
          </w:p>
        </w:tc>
        <w:tc>
          <w:tcPr>
            <w:tcW w:w="1766" w:type="dxa"/>
          </w:tcPr>
          <w:p w14:paraId="664DF2B1">
            <w:pPr>
              <w:spacing w:before="187" w:line="188" w:lineRule="auto"/>
              <w:ind w:left="770"/>
              <w:rPr>
                <w:rFonts w:ascii="Times New Roman" w:hAnsi="Times New Roman" w:eastAsia="Times New Roman" w:cs="Times New Roman"/>
                <w:sz w:val="24"/>
              </w:rPr>
            </w:pPr>
            <w:r>
              <w:rPr>
                <w:rFonts w:ascii="Times New Roman" w:hAnsi="Times New Roman" w:eastAsia="Times New Roman" w:cs="Times New Roman"/>
                <w:spacing w:val="-5"/>
                <w:sz w:val="24"/>
              </w:rPr>
              <w:t>30</w:t>
            </w:r>
          </w:p>
        </w:tc>
        <w:tc>
          <w:tcPr>
            <w:tcW w:w="3259" w:type="dxa"/>
            <w:tcBorders>
              <w:right w:val="nil"/>
            </w:tcBorders>
          </w:tcPr>
          <w:p w14:paraId="576469FC">
            <w:pPr>
              <w:pStyle w:val="12"/>
            </w:pPr>
          </w:p>
        </w:tc>
      </w:tr>
      <w:tr w14:paraId="25E41B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3497" w:type="dxa"/>
            <w:tcBorders>
              <w:left w:val="nil"/>
            </w:tcBorders>
          </w:tcPr>
          <w:p w14:paraId="161122AD">
            <w:pPr>
              <w:spacing w:before="147" w:line="221" w:lineRule="auto"/>
              <w:ind w:left="357"/>
              <w:rPr>
                <w:rFonts w:hint="eastAsia" w:ascii="宋体" w:hAnsi="宋体" w:eastAsia="宋体" w:cs="宋体"/>
                <w:sz w:val="24"/>
              </w:rPr>
            </w:pPr>
            <w:r>
              <w:rPr>
                <w:rFonts w:ascii="宋体" w:hAnsi="宋体" w:eastAsia="宋体" w:cs="宋体"/>
                <w:spacing w:val="-3"/>
                <w:sz w:val="24"/>
              </w:rPr>
              <w:t>砖木结构</w:t>
            </w:r>
          </w:p>
        </w:tc>
        <w:tc>
          <w:tcPr>
            <w:tcW w:w="1766" w:type="dxa"/>
          </w:tcPr>
          <w:p w14:paraId="2A6BF47B">
            <w:pPr>
              <w:spacing w:before="189" w:line="188" w:lineRule="auto"/>
              <w:ind w:left="770"/>
              <w:rPr>
                <w:rFonts w:ascii="Times New Roman" w:hAnsi="Times New Roman" w:eastAsia="Times New Roman" w:cs="Times New Roman"/>
                <w:sz w:val="24"/>
              </w:rPr>
            </w:pPr>
            <w:r>
              <w:rPr>
                <w:rFonts w:ascii="Times New Roman" w:hAnsi="Times New Roman" w:eastAsia="Times New Roman" w:cs="Times New Roman"/>
                <w:spacing w:val="-5"/>
                <w:sz w:val="24"/>
              </w:rPr>
              <w:t>30</w:t>
            </w:r>
          </w:p>
        </w:tc>
        <w:tc>
          <w:tcPr>
            <w:tcW w:w="3259" w:type="dxa"/>
            <w:tcBorders>
              <w:right w:val="nil"/>
            </w:tcBorders>
          </w:tcPr>
          <w:p w14:paraId="0A8EDDEA">
            <w:pPr>
              <w:pStyle w:val="12"/>
            </w:pPr>
          </w:p>
        </w:tc>
      </w:tr>
      <w:tr w14:paraId="3C8E5E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3497" w:type="dxa"/>
            <w:tcBorders>
              <w:left w:val="nil"/>
            </w:tcBorders>
          </w:tcPr>
          <w:p w14:paraId="3B028768">
            <w:pPr>
              <w:spacing w:before="150" w:line="219" w:lineRule="auto"/>
              <w:ind w:left="113"/>
              <w:rPr>
                <w:rFonts w:hint="eastAsia" w:ascii="宋体" w:hAnsi="宋体" w:eastAsia="宋体" w:cs="宋体"/>
                <w:sz w:val="24"/>
              </w:rPr>
            </w:pPr>
            <w:r>
              <w:rPr>
                <w:rFonts w:ascii="Times New Roman" w:hAnsi="Times New Roman" w:eastAsia="Times New Roman" w:cs="Times New Roman"/>
                <w:spacing w:val="-2"/>
                <w:sz w:val="24"/>
              </w:rPr>
              <w:t>2.</w:t>
            </w:r>
            <w:r>
              <w:rPr>
                <w:rFonts w:ascii="宋体" w:hAnsi="宋体" w:eastAsia="宋体" w:cs="宋体"/>
                <w:spacing w:val="-2"/>
                <w:sz w:val="24"/>
              </w:rPr>
              <w:t>简易房</w:t>
            </w:r>
          </w:p>
        </w:tc>
        <w:tc>
          <w:tcPr>
            <w:tcW w:w="1766" w:type="dxa"/>
          </w:tcPr>
          <w:p w14:paraId="6B1172AD">
            <w:pPr>
              <w:spacing w:before="191" w:line="188" w:lineRule="auto"/>
              <w:ind w:left="835"/>
              <w:rPr>
                <w:rFonts w:ascii="Times New Roman" w:hAnsi="Times New Roman" w:eastAsia="Times New Roman" w:cs="Times New Roman"/>
                <w:sz w:val="24"/>
              </w:rPr>
            </w:pPr>
            <w:r>
              <w:rPr>
                <w:rFonts w:ascii="Times New Roman" w:hAnsi="Times New Roman" w:eastAsia="Times New Roman" w:cs="Times New Roman"/>
                <w:sz w:val="24"/>
              </w:rPr>
              <w:t>8</w:t>
            </w:r>
          </w:p>
        </w:tc>
        <w:tc>
          <w:tcPr>
            <w:tcW w:w="3259" w:type="dxa"/>
            <w:tcBorders>
              <w:right w:val="nil"/>
            </w:tcBorders>
          </w:tcPr>
          <w:p w14:paraId="17694525">
            <w:pPr>
              <w:pStyle w:val="12"/>
            </w:pPr>
          </w:p>
        </w:tc>
      </w:tr>
      <w:tr w14:paraId="462CA1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3CC4A336">
            <w:pPr>
              <w:spacing w:before="151" w:line="219" w:lineRule="auto"/>
              <w:ind w:left="117"/>
              <w:rPr>
                <w:rFonts w:hint="eastAsia" w:ascii="宋体" w:hAnsi="宋体" w:eastAsia="宋体" w:cs="宋体"/>
                <w:sz w:val="24"/>
              </w:rPr>
            </w:pPr>
            <w:r>
              <w:rPr>
                <w:rFonts w:ascii="Times New Roman" w:hAnsi="Times New Roman" w:eastAsia="Times New Roman" w:cs="Times New Roman"/>
                <w:spacing w:val="-2"/>
                <w:sz w:val="24"/>
              </w:rPr>
              <w:t>3.</w:t>
            </w:r>
            <w:r>
              <w:rPr>
                <w:rFonts w:ascii="宋体" w:hAnsi="宋体" w:eastAsia="宋体" w:cs="宋体"/>
                <w:spacing w:val="-2"/>
                <w:sz w:val="24"/>
              </w:rPr>
              <w:t>房屋附属设施</w:t>
            </w:r>
          </w:p>
        </w:tc>
        <w:tc>
          <w:tcPr>
            <w:tcW w:w="1766" w:type="dxa"/>
          </w:tcPr>
          <w:p w14:paraId="5EB63664">
            <w:pPr>
              <w:spacing w:before="190" w:line="188" w:lineRule="auto"/>
              <w:ind w:left="835"/>
              <w:rPr>
                <w:rFonts w:ascii="Times New Roman" w:hAnsi="Times New Roman" w:eastAsia="Times New Roman" w:cs="Times New Roman"/>
                <w:sz w:val="24"/>
              </w:rPr>
            </w:pPr>
            <w:r>
              <w:rPr>
                <w:rFonts w:ascii="Times New Roman" w:hAnsi="Times New Roman" w:eastAsia="Times New Roman" w:cs="Times New Roman"/>
                <w:sz w:val="24"/>
              </w:rPr>
              <w:t>8</w:t>
            </w:r>
          </w:p>
        </w:tc>
        <w:tc>
          <w:tcPr>
            <w:tcW w:w="3259" w:type="dxa"/>
            <w:tcBorders>
              <w:right w:val="nil"/>
            </w:tcBorders>
          </w:tcPr>
          <w:p w14:paraId="0F518A20">
            <w:pPr>
              <w:spacing w:before="151" w:line="220" w:lineRule="auto"/>
              <w:ind w:left="136"/>
              <w:rPr>
                <w:rFonts w:hint="eastAsia" w:ascii="宋体" w:hAnsi="宋体" w:eastAsia="宋体" w:cs="宋体"/>
                <w:sz w:val="24"/>
              </w:rPr>
            </w:pPr>
            <w:r>
              <w:rPr>
                <w:rFonts w:ascii="宋体" w:hAnsi="宋体" w:eastAsia="宋体" w:cs="宋体"/>
                <w:spacing w:val="-4"/>
                <w:sz w:val="24"/>
              </w:rPr>
              <w:t>围墙、停车设施等</w:t>
            </w:r>
          </w:p>
        </w:tc>
      </w:tr>
      <w:tr w14:paraId="1A58A8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3497" w:type="dxa"/>
            <w:tcBorders>
              <w:left w:val="nil"/>
            </w:tcBorders>
          </w:tcPr>
          <w:p w14:paraId="3938B39A">
            <w:pPr>
              <w:spacing w:before="149" w:line="221" w:lineRule="auto"/>
              <w:ind w:left="111"/>
              <w:rPr>
                <w:rFonts w:hint="eastAsia" w:ascii="宋体" w:hAnsi="宋体" w:eastAsia="宋体" w:cs="宋体"/>
                <w:sz w:val="24"/>
              </w:rPr>
            </w:pPr>
            <w:r>
              <w:rPr>
                <w:rFonts w:ascii="Times New Roman" w:hAnsi="Times New Roman" w:eastAsia="Times New Roman" w:cs="Times New Roman"/>
                <w:spacing w:val="-1"/>
                <w:sz w:val="24"/>
              </w:rPr>
              <w:t>4.</w:t>
            </w:r>
            <w:r>
              <w:rPr>
                <w:rFonts w:ascii="宋体" w:hAnsi="宋体" w:eastAsia="宋体" w:cs="宋体"/>
                <w:spacing w:val="-1"/>
                <w:sz w:val="24"/>
              </w:rPr>
              <w:t>构筑物</w:t>
            </w:r>
          </w:p>
        </w:tc>
        <w:tc>
          <w:tcPr>
            <w:tcW w:w="1766" w:type="dxa"/>
          </w:tcPr>
          <w:p w14:paraId="4F4EE3DA">
            <w:pPr>
              <w:spacing w:before="191" w:line="188" w:lineRule="auto"/>
              <w:ind w:left="835"/>
              <w:rPr>
                <w:rFonts w:ascii="Times New Roman" w:hAnsi="Times New Roman" w:eastAsia="Times New Roman" w:cs="Times New Roman"/>
                <w:sz w:val="24"/>
              </w:rPr>
            </w:pPr>
            <w:r>
              <w:rPr>
                <w:rFonts w:ascii="Times New Roman" w:hAnsi="Times New Roman" w:eastAsia="Times New Roman" w:cs="Times New Roman"/>
                <w:sz w:val="24"/>
              </w:rPr>
              <w:t>8</w:t>
            </w:r>
          </w:p>
        </w:tc>
        <w:tc>
          <w:tcPr>
            <w:tcW w:w="3259" w:type="dxa"/>
            <w:tcBorders>
              <w:right w:val="nil"/>
            </w:tcBorders>
          </w:tcPr>
          <w:p w14:paraId="2087F1EC">
            <w:pPr>
              <w:spacing w:before="149" w:line="220" w:lineRule="auto"/>
              <w:ind w:left="115"/>
              <w:rPr>
                <w:rFonts w:hint="eastAsia" w:ascii="宋体" w:hAnsi="宋体" w:eastAsia="宋体" w:cs="宋体"/>
                <w:sz w:val="24"/>
              </w:rPr>
            </w:pPr>
            <w:r>
              <w:rPr>
                <w:rFonts w:ascii="宋体" w:hAnsi="宋体" w:eastAsia="宋体" w:cs="宋体"/>
                <w:spacing w:val="-2"/>
                <w:sz w:val="24"/>
              </w:rPr>
              <w:t>池、罐、槽、塔等</w:t>
            </w:r>
          </w:p>
        </w:tc>
      </w:tr>
    </w:tbl>
    <w:p w14:paraId="56413DB3">
      <w:pPr>
        <w:spacing w:before="146" w:line="222" w:lineRule="auto"/>
        <w:ind w:left="121"/>
        <w:outlineLvl w:val="0"/>
        <w:rPr>
          <w:rFonts w:hint="eastAsia" w:ascii="宋体" w:hAnsi="宋体" w:eastAsia="宋体" w:cs="宋体"/>
          <w:sz w:val="24"/>
        </w:rPr>
      </w:pPr>
      <w:r>
        <w:rPr>
          <w:rFonts w:ascii="宋体" w:hAnsi="宋体" w:eastAsia="宋体" w:cs="宋体"/>
          <w:b/>
          <w:bCs/>
          <w:spacing w:val="-4"/>
          <w:sz w:val="24"/>
        </w:rPr>
        <w:t>二、通用设备</w:t>
      </w:r>
    </w:p>
    <w:p w14:paraId="1FE8E468">
      <w:pPr>
        <w:spacing w:line="76" w:lineRule="exact"/>
      </w:pPr>
    </w:p>
    <w:tbl>
      <w:tblPr>
        <w:tblStyle w:val="11"/>
        <w:tblW w:w="852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97"/>
        <w:gridCol w:w="1766"/>
        <w:gridCol w:w="3259"/>
      </w:tblGrid>
      <w:tr w14:paraId="30EA45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6" w:hRule="atLeast"/>
        </w:trPr>
        <w:tc>
          <w:tcPr>
            <w:tcW w:w="3497" w:type="dxa"/>
            <w:tcBorders>
              <w:left w:val="nil"/>
            </w:tcBorders>
          </w:tcPr>
          <w:p w14:paraId="448F1E3B">
            <w:pPr>
              <w:pStyle w:val="12"/>
              <w:spacing w:line="251" w:lineRule="auto"/>
            </w:pPr>
          </w:p>
          <w:p w14:paraId="41879CF8">
            <w:pPr>
              <w:pStyle w:val="12"/>
              <w:spacing w:line="251" w:lineRule="auto"/>
            </w:pPr>
          </w:p>
          <w:p w14:paraId="0A9DA047">
            <w:pPr>
              <w:spacing w:before="78" w:line="219" w:lineRule="auto"/>
              <w:ind w:left="136"/>
              <w:rPr>
                <w:rFonts w:hint="eastAsia" w:ascii="宋体" w:hAnsi="宋体" w:eastAsia="宋体" w:cs="宋体"/>
                <w:sz w:val="24"/>
              </w:rPr>
            </w:pPr>
            <w:r>
              <w:rPr>
                <w:rFonts w:ascii="Times New Roman" w:hAnsi="Times New Roman" w:eastAsia="Times New Roman" w:cs="Times New Roman"/>
                <w:spacing w:val="-5"/>
                <w:sz w:val="24"/>
              </w:rPr>
              <w:t>1.</w:t>
            </w:r>
            <w:r>
              <w:rPr>
                <w:rFonts w:ascii="宋体" w:hAnsi="宋体" w:eastAsia="宋体" w:cs="宋体"/>
                <w:spacing w:val="-5"/>
                <w:sz w:val="24"/>
              </w:rPr>
              <w:t>计算机设备</w:t>
            </w:r>
          </w:p>
        </w:tc>
        <w:tc>
          <w:tcPr>
            <w:tcW w:w="1766" w:type="dxa"/>
          </w:tcPr>
          <w:p w14:paraId="5C1A7086">
            <w:pPr>
              <w:pStyle w:val="12"/>
              <w:spacing w:line="352" w:lineRule="auto"/>
            </w:pPr>
          </w:p>
          <w:p w14:paraId="7D5BAF60">
            <w:pPr>
              <w:spacing w:before="69" w:line="188" w:lineRule="auto"/>
              <w:ind w:left="830"/>
              <w:rPr>
                <w:rFonts w:ascii="Times New Roman" w:hAnsi="Times New Roman" w:eastAsia="Times New Roman" w:cs="Times New Roman"/>
                <w:sz w:val="24"/>
              </w:rPr>
            </w:pPr>
            <w:r>
              <w:rPr>
                <w:rFonts w:ascii="Times New Roman" w:hAnsi="Times New Roman" w:eastAsia="Times New Roman" w:cs="Times New Roman"/>
                <w:sz w:val="24"/>
              </w:rPr>
              <w:t>6</w:t>
            </w:r>
          </w:p>
        </w:tc>
        <w:tc>
          <w:tcPr>
            <w:tcW w:w="3259" w:type="dxa"/>
            <w:tcBorders>
              <w:right w:val="nil"/>
            </w:tcBorders>
          </w:tcPr>
          <w:p w14:paraId="4163E8E4">
            <w:pPr>
              <w:spacing w:before="172" w:line="295" w:lineRule="auto"/>
              <w:ind w:left="118" w:right="27" w:hanging="3"/>
              <w:rPr>
                <w:rFonts w:hint="eastAsia" w:ascii="宋体" w:hAnsi="宋体" w:eastAsia="宋体" w:cs="宋体"/>
                <w:sz w:val="24"/>
              </w:rPr>
            </w:pPr>
            <w:r>
              <w:rPr>
                <w:rFonts w:ascii="宋体" w:hAnsi="宋体" w:eastAsia="宋体" w:cs="宋体"/>
                <w:spacing w:val="-18"/>
                <w:sz w:val="24"/>
              </w:rPr>
              <w:t>计算机、网络设备、安全设备、</w:t>
            </w:r>
            <w:r>
              <w:rPr>
                <w:rFonts w:ascii="宋体" w:hAnsi="宋体" w:eastAsia="宋体" w:cs="宋体"/>
                <w:spacing w:val="5"/>
                <w:sz w:val="24"/>
              </w:rPr>
              <w:t xml:space="preserve"> </w:t>
            </w:r>
            <w:r>
              <w:rPr>
                <w:rFonts w:ascii="宋体" w:hAnsi="宋体" w:eastAsia="宋体" w:cs="宋体"/>
                <w:spacing w:val="-2"/>
                <w:sz w:val="24"/>
              </w:rPr>
              <w:t>终端设备、存储设备等</w:t>
            </w:r>
          </w:p>
        </w:tc>
      </w:tr>
      <w:tr w14:paraId="2E6166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4" w:hRule="atLeast"/>
        </w:trPr>
        <w:tc>
          <w:tcPr>
            <w:tcW w:w="3497" w:type="dxa"/>
            <w:tcBorders>
              <w:left w:val="nil"/>
            </w:tcBorders>
          </w:tcPr>
          <w:p w14:paraId="268399B1">
            <w:pPr>
              <w:pStyle w:val="12"/>
              <w:spacing w:line="246" w:lineRule="auto"/>
              <w:rPr>
                <w:lang w:eastAsia="zh-CN"/>
              </w:rPr>
            </w:pPr>
          </w:p>
          <w:p w14:paraId="21ABF032">
            <w:pPr>
              <w:spacing w:before="78" w:line="220" w:lineRule="auto"/>
              <w:ind w:left="113"/>
              <w:rPr>
                <w:rFonts w:hint="eastAsia" w:ascii="宋体" w:hAnsi="宋体" w:eastAsia="宋体" w:cs="宋体"/>
                <w:sz w:val="24"/>
              </w:rPr>
            </w:pPr>
            <w:r>
              <w:rPr>
                <w:rFonts w:ascii="Times New Roman" w:hAnsi="Times New Roman" w:eastAsia="Times New Roman" w:cs="Times New Roman"/>
                <w:spacing w:val="-1"/>
                <w:sz w:val="24"/>
              </w:rPr>
              <w:t>2.</w:t>
            </w:r>
            <w:r>
              <w:rPr>
                <w:rFonts w:ascii="宋体" w:hAnsi="宋体" w:eastAsia="宋体" w:cs="宋体"/>
                <w:spacing w:val="-1"/>
                <w:sz w:val="24"/>
              </w:rPr>
              <w:t>办公设备</w:t>
            </w:r>
          </w:p>
        </w:tc>
        <w:tc>
          <w:tcPr>
            <w:tcW w:w="1766" w:type="dxa"/>
          </w:tcPr>
          <w:p w14:paraId="5C2A8049">
            <w:pPr>
              <w:pStyle w:val="12"/>
              <w:spacing w:line="251" w:lineRule="auto"/>
            </w:pPr>
          </w:p>
          <w:p w14:paraId="65884D5B">
            <w:pPr>
              <w:spacing w:before="69" w:line="188" w:lineRule="auto"/>
              <w:ind w:left="830"/>
              <w:rPr>
                <w:rFonts w:ascii="Times New Roman" w:hAnsi="Times New Roman" w:eastAsia="Times New Roman" w:cs="Times New Roman"/>
                <w:sz w:val="24"/>
              </w:rPr>
            </w:pPr>
            <w:r>
              <w:rPr>
                <w:rFonts w:ascii="Times New Roman" w:hAnsi="Times New Roman" w:eastAsia="Times New Roman" w:cs="Times New Roman"/>
                <w:sz w:val="24"/>
              </w:rPr>
              <w:t>6</w:t>
            </w:r>
          </w:p>
        </w:tc>
        <w:tc>
          <w:tcPr>
            <w:tcW w:w="3259" w:type="dxa"/>
            <w:tcBorders>
              <w:right w:val="nil"/>
            </w:tcBorders>
          </w:tcPr>
          <w:p w14:paraId="390C77EC">
            <w:pPr>
              <w:spacing w:before="118" w:line="260" w:lineRule="auto"/>
              <w:ind w:left="115" w:right="107" w:firstLine="27"/>
              <w:rPr>
                <w:rFonts w:hint="eastAsia" w:ascii="宋体" w:hAnsi="宋体" w:eastAsia="宋体" w:cs="宋体"/>
                <w:sz w:val="24"/>
              </w:rPr>
            </w:pPr>
            <w:r>
              <w:rPr>
                <w:rFonts w:ascii="宋体" w:hAnsi="宋体" w:eastAsia="宋体" w:cs="宋体"/>
                <w:spacing w:val="-9"/>
                <w:sz w:val="24"/>
              </w:rPr>
              <w:t>电话机、传真机、摄像机、刻</w:t>
            </w:r>
            <w:r>
              <w:rPr>
                <w:rFonts w:ascii="宋体" w:hAnsi="宋体" w:eastAsia="宋体" w:cs="宋体"/>
                <w:spacing w:val="1"/>
                <w:sz w:val="24"/>
              </w:rPr>
              <w:t xml:space="preserve"> </w:t>
            </w:r>
            <w:r>
              <w:rPr>
                <w:rFonts w:ascii="宋体" w:hAnsi="宋体" w:eastAsia="宋体" w:cs="宋体"/>
                <w:spacing w:val="-4"/>
                <w:sz w:val="24"/>
              </w:rPr>
              <w:t>录机等</w:t>
            </w:r>
          </w:p>
        </w:tc>
      </w:tr>
      <w:tr w14:paraId="708BE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4" w:hRule="atLeast"/>
        </w:trPr>
        <w:tc>
          <w:tcPr>
            <w:tcW w:w="3497" w:type="dxa"/>
            <w:tcBorders>
              <w:left w:val="nil"/>
            </w:tcBorders>
          </w:tcPr>
          <w:p w14:paraId="69AF1781">
            <w:pPr>
              <w:pStyle w:val="12"/>
              <w:spacing w:line="248" w:lineRule="auto"/>
              <w:rPr>
                <w:lang w:eastAsia="zh-CN"/>
              </w:rPr>
            </w:pPr>
          </w:p>
          <w:p w14:paraId="7D25AE90">
            <w:pPr>
              <w:spacing w:before="78" w:line="220" w:lineRule="auto"/>
              <w:ind w:left="117"/>
              <w:rPr>
                <w:rFonts w:hint="eastAsia" w:ascii="宋体" w:hAnsi="宋体" w:eastAsia="宋体" w:cs="宋体"/>
                <w:sz w:val="24"/>
              </w:rPr>
            </w:pPr>
            <w:r>
              <w:rPr>
                <w:rFonts w:ascii="Times New Roman" w:hAnsi="Times New Roman" w:eastAsia="Times New Roman" w:cs="Times New Roman"/>
                <w:spacing w:val="-3"/>
                <w:sz w:val="24"/>
              </w:rPr>
              <w:t>3.</w:t>
            </w:r>
            <w:r>
              <w:rPr>
                <w:rFonts w:ascii="宋体" w:hAnsi="宋体" w:eastAsia="宋体" w:cs="宋体"/>
                <w:spacing w:val="-3"/>
                <w:sz w:val="24"/>
              </w:rPr>
              <w:t>车辆</w:t>
            </w:r>
          </w:p>
        </w:tc>
        <w:tc>
          <w:tcPr>
            <w:tcW w:w="1766" w:type="dxa"/>
          </w:tcPr>
          <w:p w14:paraId="29A6D070">
            <w:pPr>
              <w:pStyle w:val="12"/>
              <w:spacing w:line="253" w:lineRule="auto"/>
            </w:pPr>
          </w:p>
          <w:p w14:paraId="7F97118E">
            <w:pPr>
              <w:spacing w:before="69" w:line="188" w:lineRule="auto"/>
              <w:ind w:left="835"/>
              <w:rPr>
                <w:rFonts w:ascii="Times New Roman" w:hAnsi="Times New Roman" w:eastAsia="Times New Roman" w:cs="Times New Roman"/>
                <w:sz w:val="24"/>
              </w:rPr>
            </w:pPr>
            <w:r>
              <w:rPr>
                <w:rFonts w:ascii="Times New Roman" w:hAnsi="Times New Roman" w:eastAsia="Times New Roman" w:cs="Times New Roman"/>
                <w:sz w:val="24"/>
              </w:rPr>
              <w:t>8</w:t>
            </w:r>
          </w:p>
        </w:tc>
        <w:tc>
          <w:tcPr>
            <w:tcW w:w="3259" w:type="dxa"/>
            <w:tcBorders>
              <w:right w:val="nil"/>
            </w:tcBorders>
          </w:tcPr>
          <w:p w14:paraId="61896F9E">
            <w:pPr>
              <w:spacing w:before="115" w:line="261" w:lineRule="auto"/>
              <w:ind w:left="115" w:right="27"/>
              <w:rPr>
                <w:rFonts w:hint="eastAsia" w:ascii="宋体" w:hAnsi="宋体" w:eastAsia="宋体" w:cs="宋体"/>
                <w:sz w:val="24"/>
              </w:rPr>
            </w:pPr>
            <w:r>
              <w:rPr>
                <w:rFonts w:ascii="宋体" w:hAnsi="宋体" w:eastAsia="宋体" w:cs="宋体"/>
                <w:spacing w:val="-18"/>
                <w:sz w:val="24"/>
              </w:rPr>
              <w:t>载货汽车、牵引汽车、乘用车、</w:t>
            </w:r>
            <w:r>
              <w:rPr>
                <w:rFonts w:ascii="宋体" w:hAnsi="宋体" w:eastAsia="宋体" w:cs="宋体"/>
                <w:spacing w:val="4"/>
                <w:sz w:val="24"/>
              </w:rPr>
              <w:t xml:space="preserve"> </w:t>
            </w:r>
            <w:r>
              <w:rPr>
                <w:rFonts w:ascii="宋体" w:hAnsi="宋体" w:eastAsia="宋体" w:cs="宋体"/>
                <w:spacing w:val="-3"/>
                <w:sz w:val="24"/>
              </w:rPr>
              <w:t>专用车辆等</w:t>
            </w:r>
          </w:p>
        </w:tc>
      </w:tr>
      <w:tr w14:paraId="2CEBE5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3497" w:type="dxa"/>
            <w:tcBorders>
              <w:left w:val="nil"/>
            </w:tcBorders>
          </w:tcPr>
          <w:p w14:paraId="41BB96C3">
            <w:pPr>
              <w:spacing w:before="155" w:line="219" w:lineRule="auto"/>
              <w:ind w:left="111"/>
              <w:rPr>
                <w:rFonts w:hint="eastAsia" w:ascii="宋体" w:hAnsi="宋体" w:eastAsia="宋体" w:cs="宋体"/>
                <w:sz w:val="24"/>
              </w:rPr>
            </w:pPr>
            <w:r>
              <w:rPr>
                <w:rFonts w:ascii="Times New Roman" w:hAnsi="Times New Roman" w:eastAsia="Times New Roman" w:cs="Times New Roman"/>
                <w:spacing w:val="-5"/>
                <w:sz w:val="24"/>
              </w:rPr>
              <w:t>4.</w:t>
            </w:r>
            <w:r>
              <w:rPr>
                <w:rFonts w:ascii="Times New Roman" w:hAnsi="Times New Roman" w:eastAsia="Times New Roman" w:cs="Times New Roman"/>
                <w:spacing w:val="-25"/>
                <w:sz w:val="24"/>
              </w:rPr>
              <w:t xml:space="preserve"> </w:t>
            </w:r>
            <w:r>
              <w:rPr>
                <w:rFonts w:ascii="宋体" w:hAnsi="宋体" w:eastAsia="宋体" w:cs="宋体"/>
                <w:spacing w:val="-5"/>
                <w:sz w:val="24"/>
              </w:rPr>
              <w:t>图书档案设备</w:t>
            </w:r>
          </w:p>
        </w:tc>
        <w:tc>
          <w:tcPr>
            <w:tcW w:w="1766" w:type="dxa"/>
          </w:tcPr>
          <w:p w14:paraId="5493897C">
            <w:pPr>
              <w:spacing w:before="154"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9" w:type="dxa"/>
            <w:tcBorders>
              <w:right w:val="nil"/>
            </w:tcBorders>
          </w:tcPr>
          <w:p w14:paraId="3B0E414C">
            <w:pPr>
              <w:pStyle w:val="12"/>
            </w:pPr>
          </w:p>
        </w:tc>
      </w:tr>
      <w:tr w14:paraId="6C3A18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04" w:hRule="atLeast"/>
        </w:trPr>
        <w:tc>
          <w:tcPr>
            <w:tcW w:w="3497" w:type="dxa"/>
            <w:tcBorders>
              <w:left w:val="nil"/>
            </w:tcBorders>
          </w:tcPr>
          <w:p w14:paraId="70E2EB88">
            <w:pPr>
              <w:pStyle w:val="12"/>
              <w:spacing w:line="322" w:lineRule="auto"/>
            </w:pPr>
          </w:p>
          <w:p w14:paraId="4C72AB54">
            <w:pPr>
              <w:pStyle w:val="12"/>
              <w:spacing w:line="323" w:lineRule="auto"/>
            </w:pPr>
          </w:p>
          <w:p w14:paraId="66239725">
            <w:pPr>
              <w:spacing w:before="78" w:line="219" w:lineRule="auto"/>
              <w:ind w:left="119"/>
              <w:rPr>
                <w:rFonts w:hint="eastAsia" w:ascii="宋体" w:hAnsi="宋体" w:eastAsia="宋体" w:cs="宋体"/>
                <w:sz w:val="24"/>
              </w:rPr>
            </w:pPr>
            <w:r>
              <w:rPr>
                <w:rFonts w:ascii="Times New Roman" w:hAnsi="Times New Roman" w:eastAsia="Times New Roman" w:cs="Times New Roman"/>
                <w:spacing w:val="-2"/>
                <w:sz w:val="24"/>
              </w:rPr>
              <w:t>5.</w:t>
            </w:r>
            <w:r>
              <w:rPr>
                <w:rFonts w:ascii="宋体" w:hAnsi="宋体" w:eastAsia="宋体" w:cs="宋体"/>
                <w:spacing w:val="-2"/>
                <w:sz w:val="24"/>
              </w:rPr>
              <w:t>机械设备</w:t>
            </w:r>
          </w:p>
        </w:tc>
        <w:tc>
          <w:tcPr>
            <w:tcW w:w="1766" w:type="dxa"/>
          </w:tcPr>
          <w:p w14:paraId="7E6A5A47">
            <w:pPr>
              <w:pStyle w:val="12"/>
              <w:spacing w:line="326" w:lineRule="auto"/>
            </w:pPr>
          </w:p>
          <w:p w14:paraId="51164EF4">
            <w:pPr>
              <w:pStyle w:val="12"/>
              <w:spacing w:line="326" w:lineRule="auto"/>
            </w:pPr>
          </w:p>
          <w:p w14:paraId="5FDFB58A">
            <w:pPr>
              <w:spacing w:before="69"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9" w:type="dxa"/>
            <w:tcBorders>
              <w:right w:val="nil"/>
            </w:tcBorders>
          </w:tcPr>
          <w:p w14:paraId="2444533D">
            <w:pPr>
              <w:spacing w:before="117" w:line="284" w:lineRule="auto"/>
              <w:ind w:left="114" w:right="70"/>
              <w:rPr>
                <w:rFonts w:hint="eastAsia" w:ascii="宋体" w:hAnsi="宋体" w:eastAsia="宋体" w:cs="宋体"/>
                <w:sz w:val="24"/>
              </w:rPr>
            </w:pPr>
            <w:r>
              <w:rPr>
                <w:rFonts w:ascii="宋体" w:hAnsi="宋体" w:eastAsia="宋体" w:cs="宋体"/>
                <w:spacing w:val="-7"/>
                <w:sz w:val="24"/>
              </w:rPr>
              <w:t>锅炉、液压机械、金属加工设</w:t>
            </w:r>
            <w:r>
              <w:rPr>
                <w:rFonts w:ascii="宋体" w:hAnsi="宋体" w:eastAsia="宋体" w:cs="宋体"/>
                <w:spacing w:val="3"/>
                <w:sz w:val="24"/>
              </w:rPr>
              <w:t xml:space="preserve"> </w:t>
            </w:r>
            <w:r>
              <w:rPr>
                <w:rFonts w:ascii="宋体" w:hAnsi="宋体" w:eastAsia="宋体" w:cs="宋体"/>
                <w:spacing w:val="-4"/>
                <w:sz w:val="24"/>
              </w:rPr>
              <w:t>备、泵、风机、气体压缩机、</w:t>
            </w:r>
            <w:r>
              <w:rPr>
                <w:rFonts w:ascii="宋体" w:hAnsi="宋体" w:eastAsia="宋体" w:cs="宋体"/>
                <w:spacing w:val="2"/>
                <w:sz w:val="24"/>
              </w:rPr>
              <w:t xml:space="preserve"> </w:t>
            </w:r>
            <w:r>
              <w:rPr>
                <w:rFonts w:ascii="宋体" w:hAnsi="宋体" w:eastAsia="宋体" w:cs="宋体"/>
                <w:spacing w:val="-7"/>
                <w:sz w:val="24"/>
              </w:rPr>
              <w:t>气体分离及液化设备、分离及</w:t>
            </w:r>
            <w:r>
              <w:rPr>
                <w:rFonts w:ascii="宋体" w:hAnsi="宋体" w:eastAsia="宋体" w:cs="宋体"/>
                <w:spacing w:val="4"/>
                <w:sz w:val="24"/>
              </w:rPr>
              <w:t xml:space="preserve"> </w:t>
            </w:r>
            <w:r>
              <w:rPr>
                <w:rFonts w:ascii="宋体" w:hAnsi="宋体" w:eastAsia="宋体" w:cs="宋体"/>
                <w:spacing w:val="-2"/>
                <w:sz w:val="24"/>
              </w:rPr>
              <w:t>干燥设备等</w:t>
            </w:r>
          </w:p>
        </w:tc>
      </w:tr>
      <w:tr w14:paraId="58C10D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4" w:hRule="atLeast"/>
        </w:trPr>
        <w:tc>
          <w:tcPr>
            <w:tcW w:w="3497" w:type="dxa"/>
            <w:tcBorders>
              <w:left w:val="nil"/>
            </w:tcBorders>
          </w:tcPr>
          <w:p w14:paraId="0BC75867">
            <w:pPr>
              <w:pStyle w:val="12"/>
              <w:spacing w:line="249" w:lineRule="auto"/>
              <w:rPr>
                <w:lang w:eastAsia="zh-CN"/>
              </w:rPr>
            </w:pPr>
          </w:p>
          <w:p w14:paraId="79971C64">
            <w:pPr>
              <w:spacing w:before="78" w:line="222" w:lineRule="auto"/>
              <w:ind w:left="118"/>
              <w:rPr>
                <w:rFonts w:hint="eastAsia" w:ascii="宋体" w:hAnsi="宋体" w:eastAsia="宋体" w:cs="宋体"/>
                <w:sz w:val="24"/>
              </w:rPr>
            </w:pPr>
            <w:r>
              <w:rPr>
                <w:rFonts w:ascii="Times New Roman" w:hAnsi="Times New Roman" w:eastAsia="Times New Roman" w:cs="Times New Roman"/>
                <w:spacing w:val="-8"/>
                <w:sz w:val="24"/>
              </w:rPr>
              <w:t>6.</w:t>
            </w:r>
            <w:r>
              <w:rPr>
                <w:rFonts w:ascii="Times New Roman" w:hAnsi="Times New Roman" w:eastAsia="Times New Roman" w:cs="Times New Roman"/>
                <w:spacing w:val="-23"/>
                <w:sz w:val="24"/>
              </w:rPr>
              <w:t xml:space="preserve"> </w:t>
            </w:r>
            <w:r>
              <w:rPr>
                <w:rFonts w:ascii="宋体" w:hAnsi="宋体" w:eastAsia="宋体" w:cs="宋体"/>
                <w:spacing w:val="-8"/>
                <w:sz w:val="24"/>
              </w:rPr>
              <w:t>电气设备</w:t>
            </w:r>
          </w:p>
        </w:tc>
        <w:tc>
          <w:tcPr>
            <w:tcW w:w="1766" w:type="dxa"/>
          </w:tcPr>
          <w:p w14:paraId="35291247">
            <w:pPr>
              <w:pStyle w:val="12"/>
              <w:spacing w:line="258" w:lineRule="auto"/>
            </w:pPr>
          </w:p>
          <w:p w14:paraId="03AF01A4">
            <w:pPr>
              <w:spacing w:before="69"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9" w:type="dxa"/>
            <w:tcBorders>
              <w:right w:val="nil"/>
            </w:tcBorders>
          </w:tcPr>
          <w:p w14:paraId="6BDEADDE">
            <w:pPr>
              <w:spacing w:before="117" w:line="260" w:lineRule="auto"/>
              <w:ind w:left="118" w:right="107" w:firstLine="24"/>
              <w:rPr>
                <w:rFonts w:hint="eastAsia" w:ascii="宋体" w:hAnsi="宋体" w:eastAsia="宋体" w:cs="宋体"/>
                <w:sz w:val="24"/>
              </w:rPr>
            </w:pPr>
            <w:r>
              <w:rPr>
                <w:rFonts w:ascii="宋体" w:hAnsi="宋体" w:eastAsia="宋体" w:cs="宋体"/>
                <w:spacing w:val="-9"/>
                <w:sz w:val="24"/>
              </w:rPr>
              <w:t>电机、变压器、电源设备、生</w:t>
            </w:r>
            <w:r>
              <w:rPr>
                <w:rFonts w:ascii="宋体" w:hAnsi="宋体" w:eastAsia="宋体" w:cs="宋体"/>
                <w:spacing w:val="1"/>
                <w:sz w:val="24"/>
              </w:rPr>
              <w:t xml:space="preserve"> </w:t>
            </w:r>
            <w:r>
              <w:rPr>
                <w:rFonts w:ascii="宋体" w:hAnsi="宋体" w:eastAsia="宋体" w:cs="宋体"/>
                <w:spacing w:val="-3"/>
                <w:sz w:val="24"/>
              </w:rPr>
              <w:t>活用电器等</w:t>
            </w:r>
          </w:p>
        </w:tc>
      </w:tr>
      <w:tr w14:paraId="5A18B6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3497" w:type="dxa"/>
            <w:tcBorders>
              <w:left w:val="nil"/>
            </w:tcBorders>
          </w:tcPr>
          <w:p w14:paraId="013BE19F">
            <w:pPr>
              <w:spacing w:before="144" w:line="221" w:lineRule="auto"/>
              <w:ind w:left="116"/>
              <w:rPr>
                <w:rFonts w:hint="eastAsia" w:ascii="宋体" w:hAnsi="宋体" w:eastAsia="宋体" w:cs="宋体"/>
                <w:sz w:val="24"/>
              </w:rPr>
            </w:pPr>
            <w:r>
              <w:rPr>
                <w:rFonts w:ascii="Times New Roman" w:hAnsi="Times New Roman" w:eastAsia="Times New Roman" w:cs="Times New Roman"/>
                <w:spacing w:val="-2"/>
                <w:sz w:val="24"/>
              </w:rPr>
              <w:t>7.</w:t>
            </w:r>
            <w:r>
              <w:rPr>
                <w:rFonts w:ascii="宋体" w:hAnsi="宋体" w:eastAsia="宋体" w:cs="宋体"/>
                <w:spacing w:val="-2"/>
                <w:sz w:val="24"/>
              </w:rPr>
              <w:t>雷达、无线电和卫星导航设备</w:t>
            </w:r>
          </w:p>
        </w:tc>
        <w:tc>
          <w:tcPr>
            <w:tcW w:w="1766" w:type="dxa"/>
          </w:tcPr>
          <w:p w14:paraId="714B4A4E">
            <w:pPr>
              <w:spacing w:before="186"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9" w:type="dxa"/>
            <w:tcBorders>
              <w:right w:val="nil"/>
            </w:tcBorders>
          </w:tcPr>
          <w:p w14:paraId="706E7F5B">
            <w:pPr>
              <w:pStyle w:val="12"/>
            </w:pPr>
          </w:p>
        </w:tc>
      </w:tr>
    </w:tbl>
    <w:p w14:paraId="011F2540">
      <w:pPr>
        <w:spacing w:line="91" w:lineRule="auto"/>
        <w:rPr>
          <w:rFonts w:ascii="Arial"/>
          <w:sz w:val="2"/>
        </w:rPr>
      </w:pPr>
    </w:p>
    <w:tbl>
      <w:tblPr>
        <w:tblStyle w:val="11"/>
        <w:tblW w:w="852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97"/>
        <w:gridCol w:w="1766"/>
        <w:gridCol w:w="3259"/>
      </w:tblGrid>
      <w:tr w14:paraId="60E5E6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5" w:hRule="atLeast"/>
        </w:trPr>
        <w:tc>
          <w:tcPr>
            <w:tcW w:w="3497" w:type="dxa"/>
            <w:tcBorders>
              <w:left w:val="nil"/>
            </w:tcBorders>
          </w:tcPr>
          <w:p w14:paraId="22E4B150">
            <w:pPr>
              <w:spacing w:before="107" w:line="226" w:lineRule="auto"/>
              <w:ind w:left="121" w:right="105" w:firstLine="1"/>
              <w:rPr>
                <w:rFonts w:hint="eastAsia" w:ascii="宋体" w:hAnsi="宋体" w:eastAsia="宋体" w:cs="宋体"/>
                <w:sz w:val="24"/>
              </w:rPr>
            </w:pPr>
            <w:r>
              <w:rPr>
                <w:rFonts w:ascii="Times New Roman" w:hAnsi="Times New Roman" w:eastAsia="Times New Roman" w:cs="Times New Roman"/>
                <w:spacing w:val="-3"/>
                <w:sz w:val="24"/>
              </w:rPr>
              <w:t>8.</w:t>
            </w:r>
            <w:r>
              <w:rPr>
                <w:rFonts w:ascii="宋体" w:hAnsi="宋体" w:eastAsia="宋体" w:cs="宋体"/>
                <w:spacing w:val="-3"/>
                <w:sz w:val="24"/>
              </w:rPr>
              <w:t>通信设备、广播、电视、电影</w:t>
            </w:r>
            <w:r>
              <w:rPr>
                <w:rFonts w:ascii="宋体" w:hAnsi="宋体" w:eastAsia="宋体" w:cs="宋体"/>
                <w:spacing w:val="10"/>
                <w:sz w:val="24"/>
              </w:rPr>
              <w:t xml:space="preserve"> </w:t>
            </w:r>
            <w:r>
              <w:rPr>
                <w:rFonts w:ascii="宋体" w:hAnsi="宋体" w:eastAsia="宋体" w:cs="宋体"/>
                <w:spacing w:val="-7"/>
                <w:sz w:val="24"/>
              </w:rPr>
              <w:t>设备</w:t>
            </w:r>
          </w:p>
        </w:tc>
        <w:tc>
          <w:tcPr>
            <w:tcW w:w="1766" w:type="dxa"/>
          </w:tcPr>
          <w:p w14:paraId="3A731238">
            <w:pPr>
              <w:spacing w:before="303"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9" w:type="dxa"/>
            <w:tcBorders>
              <w:right w:val="nil"/>
            </w:tcBorders>
          </w:tcPr>
          <w:p w14:paraId="6B8ED09C">
            <w:pPr>
              <w:pStyle w:val="12"/>
            </w:pPr>
          </w:p>
        </w:tc>
      </w:tr>
      <w:tr w14:paraId="182587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trPr>
        <w:tc>
          <w:tcPr>
            <w:tcW w:w="3497" w:type="dxa"/>
            <w:tcBorders>
              <w:left w:val="nil"/>
            </w:tcBorders>
          </w:tcPr>
          <w:p w14:paraId="6EBB858A">
            <w:pPr>
              <w:spacing w:before="104" w:line="226" w:lineRule="auto"/>
              <w:ind w:left="117" w:right="105"/>
              <w:rPr>
                <w:rFonts w:hint="eastAsia" w:ascii="宋体" w:hAnsi="宋体" w:eastAsia="宋体" w:cs="宋体"/>
                <w:sz w:val="24"/>
              </w:rPr>
            </w:pPr>
            <w:r>
              <w:rPr>
                <w:rFonts w:ascii="Times New Roman" w:hAnsi="Times New Roman" w:eastAsia="Times New Roman" w:cs="Times New Roman"/>
                <w:spacing w:val="-2"/>
                <w:sz w:val="24"/>
              </w:rPr>
              <w:t>9.</w:t>
            </w:r>
            <w:r>
              <w:rPr>
                <w:rFonts w:ascii="宋体" w:hAnsi="宋体" w:eastAsia="宋体" w:cs="宋体"/>
                <w:spacing w:val="-2"/>
                <w:sz w:val="24"/>
              </w:rPr>
              <w:t>仪器仪表、电子和通信测量仪</w:t>
            </w:r>
            <w:r>
              <w:rPr>
                <w:rFonts w:ascii="宋体" w:hAnsi="宋体" w:eastAsia="宋体" w:cs="宋体"/>
                <w:sz w:val="24"/>
              </w:rPr>
              <w:t xml:space="preserve"> </w:t>
            </w:r>
            <w:r>
              <w:rPr>
                <w:rFonts w:ascii="宋体" w:hAnsi="宋体" w:eastAsia="宋体" w:cs="宋体"/>
                <w:spacing w:val="-7"/>
                <w:sz w:val="24"/>
              </w:rPr>
              <w:t>器、计量标准器具及量具、衡器</w:t>
            </w:r>
          </w:p>
        </w:tc>
        <w:tc>
          <w:tcPr>
            <w:tcW w:w="1766" w:type="dxa"/>
          </w:tcPr>
          <w:p w14:paraId="2AFEE663">
            <w:pPr>
              <w:spacing w:before="299"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9" w:type="dxa"/>
            <w:tcBorders>
              <w:right w:val="nil"/>
            </w:tcBorders>
          </w:tcPr>
          <w:p w14:paraId="0FD92322">
            <w:pPr>
              <w:pStyle w:val="12"/>
            </w:pPr>
          </w:p>
        </w:tc>
      </w:tr>
      <w:tr w14:paraId="34AC6A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3497" w:type="dxa"/>
            <w:tcBorders>
              <w:left w:val="nil"/>
            </w:tcBorders>
          </w:tcPr>
          <w:p w14:paraId="72CDE88A">
            <w:pPr>
              <w:spacing w:before="142" w:line="220" w:lineRule="auto"/>
              <w:ind w:left="136"/>
              <w:rPr>
                <w:rFonts w:hint="eastAsia" w:ascii="宋体" w:hAnsi="宋体" w:eastAsia="宋体" w:cs="宋体"/>
                <w:sz w:val="24"/>
              </w:rPr>
            </w:pPr>
            <w:r>
              <w:rPr>
                <w:rFonts w:ascii="Times New Roman" w:hAnsi="Times New Roman" w:eastAsia="Times New Roman" w:cs="Times New Roman"/>
                <w:spacing w:val="-3"/>
                <w:sz w:val="24"/>
              </w:rPr>
              <w:t>10.</w:t>
            </w:r>
            <w:r>
              <w:rPr>
                <w:rFonts w:ascii="宋体" w:hAnsi="宋体" w:eastAsia="宋体" w:cs="宋体"/>
                <w:spacing w:val="-3"/>
                <w:sz w:val="24"/>
              </w:rPr>
              <w:t>除上述以外其他通用设备</w:t>
            </w:r>
          </w:p>
        </w:tc>
        <w:tc>
          <w:tcPr>
            <w:tcW w:w="1766" w:type="dxa"/>
          </w:tcPr>
          <w:p w14:paraId="605ED870">
            <w:pPr>
              <w:spacing w:before="188"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9" w:type="dxa"/>
            <w:tcBorders>
              <w:right w:val="nil"/>
            </w:tcBorders>
          </w:tcPr>
          <w:p w14:paraId="31A22684">
            <w:pPr>
              <w:pStyle w:val="12"/>
            </w:pPr>
          </w:p>
        </w:tc>
      </w:tr>
    </w:tbl>
    <w:p w14:paraId="556C3A60">
      <w:pPr>
        <w:spacing w:before="170" w:line="221" w:lineRule="auto"/>
        <w:ind w:left="117"/>
        <w:outlineLvl w:val="0"/>
        <w:rPr>
          <w:rFonts w:hint="eastAsia" w:ascii="宋体" w:hAnsi="宋体" w:eastAsia="宋体" w:cs="宋体"/>
          <w:sz w:val="24"/>
        </w:rPr>
      </w:pPr>
      <w:r>
        <w:rPr>
          <w:rFonts w:ascii="宋体" w:hAnsi="宋体" w:eastAsia="宋体" w:cs="宋体"/>
          <w:b/>
          <w:bCs/>
          <w:spacing w:val="-4"/>
          <w:sz w:val="24"/>
        </w:rPr>
        <w:t>三、专用设备</w:t>
      </w:r>
    </w:p>
    <w:p w14:paraId="340858AE">
      <w:pPr>
        <w:spacing w:line="52" w:lineRule="exact"/>
      </w:pPr>
    </w:p>
    <w:tbl>
      <w:tblPr>
        <w:tblStyle w:val="11"/>
        <w:tblW w:w="8521"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97"/>
        <w:gridCol w:w="1766"/>
        <w:gridCol w:w="3258"/>
      </w:tblGrid>
      <w:tr w14:paraId="3EB817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3497" w:type="dxa"/>
            <w:tcBorders>
              <w:left w:val="nil"/>
            </w:tcBorders>
          </w:tcPr>
          <w:p w14:paraId="3F3EE2F4">
            <w:pPr>
              <w:spacing w:before="141" w:line="219" w:lineRule="auto"/>
              <w:ind w:left="136"/>
              <w:rPr>
                <w:rFonts w:hint="eastAsia" w:ascii="宋体" w:hAnsi="宋体" w:eastAsia="宋体" w:cs="宋体"/>
                <w:sz w:val="24"/>
              </w:rPr>
            </w:pPr>
            <w:r>
              <w:rPr>
                <w:rFonts w:ascii="Times New Roman" w:hAnsi="Times New Roman" w:eastAsia="Times New Roman" w:cs="Times New Roman"/>
                <w:spacing w:val="-4"/>
                <w:sz w:val="24"/>
              </w:rPr>
              <w:t>1.</w:t>
            </w:r>
            <w:r>
              <w:rPr>
                <w:rFonts w:ascii="宋体" w:hAnsi="宋体" w:eastAsia="宋体" w:cs="宋体"/>
                <w:spacing w:val="-4"/>
                <w:sz w:val="24"/>
              </w:rPr>
              <w:t>探矿、采矿、选矿和造块设备</w:t>
            </w:r>
          </w:p>
        </w:tc>
        <w:tc>
          <w:tcPr>
            <w:tcW w:w="1766" w:type="dxa"/>
          </w:tcPr>
          <w:p w14:paraId="6A957903">
            <w:pPr>
              <w:spacing w:before="182"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03506825">
            <w:pPr>
              <w:pStyle w:val="12"/>
            </w:pPr>
          </w:p>
        </w:tc>
      </w:tr>
      <w:tr w14:paraId="17020D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3497" w:type="dxa"/>
            <w:tcBorders>
              <w:left w:val="nil"/>
            </w:tcBorders>
          </w:tcPr>
          <w:p w14:paraId="375DFAFB">
            <w:pPr>
              <w:spacing w:before="135" w:line="219" w:lineRule="auto"/>
              <w:ind w:left="113"/>
              <w:rPr>
                <w:rFonts w:hint="eastAsia" w:ascii="宋体" w:hAnsi="宋体" w:eastAsia="宋体" w:cs="宋体"/>
                <w:sz w:val="24"/>
              </w:rPr>
            </w:pPr>
            <w:r>
              <w:rPr>
                <w:rFonts w:ascii="Times New Roman" w:hAnsi="Times New Roman" w:eastAsia="Times New Roman" w:cs="Times New Roman"/>
                <w:spacing w:val="-1"/>
                <w:sz w:val="24"/>
              </w:rPr>
              <w:t>2.</w:t>
            </w:r>
            <w:r>
              <w:rPr>
                <w:rFonts w:ascii="宋体" w:hAnsi="宋体" w:eastAsia="宋体" w:cs="宋体"/>
                <w:spacing w:val="-1"/>
                <w:sz w:val="24"/>
              </w:rPr>
              <w:t>石油天然气开采专用设备</w:t>
            </w:r>
          </w:p>
        </w:tc>
        <w:tc>
          <w:tcPr>
            <w:tcW w:w="1766" w:type="dxa"/>
          </w:tcPr>
          <w:p w14:paraId="2B7253AA">
            <w:pPr>
              <w:spacing w:before="176"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5C006A7C">
            <w:pPr>
              <w:pStyle w:val="12"/>
            </w:pPr>
          </w:p>
        </w:tc>
      </w:tr>
      <w:tr w14:paraId="42F19F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44BBD583">
            <w:pPr>
              <w:spacing w:before="136" w:line="221" w:lineRule="auto"/>
              <w:ind w:left="117"/>
              <w:rPr>
                <w:rFonts w:hint="eastAsia" w:ascii="宋体" w:hAnsi="宋体" w:eastAsia="宋体" w:cs="宋体"/>
                <w:sz w:val="24"/>
              </w:rPr>
            </w:pPr>
            <w:r>
              <w:rPr>
                <w:rFonts w:ascii="Times New Roman" w:hAnsi="Times New Roman" w:eastAsia="Times New Roman" w:cs="Times New Roman"/>
                <w:spacing w:val="-1"/>
                <w:sz w:val="24"/>
              </w:rPr>
              <w:t>3.</w:t>
            </w:r>
            <w:r>
              <w:rPr>
                <w:rFonts w:ascii="宋体" w:hAnsi="宋体" w:eastAsia="宋体" w:cs="宋体"/>
                <w:spacing w:val="-1"/>
                <w:sz w:val="24"/>
              </w:rPr>
              <w:t>石油和化学工业专用设备</w:t>
            </w:r>
          </w:p>
        </w:tc>
        <w:tc>
          <w:tcPr>
            <w:tcW w:w="1766" w:type="dxa"/>
          </w:tcPr>
          <w:p w14:paraId="74FACCFE">
            <w:pPr>
              <w:spacing w:before="178"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54971446">
            <w:pPr>
              <w:pStyle w:val="12"/>
            </w:pPr>
          </w:p>
        </w:tc>
      </w:tr>
      <w:tr w14:paraId="0DDF4F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3497" w:type="dxa"/>
            <w:tcBorders>
              <w:left w:val="nil"/>
            </w:tcBorders>
          </w:tcPr>
          <w:p w14:paraId="4A8AEFFA">
            <w:pPr>
              <w:spacing w:before="137" w:line="221" w:lineRule="auto"/>
              <w:ind w:left="111"/>
              <w:rPr>
                <w:rFonts w:hint="eastAsia" w:ascii="宋体" w:hAnsi="宋体" w:eastAsia="宋体" w:cs="宋体"/>
                <w:sz w:val="24"/>
              </w:rPr>
            </w:pPr>
            <w:r>
              <w:rPr>
                <w:rFonts w:ascii="Times New Roman" w:hAnsi="Times New Roman" w:eastAsia="Times New Roman" w:cs="Times New Roman"/>
                <w:spacing w:val="-1"/>
                <w:sz w:val="24"/>
              </w:rPr>
              <w:t>4.</w:t>
            </w:r>
            <w:r>
              <w:rPr>
                <w:rFonts w:ascii="宋体" w:hAnsi="宋体" w:eastAsia="宋体" w:cs="宋体"/>
                <w:spacing w:val="-1"/>
                <w:sz w:val="24"/>
              </w:rPr>
              <w:t>炼焦和金属冶炼轧制设备</w:t>
            </w:r>
          </w:p>
        </w:tc>
        <w:tc>
          <w:tcPr>
            <w:tcW w:w="1766" w:type="dxa"/>
          </w:tcPr>
          <w:p w14:paraId="4F25387D">
            <w:pPr>
              <w:spacing w:before="179"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61F4F81D">
            <w:pPr>
              <w:pStyle w:val="12"/>
            </w:pPr>
          </w:p>
        </w:tc>
      </w:tr>
      <w:tr w14:paraId="6EC27E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4AED0E45">
            <w:pPr>
              <w:spacing w:before="137" w:line="220" w:lineRule="auto"/>
              <w:ind w:left="119"/>
              <w:rPr>
                <w:rFonts w:hint="eastAsia" w:ascii="宋体" w:hAnsi="宋体" w:eastAsia="宋体" w:cs="宋体"/>
                <w:sz w:val="24"/>
              </w:rPr>
            </w:pPr>
            <w:r>
              <w:rPr>
                <w:rFonts w:ascii="Times New Roman" w:hAnsi="Times New Roman" w:eastAsia="Times New Roman" w:cs="Times New Roman"/>
                <w:spacing w:val="-5"/>
                <w:sz w:val="24"/>
              </w:rPr>
              <w:t>5.</w:t>
            </w:r>
            <w:r>
              <w:rPr>
                <w:rFonts w:ascii="Times New Roman" w:hAnsi="Times New Roman" w:eastAsia="Times New Roman" w:cs="Times New Roman"/>
                <w:spacing w:val="-23"/>
                <w:sz w:val="24"/>
              </w:rPr>
              <w:t xml:space="preserve"> </w:t>
            </w:r>
            <w:r>
              <w:rPr>
                <w:rFonts w:ascii="宋体" w:hAnsi="宋体" w:eastAsia="宋体" w:cs="宋体"/>
                <w:spacing w:val="-5"/>
                <w:sz w:val="24"/>
              </w:rPr>
              <w:t>电力工业专用设备</w:t>
            </w:r>
          </w:p>
        </w:tc>
        <w:tc>
          <w:tcPr>
            <w:tcW w:w="1766" w:type="dxa"/>
          </w:tcPr>
          <w:p w14:paraId="03494B41">
            <w:pPr>
              <w:spacing w:before="178" w:line="188" w:lineRule="auto"/>
              <w:ind w:left="765"/>
              <w:rPr>
                <w:rFonts w:ascii="Times New Roman" w:hAnsi="Times New Roman" w:eastAsia="Times New Roman" w:cs="Times New Roman"/>
                <w:sz w:val="24"/>
              </w:rPr>
            </w:pPr>
            <w:r>
              <w:rPr>
                <w:rFonts w:ascii="Times New Roman" w:hAnsi="Times New Roman" w:eastAsia="Times New Roman" w:cs="Times New Roman"/>
                <w:spacing w:val="-3"/>
                <w:sz w:val="24"/>
              </w:rPr>
              <w:t>20</w:t>
            </w:r>
          </w:p>
        </w:tc>
        <w:tc>
          <w:tcPr>
            <w:tcW w:w="3258" w:type="dxa"/>
            <w:tcBorders>
              <w:right w:val="nil"/>
            </w:tcBorders>
          </w:tcPr>
          <w:p w14:paraId="2DD8BC74">
            <w:pPr>
              <w:pStyle w:val="12"/>
            </w:pPr>
          </w:p>
        </w:tc>
      </w:tr>
      <w:tr w14:paraId="039D96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368320E5">
            <w:pPr>
              <w:spacing w:before="137" w:line="221" w:lineRule="auto"/>
              <w:ind w:left="118"/>
              <w:rPr>
                <w:rFonts w:hint="eastAsia" w:ascii="宋体" w:hAnsi="宋体" w:eastAsia="宋体" w:cs="宋体"/>
                <w:sz w:val="24"/>
              </w:rPr>
            </w:pPr>
            <w:r>
              <w:rPr>
                <w:rFonts w:ascii="Times New Roman" w:hAnsi="Times New Roman" w:eastAsia="Times New Roman" w:cs="Times New Roman"/>
                <w:spacing w:val="-2"/>
                <w:sz w:val="24"/>
              </w:rPr>
              <w:t>6.</w:t>
            </w:r>
            <w:r>
              <w:rPr>
                <w:rFonts w:ascii="宋体" w:hAnsi="宋体" w:eastAsia="宋体" w:cs="宋体"/>
                <w:spacing w:val="-2"/>
                <w:sz w:val="24"/>
              </w:rPr>
              <w:t>核工业专用设备</w:t>
            </w:r>
          </w:p>
        </w:tc>
        <w:tc>
          <w:tcPr>
            <w:tcW w:w="1766" w:type="dxa"/>
          </w:tcPr>
          <w:p w14:paraId="5F91CDE0">
            <w:pPr>
              <w:spacing w:before="179" w:line="188" w:lineRule="auto"/>
              <w:ind w:left="765"/>
              <w:rPr>
                <w:rFonts w:ascii="Times New Roman" w:hAnsi="Times New Roman" w:eastAsia="Times New Roman" w:cs="Times New Roman"/>
                <w:sz w:val="24"/>
              </w:rPr>
            </w:pPr>
            <w:r>
              <w:rPr>
                <w:rFonts w:ascii="Times New Roman" w:hAnsi="Times New Roman" w:eastAsia="Times New Roman" w:cs="Times New Roman"/>
                <w:spacing w:val="-3"/>
                <w:sz w:val="24"/>
              </w:rPr>
              <w:t>20</w:t>
            </w:r>
          </w:p>
        </w:tc>
        <w:tc>
          <w:tcPr>
            <w:tcW w:w="3258" w:type="dxa"/>
            <w:tcBorders>
              <w:right w:val="nil"/>
            </w:tcBorders>
          </w:tcPr>
          <w:p w14:paraId="7793FEA9">
            <w:pPr>
              <w:pStyle w:val="12"/>
            </w:pPr>
          </w:p>
        </w:tc>
      </w:tr>
      <w:tr w14:paraId="198F32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4F905A89">
            <w:pPr>
              <w:spacing w:before="138" w:line="221" w:lineRule="auto"/>
              <w:ind w:left="116"/>
              <w:rPr>
                <w:rFonts w:hint="eastAsia" w:ascii="宋体" w:hAnsi="宋体" w:eastAsia="宋体" w:cs="宋体"/>
                <w:sz w:val="24"/>
              </w:rPr>
            </w:pPr>
            <w:r>
              <w:rPr>
                <w:rFonts w:ascii="Times New Roman" w:hAnsi="Times New Roman" w:eastAsia="Times New Roman" w:cs="Times New Roman"/>
                <w:spacing w:val="-1"/>
                <w:sz w:val="24"/>
              </w:rPr>
              <w:t>7.</w:t>
            </w:r>
            <w:r>
              <w:rPr>
                <w:rFonts w:ascii="宋体" w:hAnsi="宋体" w:eastAsia="宋体" w:cs="宋体"/>
                <w:spacing w:val="-1"/>
                <w:sz w:val="24"/>
              </w:rPr>
              <w:t>航空航天工业专用设备</w:t>
            </w:r>
          </w:p>
        </w:tc>
        <w:tc>
          <w:tcPr>
            <w:tcW w:w="1766" w:type="dxa"/>
          </w:tcPr>
          <w:p w14:paraId="6FEE201E">
            <w:pPr>
              <w:spacing w:before="180" w:line="188" w:lineRule="auto"/>
              <w:ind w:left="765"/>
              <w:rPr>
                <w:rFonts w:ascii="Times New Roman" w:hAnsi="Times New Roman" w:eastAsia="Times New Roman" w:cs="Times New Roman"/>
                <w:sz w:val="24"/>
              </w:rPr>
            </w:pPr>
            <w:r>
              <w:rPr>
                <w:rFonts w:ascii="Times New Roman" w:hAnsi="Times New Roman" w:eastAsia="Times New Roman" w:cs="Times New Roman"/>
                <w:spacing w:val="-3"/>
                <w:sz w:val="24"/>
              </w:rPr>
              <w:t>20</w:t>
            </w:r>
          </w:p>
        </w:tc>
        <w:tc>
          <w:tcPr>
            <w:tcW w:w="3258" w:type="dxa"/>
            <w:tcBorders>
              <w:right w:val="nil"/>
            </w:tcBorders>
          </w:tcPr>
          <w:p w14:paraId="1D5323C0">
            <w:pPr>
              <w:pStyle w:val="12"/>
            </w:pPr>
          </w:p>
        </w:tc>
      </w:tr>
      <w:tr w14:paraId="5B37E3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3497" w:type="dxa"/>
            <w:tcBorders>
              <w:left w:val="nil"/>
            </w:tcBorders>
          </w:tcPr>
          <w:p w14:paraId="2584AF62">
            <w:pPr>
              <w:spacing w:before="39" w:line="222" w:lineRule="auto"/>
              <w:ind w:left="120" w:right="108" w:firstLine="2"/>
              <w:rPr>
                <w:rFonts w:hint="eastAsia" w:ascii="宋体" w:hAnsi="宋体" w:eastAsia="宋体" w:cs="宋体"/>
                <w:sz w:val="24"/>
              </w:rPr>
            </w:pPr>
            <w:r>
              <w:rPr>
                <w:rFonts w:ascii="Times New Roman" w:hAnsi="Times New Roman" w:eastAsia="Times New Roman" w:cs="Times New Roman"/>
                <w:spacing w:val="12"/>
                <w:sz w:val="24"/>
              </w:rPr>
              <w:t>8.</w:t>
            </w:r>
            <w:r>
              <w:rPr>
                <w:rFonts w:ascii="Times New Roman" w:hAnsi="Times New Roman" w:eastAsia="Times New Roman" w:cs="Times New Roman"/>
                <w:spacing w:val="-26"/>
                <w:sz w:val="24"/>
              </w:rPr>
              <w:t xml:space="preserve"> </w:t>
            </w:r>
            <w:r>
              <w:rPr>
                <w:rFonts w:ascii="宋体" w:hAnsi="宋体" w:eastAsia="宋体" w:cs="宋体"/>
                <w:spacing w:val="12"/>
                <w:sz w:val="24"/>
              </w:rPr>
              <w:t>非金属矿物制品工业专用设</w:t>
            </w:r>
            <w:r>
              <w:rPr>
                <w:rFonts w:ascii="宋体" w:hAnsi="宋体" w:eastAsia="宋体" w:cs="宋体"/>
                <w:sz w:val="24"/>
              </w:rPr>
              <w:t xml:space="preserve"> 备</w:t>
            </w:r>
          </w:p>
        </w:tc>
        <w:tc>
          <w:tcPr>
            <w:tcW w:w="1766" w:type="dxa"/>
          </w:tcPr>
          <w:p w14:paraId="6E48FD91">
            <w:pPr>
              <w:spacing w:before="236"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0134A202">
            <w:pPr>
              <w:pStyle w:val="12"/>
            </w:pPr>
          </w:p>
        </w:tc>
      </w:tr>
      <w:tr w14:paraId="0AB957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0A2ABE03">
            <w:pPr>
              <w:spacing w:before="139" w:line="219" w:lineRule="auto"/>
              <w:ind w:left="117"/>
              <w:rPr>
                <w:rFonts w:hint="eastAsia" w:ascii="宋体" w:hAnsi="宋体" w:eastAsia="宋体" w:cs="宋体"/>
                <w:sz w:val="24"/>
              </w:rPr>
            </w:pPr>
            <w:r>
              <w:rPr>
                <w:rFonts w:ascii="Times New Roman" w:hAnsi="Times New Roman" w:eastAsia="Times New Roman" w:cs="Times New Roman"/>
                <w:spacing w:val="-2"/>
                <w:sz w:val="24"/>
              </w:rPr>
              <w:t>9.</w:t>
            </w:r>
            <w:r>
              <w:rPr>
                <w:rFonts w:ascii="宋体" w:hAnsi="宋体" w:eastAsia="宋体" w:cs="宋体"/>
                <w:spacing w:val="-2"/>
                <w:sz w:val="24"/>
              </w:rPr>
              <w:t>工程机械</w:t>
            </w:r>
          </w:p>
        </w:tc>
        <w:tc>
          <w:tcPr>
            <w:tcW w:w="1766" w:type="dxa"/>
          </w:tcPr>
          <w:p w14:paraId="24C8412C">
            <w:pPr>
              <w:spacing w:before="180"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317904C9">
            <w:pPr>
              <w:pStyle w:val="12"/>
            </w:pPr>
          </w:p>
        </w:tc>
      </w:tr>
      <w:tr w14:paraId="52349C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03648A32">
            <w:pPr>
              <w:spacing w:before="137" w:line="219" w:lineRule="auto"/>
              <w:ind w:left="136"/>
              <w:rPr>
                <w:rFonts w:hint="eastAsia" w:ascii="宋体" w:hAnsi="宋体" w:eastAsia="宋体" w:cs="宋体"/>
                <w:sz w:val="24"/>
              </w:rPr>
            </w:pPr>
            <w:r>
              <w:rPr>
                <w:rFonts w:ascii="Times New Roman" w:hAnsi="Times New Roman" w:eastAsia="Times New Roman" w:cs="Times New Roman"/>
                <w:spacing w:val="-3"/>
                <w:sz w:val="24"/>
              </w:rPr>
              <w:t>10.</w:t>
            </w:r>
            <w:r>
              <w:rPr>
                <w:rFonts w:ascii="宋体" w:hAnsi="宋体" w:eastAsia="宋体" w:cs="宋体"/>
                <w:spacing w:val="-3"/>
                <w:sz w:val="24"/>
              </w:rPr>
              <w:t>农业和林业机械</w:t>
            </w:r>
          </w:p>
        </w:tc>
        <w:tc>
          <w:tcPr>
            <w:tcW w:w="1766" w:type="dxa"/>
          </w:tcPr>
          <w:p w14:paraId="4316628D">
            <w:pPr>
              <w:spacing w:before="178"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4CCF9283">
            <w:pPr>
              <w:pStyle w:val="12"/>
            </w:pPr>
          </w:p>
        </w:tc>
      </w:tr>
      <w:tr w14:paraId="2E4BD2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47735627">
            <w:pPr>
              <w:spacing w:before="138" w:line="219" w:lineRule="auto"/>
              <w:ind w:left="136"/>
              <w:rPr>
                <w:rFonts w:hint="eastAsia" w:ascii="宋体" w:hAnsi="宋体" w:eastAsia="宋体" w:cs="宋体"/>
                <w:sz w:val="24"/>
              </w:rPr>
            </w:pPr>
            <w:r>
              <w:rPr>
                <w:rFonts w:ascii="Times New Roman" w:hAnsi="Times New Roman" w:eastAsia="Times New Roman" w:cs="Times New Roman"/>
                <w:spacing w:val="-4"/>
                <w:sz w:val="24"/>
              </w:rPr>
              <w:t>11.</w:t>
            </w:r>
            <w:r>
              <w:rPr>
                <w:rFonts w:ascii="宋体" w:hAnsi="宋体" w:eastAsia="宋体" w:cs="宋体"/>
                <w:spacing w:val="-4"/>
                <w:sz w:val="24"/>
              </w:rPr>
              <w:t>木材采集和加工设备</w:t>
            </w:r>
          </w:p>
        </w:tc>
        <w:tc>
          <w:tcPr>
            <w:tcW w:w="1766" w:type="dxa"/>
          </w:tcPr>
          <w:p w14:paraId="2EBCFE05">
            <w:pPr>
              <w:spacing w:before="179"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2369D637">
            <w:pPr>
              <w:pStyle w:val="12"/>
            </w:pPr>
          </w:p>
        </w:tc>
      </w:tr>
      <w:tr w14:paraId="707A75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2DC4118F">
            <w:pPr>
              <w:spacing w:before="138" w:line="221" w:lineRule="auto"/>
              <w:ind w:left="136"/>
              <w:rPr>
                <w:rFonts w:hint="eastAsia" w:ascii="宋体" w:hAnsi="宋体" w:eastAsia="宋体" w:cs="宋体"/>
                <w:sz w:val="24"/>
              </w:rPr>
            </w:pPr>
            <w:r>
              <w:rPr>
                <w:rFonts w:ascii="Times New Roman" w:hAnsi="Times New Roman" w:eastAsia="Times New Roman" w:cs="Times New Roman"/>
                <w:spacing w:val="-3"/>
                <w:sz w:val="24"/>
              </w:rPr>
              <w:t>12.</w:t>
            </w:r>
            <w:r>
              <w:rPr>
                <w:rFonts w:ascii="宋体" w:hAnsi="宋体" w:eastAsia="宋体" w:cs="宋体"/>
                <w:spacing w:val="-3"/>
                <w:sz w:val="24"/>
              </w:rPr>
              <w:t>食品加工专用设备</w:t>
            </w:r>
          </w:p>
        </w:tc>
        <w:tc>
          <w:tcPr>
            <w:tcW w:w="1766" w:type="dxa"/>
          </w:tcPr>
          <w:p w14:paraId="55E26055">
            <w:pPr>
              <w:spacing w:before="180"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68967E5C">
            <w:pPr>
              <w:pStyle w:val="12"/>
            </w:pPr>
          </w:p>
        </w:tc>
      </w:tr>
      <w:tr w14:paraId="5FEC0F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24F3CC31">
            <w:pPr>
              <w:spacing w:before="136" w:line="221" w:lineRule="auto"/>
              <w:ind w:left="136"/>
              <w:rPr>
                <w:rFonts w:hint="eastAsia" w:ascii="宋体" w:hAnsi="宋体" w:eastAsia="宋体" w:cs="宋体"/>
                <w:sz w:val="24"/>
              </w:rPr>
            </w:pPr>
            <w:r>
              <w:rPr>
                <w:rFonts w:ascii="Times New Roman" w:hAnsi="Times New Roman" w:eastAsia="Times New Roman" w:cs="Times New Roman"/>
                <w:spacing w:val="-4"/>
                <w:sz w:val="24"/>
              </w:rPr>
              <w:t>13.</w:t>
            </w:r>
            <w:r>
              <w:rPr>
                <w:rFonts w:ascii="宋体" w:hAnsi="宋体" w:eastAsia="宋体" w:cs="宋体"/>
                <w:spacing w:val="-4"/>
                <w:sz w:val="24"/>
              </w:rPr>
              <w:t>饮料加工设备</w:t>
            </w:r>
          </w:p>
        </w:tc>
        <w:tc>
          <w:tcPr>
            <w:tcW w:w="1766" w:type="dxa"/>
          </w:tcPr>
          <w:p w14:paraId="37ED41F4">
            <w:pPr>
              <w:spacing w:before="178"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2407F26D">
            <w:pPr>
              <w:pStyle w:val="12"/>
            </w:pPr>
          </w:p>
        </w:tc>
      </w:tr>
      <w:tr w14:paraId="76A6A5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7E23002B">
            <w:pPr>
              <w:spacing w:before="137" w:line="220" w:lineRule="auto"/>
              <w:ind w:left="136"/>
              <w:rPr>
                <w:rFonts w:hint="eastAsia" w:ascii="宋体" w:hAnsi="宋体" w:eastAsia="宋体" w:cs="宋体"/>
                <w:sz w:val="24"/>
              </w:rPr>
            </w:pPr>
            <w:r>
              <w:rPr>
                <w:rFonts w:ascii="Times New Roman" w:hAnsi="Times New Roman" w:eastAsia="Times New Roman" w:cs="Times New Roman"/>
                <w:spacing w:val="-4"/>
                <w:sz w:val="24"/>
              </w:rPr>
              <w:t>14.</w:t>
            </w:r>
            <w:r>
              <w:rPr>
                <w:rFonts w:ascii="宋体" w:hAnsi="宋体" w:eastAsia="宋体" w:cs="宋体"/>
                <w:spacing w:val="-4"/>
                <w:sz w:val="24"/>
              </w:rPr>
              <w:t>烟草加工设备</w:t>
            </w:r>
          </w:p>
        </w:tc>
        <w:tc>
          <w:tcPr>
            <w:tcW w:w="1766" w:type="dxa"/>
          </w:tcPr>
          <w:p w14:paraId="1FCA7007">
            <w:pPr>
              <w:spacing w:before="179"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34388081">
            <w:pPr>
              <w:pStyle w:val="12"/>
            </w:pPr>
          </w:p>
        </w:tc>
      </w:tr>
      <w:tr w14:paraId="36701E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721631BE">
            <w:pPr>
              <w:spacing w:before="139" w:line="219" w:lineRule="auto"/>
              <w:ind w:left="136"/>
              <w:rPr>
                <w:rFonts w:hint="eastAsia" w:ascii="宋体" w:hAnsi="宋体" w:eastAsia="宋体" w:cs="宋体"/>
                <w:sz w:val="24"/>
              </w:rPr>
            </w:pPr>
            <w:r>
              <w:rPr>
                <w:rFonts w:ascii="Times New Roman" w:hAnsi="Times New Roman" w:eastAsia="Times New Roman" w:cs="Times New Roman"/>
                <w:spacing w:val="-3"/>
                <w:sz w:val="24"/>
              </w:rPr>
              <w:t>15.</w:t>
            </w:r>
            <w:r>
              <w:rPr>
                <w:rFonts w:ascii="宋体" w:hAnsi="宋体" w:eastAsia="宋体" w:cs="宋体"/>
                <w:spacing w:val="-3"/>
                <w:sz w:val="24"/>
              </w:rPr>
              <w:t>粮油作物和饲料加工设备</w:t>
            </w:r>
          </w:p>
        </w:tc>
        <w:tc>
          <w:tcPr>
            <w:tcW w:w="1766" w:type="dxa"/>
          </w:tcPr>
          <w:p w14:paraId="587F4061">
            <w:pPr>
              <w:spacing w:before="180"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24D5BAE8">
            <w:pPr>
              <w:pStyle w:val="12"/>
            </w:pPr>
          </w:p>
        </w:tc>
      </w:tr>
      <w:tr w14:paraId="3585BA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065AE4D0">
            <w:pPr>
              <w:spacing w:before="136" w:line="221" w:lineRule="auto"/>
              <w:ind w:left="136"/>
              <w:rPr>
                <w:rFonts w:hint="eastAsia" w:ascii="宋体" w:hAnsi="宋体" w:eastAsia="宋体" w:cs="宋体"/>
                <w:sz w:val="24"/>
              </w:rPr>
            </w:pPr>
            <w:r>
              <w:rPr>
                <w:rFonts w:ascii="Times New Roman" w:hAnsi="Times New Roman" w:eastAsia="Times New Roman" w:cs="Times New Roman"/>
                <w:spacing w:val="-5"/>
                <w:sz w:val="24"/>
              </w:rPr>
              <w:t>16.</w:t>
            </w:r>
            <w:r>
              <w:rPr>
                <w:rFonts w:ascii="宋体" w:hAnsi="宋体" w:eastAsia="宋体" w:cs="宋体"/>
                <w:spacing w:val="-5"/>
                <w:sz w:val="24"/>
              </w:rPr>
              <w:t>纺织设备</w:t>
            </w:r>
          </w:p>
        </w:tc>
        <w:tc>
          <w:tcPr>
            <w:tcW w:w="1766" w:type="dxa"/>
          </w:tcPr>
          <w:p w14:paraId="6808AB78">
            <w:pPr>
              <w:spacing w:before="178"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2FA7055E">
            <w:pPr>
              <w:pStyle w:val="12"/>
            </w:pPr>
          </w:p>
        </w:tc>
      </w:tr>
      <w:tr w14:paraId="5326D4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3497" w:type="dxa"/>
            <w:tcBorders>
              <w:left w:val="nil"/>
            </w:tcBorders>
          </w:tcPr>
          <w:p w14:paraId="665AE650">
            <w:pPr>
              <w:spacing w:before="38" w:line="222" w:lineRule="auto"/>
              <w:ind w:left="120" w:right="105" w:firstLine="15"/>
              <w:rPr>
                <w:rFonts w:hint="eastAsia" w:ascii="宋体" w:hAnsi="宋体" w:eastAsia="宋体" w:cs="宋体"/>
                <w:sz w:val="24"/>
              </w:rPr>
            </w:pPr>
            <w:r>
              <w:rPr>
                <w:rFonts w:ascii="Times New Roman" w:hAnsi="Times New Roman" w:eastAsia="Times New Roman" w:cs="Times New Roman"/>
                <w:spacing w:val="4"/>
                <w:sz w:val="24"/>
              </w:rPr>
              <w:t>17.</w:t>
            </w:r>
            <w:r>
              <w:rPr>
                <w:rFonts w:ascii="宋体" w:hAnsi="宋体" w:eastAsia="宋体" w:cs="宋体"/>
                <w:spacing w:val="4"/>
                <w:sz w:val="24"/>
              </w:rPr>
              <w:t>缝纫、服饰、制革和毛皮加</w:t>
            </w:r>
            <w:r>
              <w:rPr>
                <w:rFonts w:ascii="宋体" w:hAnsi="宋体" w:eastAsia="宋体" w:cs="宋体"/>
                <w:spacing w:val="11"/>
                <w:sz w:val="24"/>
              </w:rPr>
              <w:t xml:space="preserve"> </w:t>
            </w:r>
            <w:r>
              <w:rPr>
                <w:rFonts w:ascii="宋体" w:hAnsi="宋体" w:eastAsia="宋体" w:cs="宋体"/>
                <w:spacing w:val="-5"/>
                <w:sz w:val="24"/>
              </w:rPr>
              <w:t>工设备</w:t>
            </w:r>
          </w:p>
        </w:tc>
        <w:tc>
          <w:tcPr>
            <w:tcW w:w="1766" w:type="dxa"/>
          </w:tcPr>
          <w:p w14:paraId="48428798">
            <w:pPr>
              <w:spacing w:before="234"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3B58A7B6">
            <w:pPr>
              <w:pStyle w:val="12"/>
            </w:pPr>
          </w:p>
        </w:tc>
      </w:tr>
      <w:tr w14:paraId="46D51A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13B7B9FF">
            <w:pPr>
              <w:spacing w:before="140" w:line="219" w:lineRule="auto"/>
              <w:ind w:left="136"/>
              <w:rPr>
                <w:rFonts w:hint="eastAsia" w:ascii="宋体" w:hAnsi="宋体" w:eastAsia="宋体" w:cs="宋体"/>
                <w:sz w:val="24"/>
              </w:rPr>
            </w:pPr>
            <w:r>
              <w:rPr>
                <w:rFonts w:ascii="Times New Roman" w:hAnsi="Times New Roman" w:eastAsia="Times New Roman" w:cs="Times New Roman"/>
                <w:spacing w:val="-3"/>
                <w:sz w:val="24"/>
              </w:rPr>
              <w:t>18.</w:t>
            </w:r>
            <w:r>
              <w:rPr>
                <w:rFonts w:ascii="宋体" w:hAnsi="宋体" w:eastAsia="宋体" w:cs="宋体"/>
                <w:spacing w:val="-3"/>
                <w:sz w:val="24"/>
              </w:rPr>
              <w:t>造纸和印刷机械</w:t>
            </w:r>
          </w:p>
        </w:tc>
        <w:tc>
          <w:tcPr>
            <w:tcW w:w="1766" w:type="dxa"/>
          </w:tcPr>
          <w:p w14:paraId="0A672423">
            <w:pPr>
              <w:spacing w:before="182"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31E2048B">
            <w:pPr>
              <w:pStyle w:val="12"/>
            </w:pPr>
          </w:p>
        </w:tc>
      </w:tr>
      <w:tr w14:paraId="75B1AC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785F7CC0">
            <w:pPr>
              <w:spacing w:before="138" w:line="221" w:lineRule="auto"/>
              <w:ind w:left="136"/>
              <w:rPr>
                <w:rFonts w:hint="eastAsia" w:ascii="宋体" w:hAnsi="宋体" w:eastAsia="宋体" w:cs="宋体"/>
                <w:sz w:val="24"/>
              </w:rPr>
            </w:pPr>
            <w:r>
              <w:rPr>
                <w:rFonts w:ascii="Times New Roman" w:hAnsi="Times New Roman" w:eastAsia="Times New Roman" w:cs="Times New Roman"/>
                <w:spacing w:val="-3"/>
                <w:sz w:val="24"/>
              </w:rPr>
              <w:t>19.</w:t>
            </w:r>
            <w:r>
              <w:rPr>
                <w:rFonts w:ascii="宋体" w:hAnsi="宋体" w:eastAsia="宋体" w:cs="宋体"/>
                <w:spacing w:val="-3"/>
                <w:sz w:val="24"/>
              </w:rPr>
              <w:t>化学药品和中药专用设备</w:t>
            </w:r>
          </w:p>
        </w:tc>
        <w:tc>
          <w:tcPr>
            <w:tcW w:w="1766" w:type="dxa"/>
          </w:tcPr>
          <w:p w14:paraId="0241BE1A">
            <w:pPr>
              <w:spacing w:before="184"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8" w:type="dxa"/>
            <w:tcBorders>
              <w:right w:val="nil"/>
            </w:tcBorders>
          </w:tcPr>
          <w:p w14:paraId="2F2691BC">
            <w:pPr>
              <w:pStyle w:val="12"/>
            </w:pPr>
          </w:p>
        </w:tc>
      </w:tr>
      <w:tr w14:paraId="7F7094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3C26DA6B">
            <w:pPr>
              <w:spacing w:before="139" w:line="221" w:lineRule="auto"/>
              <w:ind w:left="113"/>
              <w:rPr>
                <w:rFonts w:hint="eastAsia" w:ascii="宋体" w:hAnsi="宋体" w:eastAsia="宋体" w:cs="宋体"/>
                <w:sz w:val="24"/>
              </w:rPr>
            </w:pPr>
            <w:r>
              <w:rPr>
                <w:rFonts w:ascii="Times New Roman" w:hAnsi="Times New Roman" w:eastAsia="Times New Roman" w:cs="Times New Roman"/>
                <w:spacing w:val="-1"/>
                <w:sz w:val="24"/>
              </w:rPr>
              <w:t>20.</w:t>
            </w:r>
            <w:r>
              <w:rPr>
                <w:rFonts w:ascii="宋体" w:hAnsi="宋体" w:eastAsia="宋体" w:cs="宋体"/>
                <w:spacing w:val="-1"/>
                <w:sz w:val="24"/>
              </w:rPr>
              <w:t>医疗设备</w:t>
            </w:r>
          </w:p>
        </w:tc>
        <w:tc>
          <w:tcPr>
            <w:tcW w:w="1766" w:type="dxa"/>
          </w:tcPr>
          <w:p w14:paraId="39960AD2">
            <w:pPr>
              <w:spacing w:before="184"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8" w:type="dxa"/>
            <w:tcBorders>
              <w:right w:val="nil"/>
            </w:tcBorders>
          </w:tcPr>
          <w:p w14:paraId="4C29ECDC">
            <w:pPr>
              <w:pStyle w:val="12"/>
            </w:pPr>
          </w:p>
        </w:tc>
      </w:tr>
      <w:tr w14:paraId="1029D9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3497" w:type="dxa"/>
            <w:tcBorders>
              <w:left w:val="nil"/>
            </w:tcBorders>
          </w:tcPr>
          <w:p w14:paraId="1CF27864">
            <w:pPr>
              <w:spacing w:before="140" w:line="220" w:lineRule="auto"/>
              <w:ind w:left="113"/>
              <w:rPr>
                <w:rFonts w:hint="eastAsia" w:ascii="宋体" w:hAnsi="宋体" w:eastAsia="宋体" w:cs="宋体"/>
                <w:sz w:val="24"/>
              </w:rPr>
            </w:pPr>
            <w:r>
              <w:rPr>
                <w:rFonts w:ascii="Times New Roman" w:hAnsi="Times New Roman" w:eastAsia="Times New Roman" w:cs="Times New Roman"/>
                <w:spacing w:val="-4"/>
                <w:sz w:val="24"/>
              </w:rPr>
              <w:t>21.</w:t>
            </w:r>
            <w:r>
              <w:rPr>
                <w:rFonts w:ascii="Times New Roman" w:hAnsi="Times New Roman" w:eastAsia="Times New Roman" w:cs="Times New Roman"/>
                <w:spacing w:val="-11"/>
                <w:sz w:val="24"/>
              </w:rPr>
              <w:t xml:space="preserve"> </w:t>
            </w:r>
            <w:r>
              <w:rPr>
                <w:rFonts w:ascii="宋体" w:hAnsi="宋体" w:eastAsia="宋体" w:cs="宋体"/>
                <w:spacing w:val="-4"/>
                <w:sz w:val="24"/>
              </w:rPr>
              <w:t>电工、电子专用生产设备</w:t>
            </w:r>
          </w:p>
        </w:tc>
        <w:tc>
          <w:tcPr>
            <w:tcW w:w="1766" w:type="dxa"/>
          </w:tcPr>
          <w:p w14:paraId="1D016494">
            <w:pPr>
              <w:spacing w:before="185"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8" w:type="dxa"/>
            <w:tcBorders>
              <w:right w:val="nil"/>
            </w:tcBorders>
          </w:tcPr>
          <w:p w14:paraId="597C49D8">
            <w:pPr>
              <w:pStyle w:val="12"/>
            </w:pPr>
          </w:p>
        </w:tc>
      </w:tr>
    </w:tbl>
    <w:p w14:paraId="308EE07D">
      <w:pPr>
        <w:rPr>
          <w:rFonts w:ascii="Arial"/>
        </w:rPr>
      </w:pPr>
    </w:p>
    <w:p w14:paraId="452BDF47">
      <w:pPr>
        <w:rPr>
          <w:rFonts w:ascii="Arial" w:hAnsi="Arial" w:eastAsia="Arial" w:cs="Arial"/>
          <w:szCs w:val="21"/>
        </w:rPr>
        <w:sectPr>
          <w:footerReference r:id="rId3" w:type="default"/>
          <w:pgSz w:w="11906" w:h="16839"/>
          <w:pgMar w:top="1431" w:right="1691" w:bottom="1157" w:left="1691" w:header="0" w:footer="992" w:gutter="0"/>
          <w:cols w:space="720" w:num="1"/>
        </w:sectPr>
      </w:pPr>
    </w:p>
    <w:p w14:paraId="5DAF12CA">
      <w:pPr>
        <w:spacing w:line="91" w:lineRule="auto"/>
        <w:rPr>
          <w:rFonts w:ascii="Arial"/>
          <w:sz w:val="2"/>
        </w:rPr>
      </w:pPr>
    </w:p>
    <w:tbl>
      <w:tblPr>
        <w:tblStyle w:val="11"/>
        <w:tblW w:w="8521"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97"/>
        <w:gridCol w:w="1766"/>
        <w:gridCol w:w="3258"/>
      </w:tblGrid>
      <w:tr w14:paraId="39060B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3497" w:type="dxa"/>
            <w:tcBorders>
              <w:left w:val="nil"/>
            </w:tcBorders>
          </w:tcPr>
          <w:p w14:paraId="2070A6D4">
            <w:pPr>
              <w:spacing w:before="140" w:line="220" w:lineRule="auto"/>
              <w:ind w:left="113"/>
              <w:rPr>
                <w:rFonts w:hint="eastAsia" w:ascii="宋体" w:hAnsi="宋体" w:eastAsia="宋体" w:cs="宋体"/>
                <w:sz w:val="24"/>
              </w:rPr>
            </w:pPr>
            <w:r>
              <w:rPr>
                <w:rFonts w:ascii="Times New Roman" w:hAnsi="Times New Roman" w:eastAsia="Times New Roman" w:cs="Times New Roman"/>
                <w:spacing w:val="-1"/>
                <w:sz w:val="24"/>
              </w:rPr>
              <w:t>22.</w:t>
            </w:r>
            <w:r>
              <w:rPr>
                <w:rFonts w:ascii="宋体" w:hAnsi="宋体" w:eastAsia="宋体" w:cs="宋体"/>
                <w:spacing w:val="-1"/>
                <w:sz w:val="24"/>
              </w:rPr>
              <w:t>安全生产设备</w:t>
            </w:r>
          </w:p>
        </w:tc>
        <w:tc>
          <w:tcPr>
            <w:tcW w:w="1766" w:type="dxa"/>
          </w:tcPr>
          <w:p w14:paraId="1CBCC585">
            <w:pPr>
              <w:spacing w:before="181"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10F24321">
            <w:pPr>
              <w:pStyle w:val="12"/>
            </w:pPr>
          </w:p>
        </w:tc>
      </w:tr>
      <w:tr w14:paraId="22F108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3497" w:type="dxa"/>
            <w:tcBorders>
              <w:left w:val="nil"/>
            </w:tcBorders>
          </w:tcPr>
          <w:p w14:paraId="37E9796D">
            <w:pPr>
              <w:spacing w:before="134" w:line="221" w:lineRule="auto"/>
              <w:ind w:left="113"/>
              <w:rPr>
                <w:rFonts w:hint="eastAsia" w:ascii="宋体" w:hAnsi="宋体" w:eastAsia="宋体" w:cs="宋体"/>
                <w:sz w:val="24"/>
              </w:rPr>
            </w:pPr>
            <w:r>
              <w:rPr>
                <w:rFonts w:ascii="Times New Roman" w:hAnsi="Times New Roman" w:eastAsia="Times New Roman" w:cs="Times New Roman"/>
                <w:spacing w:val="-4"/>
                <w:sz w:val="24"/>
              </w:rPr>
              <w:t>23.</w:t>
            </w:r>
            <w:r>
              <w:rPr>
                <w:rFonts w:ascii="Times New Roman" w:hAnsi="Times New Roman" w:eastAsia="Times New Roman" w:cs="Times New Roman"/>
                <w:spacing w:val="-31"/>
                <w:sz w:val="24"/>
              </w:rPr>
              <w:t xml:space="preserve"> </w:t>
            </w:r>
            <w:r>
              <w:rPr>
                <w:rFonts w:ascii="宋体" w:hAnsi="宋体" w:eastAsia="宋体" w:cs="宋体"/>
                <w:spacing w:val="-4"/>
                <w:sz w:val="24"/>
              </w:rPr>
              <w:t>邮政专用设备</w:t>
            </w:r>
          </w:p>
        </w:tc>
        <w:tc>
          <w:tcPr>
            <w:tcW w:w="1766" w:type="dxa"/>
          </w:tcPr>
          <w:p w14:paraId="12E41DC5">
            <w:pPr>
              <w:spacing w:before="176"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5456D9DE">
            <w:pPr>
              <w:pStyle w:val="12"/>
            </w:pPr>
          </w:p>
        </w:tc>
      </w:tr>
      <w:tr w14:paraId="45AEC9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13E18FBF">
            <w:pPr>
              <w:spacing w:before="136" w:line="221" w:lineRule="auto"/>
              <w:ind w:left="113"/>
              <w:rPr>
                <w:rFonts w:hint="eastAsia" w:ascii="宋体" w:hAnsi="宋体" w:eastAsia="宋体" w:cs="宋体"/>
                <w:sz w:val="24"/>
              </w:rPr>
            </w:pPr>
            <w:r>
              <w:rPr>
                <w:rFonts w:ascii="Times New Roman" w:hAnsi="Times New Roman" w:eastAsia="Times New Roman" w:cs="Times New Roman"/>
                <w:spacing w:val="-1"/>
                <w:sz w:val="24"/>
              </w:rPr>
              <w:t>24.</w:t>
            </w:r>
            <w:r>
              <w:rPr>
                <w:rFonts w:ascii="宋体" w:hAnsi="宋体" w:eastAsia="宋体" w:cs="宋体"/>
                <w:spacing w:val="-1"/>
                <w:sz w:val="24"/>
              </w:rPr>
              <w:t>环境污染防治设备</w:t>
            </w:r>
          </w:p>
        </w:tc>
        <w:tc>
          <w:tcPr>
            <w:tcW w:w="1766" w:type="dxa"/>
          </w:tcPr>
          <w:p w14:paraId="4F543E4B">
            <w:pPr>
              <w:spacing w:before="178"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6DE6AE04">
            <w:pPr>
              <w:pStyle w:val="12"/>
            </w:pPr>
          </w:p>
        </w:tc>
      </w:tr>
      <w:tr w14:paraId="3C729B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5D729C70">
            <w:pPr>
              <w:spacing w:before="136" w:line="221" w:lineRule="auto"/>
              <w:ind w:left="113"/>
              <w:rPr>
                <w:rFonts w:hint="eastAsia" w:ascii="宋体" w:hAnsi="宋体" w:eastAsia="宋体" w:cs="宋体"/>
                <w:sz w:val="24"/>
              </w:rPr>
            </w:pPr>
            <w:r>
              <w:rPr>
                <w:rFonts w:ascii="Times New Roman" w:hAnsi="Times New Roman" w:eastAsia="Times New Roman" w:cs="Times New Roman"/>
                <w:spacing w:val="-1"/>
                <w:sz w:val="24"/>
              </w:rPr>
              <w:t>25.</w:t>
            </w:r>
            <w:r>
              <w:rPr>
                <w:rFonts w:ascii="宋体" w:hAnsi="宋体" w:eastAsia="宋体" w:cs="宋体"/>
                <w:spacing w:val="-1"/>
                <w:sz w:val="24"/>
              </w:rPr>
              <w:t>公安专用设备</w:t>
            </w:r>
          </w:p>
        </w:tc>
        <w:tc>
          <w:tcPr>
            <w:tcW w:w="1766" w:type="dxa"/>
          </w:tcPr>
          <w:p w14:paraId="10E84ADC">
            <w:pPr>
              <w:spacing w:before="178" w:line="188" w:lineRule="auto"/>
              <w:ind w:left="830"/>
              <w:rPr>
                <w:rFonts w:ascii="Times New Roman" w:hAnsi="Times New Roman" w:eastAsia="Times New Roman" w:cs="Times New Roman"/>
                <w:sz w:val="24"/>
              </w:rPr>
            </w:pPr>
            <w:r>
              <w:rPr>
                <w:rFonts w:ascii="Times New Roman" w:hAnsi="Times New Roman" w:eastAsia="Times New Roman" w:cs="Times New Roman"/>
                <w:sz w:val="24"/>
              </w:rPr>
              <w:t>3</w:t>
            </w:r>
          </w:p>
        </w:tc>
        <w:tc>
          <w:tcPr>
            <w:tcW w:w="3258" w:type="dxa"/>
            <w:tcBorders>
              <w:right w:val="nil"/>
            </w:tcBorders>
          </w:tcPr>
          <w:p w14:paraId="3A8C890D">
            <w:pPr>
              <w:pStyle w:val="12"/>
            </w:pPr>
          </w:p>
        </w:tc>
      </w:tr>
      <w:tr w14:paraId="637A9B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13B9E24E">
            <w:pPr>
              <w:spacing w:before="136" w:line="219" w:lineRule="auto"/>
              <w:ind w:left="113"/>
              <w:rPr>
                <w:rFonts w:hint="eastAsia" w:ascii="宋体" w:hAnsi="宋体" w:eastAsia="宋体" w:cs="宋体"/>
                <w:sz w:val="24"/>
              </w:rPr>
            </w:pPr>
            <w:r>
              <w:rPr>
                <w:rFonts w:ascii="Times New Roman" w:hAnsi="Times New Roman" w:eastAsia="Times New Roman" w:cs="Times New Roman"/>
                <w:spacing w:val="-1"/>
                <w:sz w:val="24"/>
              </w:rPr>
              <w:t>26.</w:t>
            </w:r>
            <w:r>
              <w:rPr>
                <w:rFonts w:ascii="宋体" w:hAnsi="宋体" w:eastAsia="宋体" w:cs="宋体"/>
                <w:spacing w:val="-1"/>
                <w:sz w:val="24"/>
              </w:rPr>
              <w:t>水工机械</w:t>
            </w:r>
          </w:p>
        </w:tc>
        <w:tc>
          <w:tcPr>
            <w:tcW w:w="1766" w:type="dxa"/>
          </w:tcPr>
          <w:p w14:paraId="5D2B82D5">
            <w:pPr>
              <w:spacing w:before="177"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6946FD91">
            <w:pPr>
              <w:pStyle w:val="12"/>
            </w:pPr>
          </w:p>
        </w:tc>
      </w:tr>
      <w:tr w14:paraId="6ECF5B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71BA2E3F">
            <w:pPr>
              <w:spacing w:before="136" w:line="220" w:lineRule="auto"/>
              <w:ind w:left="113"/>
              <w:rPr>
                <w:rFonts w:hint="eastAsia" w:ascii="宋体" w:hAnsi="宋体" w:eastAsia="宋体" w:cs="宋体"/>
                <w:sz w:val="24"/>
              </w:rPr>
            </w:pPr>
            <w:r>
              <w:rPr>
                <w:rFonts w:ascii="Times New Roman" w:hAnsi="Times New Roman" w:eastAsia="Times New Roman" w:cs="Times New Roman"/>
                <w:spacing w:val="-1"/>
                <w:sz w:val="24"/>
              </w:rPr>
              <w:t>27.</w:t>
            </w:r>
            <w:r>
              <w:rPr>
                <w:rFonts w:ascii="宋体" w:hAnsi="宋体" w:eastAsia="宋体" w:cs="宋体"/>
                <w:spacing w:val="-1"/>
                <w:sz w:val="24"/>
              </w:rPr>
              <w:t>殡葬设备及用品</w:t>
            </w:r>
          </w:p>
        </w:tc>
        <w:tc>
          <w:tcPr>
            <w:tcW w:w="1766" w:type="dxa"/>
          </w:tcPr>
          <w:p w14:paraId="0E8D133D">
            <w:pPr>
              <w:spacing w:before="181"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8" w:type="dxa"/>
            <w:tcBorders>
              <w:right w:val="nil"/>
            </w:tcBorders>
          </w:tcPr>
          <w:p w14:paraId="5527B173">
            <w:pPr>
              <w:pStyle w:val="12"/>
            </w:pPr>
          </w:p>
        </w:tc>
      </w:tr>
      <w:tr w14:paraId="00E990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23FBC51A">
            <w:pPr>
              <w:spacing w:before="137" w:line="220" w:lineRule="auto"/>
              <w:ind w:left="113"/>
              <w:rPr>
                <w:rFonts w:hint="eastAsia" w:ascii="宋体" w:hAnsi="宋体" w:eastAsia="宋体" w:cs="宋体"/>
                <w:sz w:val="24"/>
              </w:rPr>
            </w:pPr>
            <w:r>
              <w:rPr>
                <w:rFonts w:ascii="Times New Roman" w:hAnsi="Times New Roman" w:eastAsia="Times New Roman" w:cs="Times New Roman"/>
                <w:spacing w:val="-1"/>
                <w:sz w:val="24"/>
              </w:rPr>
              <w:t>28.</w:t>
            </w:r>
            <w:r>
              <w:rPr>
                <w:rFonts w:ascii="宋体" w:hAnsi="宋体" w:eastAsia="宋体" w:cs="宋体"/>
                <w:spacing w:val="-1"/>
                <w:sz w:val="24"/>
              </w:rPr>
              <w:t>铁路运输设备</w:t>
            </w:r>
          </w:p>
        </w:tc>
        <w:tc>
          <w:tcPr>
            <w:tcW w:w="1766" w:type="dxa"/>
          </w:tcPr>
          <w:p w14:paraId="0CC5292D">
            <w:pPr>
              <w:spacing w:before="178"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02C955B4">
            <w:pPr>
              <w:pStyle w:val="12"/>
            </w:pPr>
          </w:p>
        </w:tc>
      </w:tr>
      <w:tr w14:paraId="5BC32E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1B504B30">
            <w:pPr>
              <w:spacing w:before="135" w:line="220" w:lineRule="auto"/>
              <w:ind w:left="113"/>
              <w:rPr>
                <w:rFonts w:hint="eastAsia" w:ascii="宋体" w:hAnsi="宋体" w:eastAsia="宋体" w:cs="宋体"/>
                <w:sz w:val="24"/>
              </w:rPr>
            </w:pPr>
            <w:r>
              <w:rPr>
                <w:rFonts w:ascii="Times New Roman" w:hAnsi="Times New Roman" w:eastAsia="Times New Roman" w:cs="Times New Roman"/>
                <w:spacing w:val="-1"/>
                <w:sz w:val="24"/>
              </w:rPr>
              <w:t>29.</w:t>
            </w:r>
            <w:r>
              <w:rPr>
                <w:rFonts w:ascii="宋体" w:hAnsi="宋体" w:eastAsia="宋体" w:cs="宋体"/>
                <w:spacing w:val="-1"/>
                <w:sz w:val="24"/>
              </w:rPr>
              <w:t>水上交通运输设备</w:t>
            </w:r>
          </w:p>
        </w:tc>
        <w:tc>
          <w:tcPr>
            <w:tcW w:w="1766" w:type="dxa"/>
          </w:tcPr>
          <w:p w14:paraId="726129AD">
            <w:pPr>
              <w:spacing w:before="177"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1488B638">
            <w:pPr>
              <w:pStyle w:val="12"/>
            </w:pPr>
          </w:p>
        </w:tc>
      </w:tr>
      <w:tr w14:paraId="5F084A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69DAD7A2">
            <w:pPr>
              <w:spacing w:before="136" w:line="221" w:lineRule="auto"/>
              <w:ind w:left="117"/>
              <w:rPr>
                <w:rFonts w:hint="eastAsia" w:ascii="宋体" w:hAnsi="宋体" w:eastAsia="宋体" w:cs="宋体"/>
                <w:sz w:val="24"/>
              </w:rPr>
            </w:pPr>
            <w:r>
              <w:rPr>
                <w:rFonts w:ascii="Times New Roman" w:hAnsi="Times New Roman" w:eastAsia="Times New Roman" w:cs="Times New Roman"/>
                <w:spacing w:val="-1"/>
                <w:sz w:val="24"/>
              </w:rPr>
              <w:t>30.</w:t>
            </w:r>
            <w:r>
              <w:rPr>
                <w:rFonts w:ascii="宋体" w:hAnsi="宋体" w:eastAsia="宋体" w:cs="宋体"/>
                <w:spacing w:val="-1"/>
                <w:sz w:val="24"/>
              </w:rPr>
              <w:t>航空器及其配套设备</w:t>
            </w:r>
          </w:p>
        </w:tc>
        <w:tc>
          <w:tcPr>
            <w:tcW w:w="1766" w:type="dxa"/>
          </w:tcPr>
          <w:p w14:paraId="0B8F4F7A">
            <w:pPr>
              <w:spacing w:before="178"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10</w:t>
            </w:r>
          </w:p>
        </w:tc>
        <w:tc>
          <w:tcPr>
            <w:tcW w:w="3258" w:type="dxa"/>
            <w:tcBorders>
              <w:right w:val="nil"/>
            </w:tcBorders>
          </w:tcPr>
          <w:p w14:paraId="13E8A4D5">
            <w:pPr>
              <w:pStyle w:val="12"/>
            </w:pPr>
          </w:p>
        </w:tc>
      </w:tr>
      <w:tr w14:paraId="29AAD5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5C316396">
            <w:pPr>
              <w:spacing w:before="137" w:line="220" w:lineRule="auto"/>
              <w:ind w:left="117"/>
              <w:rPr>
                <w:rFonts w:hint="eastAsia" w:ascii="宋体" w:hAnsi="宋体" w:eastAsia="宋体" w:cs="宋体"/>
                <w:sz w:val="24"/>
              </w:rPr>
            </w:pPr>
            <w:r>
              <w:rPr>
                <w:rFonts w:ascii="Times New Roman" w:hAnsi="Times New Roman" w:eastAsia="Times New Roman" w:cs="Times New Roman"/>
                <w:spacing w:val="-2"/>
                <w:sz w:val="24"/>
              </w:rPr>
              <w:t>31.</w:t>
            </w:r>
            <w:r>
              <w:rPr>
                <w:rFonts w:ascii="宋体" w:hAnsi="宋体" w:eastAsia="宋体" w:cs="宋体"/>
                <w:spacing w:val="-2"/>
                <w:sz w:val="24"/>
              </w:rPr>
              <w:t>专用仪器仪表</w:t>
            </w:r>
          </w:p>
        </w:tc>
        <w:tc>
          <w:tcPr>
            <w:tcW w:w="1766" w:type="dxa"/>
          </w:tcPr>
          <w:p w14:paraId="6DC65A9D">
            <w:pPr>
              <w:spacing w:before="182"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8" w:type="dxa"/>
            <w:tcBorders>
              <w:right w:val="nil"/>
            </w:tcBorders>
          </w:tcPr>
          <w:p w14:paraId="6D8F332A">
            <w:pPr>
              <w:pStyle w:val="12"/>
            </w:pPr>
          </w:p>
        </w:tc>
      </w:tr>
      <w:tr w14:paraId="05A592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19CBC572">
            <w:pPr>
              <w:spacing w:before="135" w:line="222" w:lineRule="auto"/>
              <w:ind w:left="117"/>
              <w:rPr>
                <w:rFonts w:hint="eastAsia" w:ascii="宋体" w:hAnsi="宋体" w:eastAsia="宋体" w:cs="宋体"/>
                <w:sz w:val="24"/>
              </w:rPr>
            </w:pPr>
            <w:r>
              <w:rPr>
                <w:rFonts w:ascii="Times New Roman" w:hAnsi="Times New Roman" w:eastAsia="Times New Roman" w:cs="Times New Roman"/>
                <w:spacing w:val="-2"/>
                <w:sz w:val="24"/>
              </w:rPr>
              <w:t>32.</w:t>
            </w:r>
            <w:r>
              <w:rPr>
                <w:rFonts w:ascii="宋体" w:hAnsi="宋体" w:eastAsia="宋体" w:cs="宋体"/>
                <w:spacing w:val="-2"/>
                <w:sz w:val="24"/>
              </w:rPr>
              <w:t>文艺设备</w:t>
            </w:r>
          </w:p>
        </w:tc>
        <w:tc>
          <w:tcPr>
            <w:tcW w:w="1766" w:type="dxa"/>
          </w:tcPr>
          <w:p w14:paraId="39625505">
            <w:pPr>
              <w:spacing w:before="180"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8" w:type="dxa"/>
            <w:tcBorders>
              <w:right w:val="nil"/>
            </w:tcBorders>
          </w:tcPr>
          <w:p w14:paraId="0C6479E9">
            <w:pPr>
              <w:pStyle w:val="12"/>
            </w:pPr>
          </w:p>
        </w:tc>
      </w:tr>
      <w:tr w14:paraId="52A645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3BDEBFE0">
            <w:pPr>
              <w:spacing w:before="136" w:line="220" w:lineRule="auto"/>
              <w:ind w:left="117"/>
              <w:rPr>
                <w:rFonts w:hint="eastAsia" w:ascii="宋体" w:hAnsi="宋体" w:eastAsia="宋体" w:cs="宋体"/>
                <w:sz w:val="24"/>
              </w:rPr>
            </w:pPr>
            <w:r>
              <w:rPr>
                <w:rFonts w:ascii="Times New Roman" w:hAnsi="Times New Roman" w:eastAsia="Times New Roman" w:cs="Times New Roman"/>
                <w:spacing w:val="-2"/>
                <w:sz w:val="24"/>
              </w:rPr>
              <w:t>33.</w:t>
            </w:r>
            <w:r>
              <w:rPr>
                <w:rFonts w:ascii="宋体" w:hAnsi="宋体" w:eastAsia="宋体" w:cs="宋体"/>
                <w:spacing w:val="-2"/>
                <w:sz w:val="24"/>
              </w:rPr>
              <w:t>体育设备</w:t>
            </w:r>
          </w:p>
        </w:tc>
        <w:tc>
          <w:tcPr>
            <w:tcW w:w="1766" w:type="dxa"/>
          </w:tcPr>
          <w:p w14:paraId="6B73BEDA">
            <w:pPr>
              <w:spacing w:before="181"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8" w:type="dxa"/>
            <w:tcBorders>
              <w:right w:val="nil"/>
            </w:tcBorders>
          </w:tcPr>
          <w:p w14:paraId="526DA02A">
            <w:pPr>
              <w:pStyle w:val="12"/>
            </w:pPr>
          </w:p>
        </w:tc>
      </w:tr>
      <w:tr w14:paraId="2F44D3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97" w:type="dxa"/>
            <w:tcBorders>
              <w:left w:val="nil"/>
            </w:tcBorders>
          </w:tcPr>
          <w:p w14:paraId="4FC6E0FA">
            <w:pPr>
              <w:spacing w:before="136" w:line="221" w:lineRule="auto"/>
              <w:ind w:left="117"/>
              <w:rPr>
                <w:rFonts w:hint="eastAsia" w:ascii="宋体" w:hAnsi="宋体" w:eastAsia="宋体" w:cs="宋体"/>
                <w:sz w:val="24"/>
              </w:rPr>
            </w:pPr>
            <w:r>
              <w:rPr>
                <w:rFonts w:ascii="Times New Roman" w:hAnsi="Times New Roman" w:eastAsia="Times New Roman" w:cs="Times New Roman"/>
                <w:spacing w:val="-2"/>
                <w:sz w:val="24"/>
              </w:rPr>
              <w:t>34.</w:t>
            </w:r>
            <w:r>
              <w:rPr>
                <w:rFonts w:ascii="宋体" w:hAnsi="宋体" w:eastAsia="宋体" w:cs="宋体"/>
                <w:spacing w:val="-2"/>
                <w:sz w:val="24"/>
              </w:rPr>
              <w:t>娱乐设备</w:t>
            </w:r>
          </w:p>
        </w:tc>
        <w:tc>
          <w:tcPr>
            <w:tcW w:w="1766" w:type="dxa"/>
          </w:tcPr>
          <w:p w14:paraId="1BB1BDD9">
            <w:pPr>
              <w:spacing w:before="182"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8" w:type="dxa"/>
            <w:tcBorders>
              <w:right w:val="nil"/>
            </w:tcBorders>
          </w:tcPr>
          <w:p w14:paraId="0CCCFE4F">
            <w:pPr>
              <w:pStyle w:val="12"/>
            </w:pPr>
          </w:p>
        </w:tc>
      </w:tr>
      <w:tr w14:paraId="51CA93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3497" w:type="dxa"/>
            <w:tcBorders>
              <w:left w:val="nil"/>
            </w:tcBorders>
          </w:tcPr>
          <w:p w14:paraId="7E6BDA96">
            <w:pPr>
              <w:spacing w:before="147" w:line="221" w:lineRule="auto"/>
              <w:ind w:left="139"/>
              <w:rPr>
                <w:rFonts w:hint="eastAsia" w:ascii="宋体" w:hAnsi="宋体" w:eastAsia="宋体" w:cs="宋体"/>
                <w:sz w:val="24"/>
              </w:rPr>
            </w:pPr>
            <w:r>
              <w:rPr>
                <w:rFonts w:ascii="宋体" w:hAnsi="宋体" w:eastAsia="宋体" w:cs="宋体"/>
                <w:b/>
                <w:bCs/>
                <w:spacing w:val="-5"/>
                <w:sz w:val="24"/>
              </w:rPr>
              <w:t>四、家具、用具、装具</w:t>
            </w:r>
          </w:p>
        </w:tc>
        <w:tc>
          <w:tcPr>
            <w:tcW w:w="1766" w:type="dxa"/>
          </w:tcPr>
          <w:p w14:paraId="0AAD989E">
            <w:pPr>
              <w:pStyle w:val="12"/>
              <w:rPr>
                <w:lang w:eastAsia="zh-CN"/>
              </w:rPr>
            </w:pPr>
          </w:p>
        </w:tc>
        <w:tc>
          <w:tcPr>
            <w:tcW w:w="3258" w:type="dxa"/>
            <w:tcBorders>
              <w:right w:val="nil"/>
            </w:tcBorders>
          </w:tcPr>
          <w:p w14:paraId="40C49D12">
            <w:pPr>
              <w:pStyle w:val="12"/>
              <w:rPr>
                <w:lang w:eastAsia="zh-CN"/>
              </w:rPr>
            </w:pPr>
          </w:p>
        </w:tc>
      </w:tr>
      <w:tr w14:paraId="52409F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3497" w:type="dxa"/>
            <w:tcBorders>
              <w:left w:val="nil"/>
            </w:tcBorders>
          </w:tcPr>
          <w:p w14:paraId="63951EA0">
            <w:pPr>
              <w:spacing w:before="148" w:line="221" w:lineRule="auto"/>
              <w:ind w:left="136"/>
              <w:rPr>
                <w:rFonts w:hint="eastAsia" w:ascii="宋体" w:hAnsi="宋体" w:eastAsia="宋体" w:cs="宋体"/>
                <w:sz w:val="24"/>
              </w:rPr>
            </w:pPr>
            <w:r>
              <w:rPr>
                <w:rFonts w:ascii="Times New Roman" w:hAnsi="Times New Roman" w:eastAsia="Times New Roman" w:cs="Times New Roman"/>
                <w:spacing w:val="-8"/>
                <w:sz w:val="24"/>
              </w:rPr>
              <w:t>1.</w:t>
            </w:r>
            <w:r>
              <w:rPr>
                <w:rFonts w:ascii="宋体" w:hAnsi="宋体" w:eastAsia="宋体" w:cs="宋体"/>
                <w:spacing w:val="-8"/>
                <w:sz w:val="24"/>
              </w:rPr>
              <w:t>家具</w:t>
            </w:r>
          </w:p>
        </w:tc>
        <w:tc>
          <w:tcPr>
            <w:tcW w:w="1766" w:type="dxa"/>
          </w:tcPr>
          <w:p w14:paraId="6AC4C354">
            <w:pPr>
              <w:spacing w:before="190" w:line="188" w:lineRule="auto"/>
              <w:ind w:left="788"/>
              <w:rPr>
                <w:rFonts w:ascii="Times New Roman" w:hAnsi="Times New Roman" w:eastAsia="Times New Roman" w:cs="Times New Roman"/>
                <w:sz w:val="24"/>
              </w:rPr>
            </w:pPr>
            <w:r>
              <w:rPr>
                <w:rFonts w:ascii="Times New Roman" w:hAnsi="Times New Roman" w:eastAsia="Times New Roman" w:cs="Times New Roman"/>
                <w:spacing w:val="-15"/>
                <w:sz w:val="24"/>
              </w:rPr>
              <w:t>15</w:t>
            </w:r>
          </w:p>
        </w:tc>
        <w:tc>
          <w:tcPr>
            <w:tcW w:w="3258" w:type="dxa"/>
            <w:tcBorders>
              <w:right w:val="nil"/>
            </w:tcBorders>
          </w:tcPr>
          <w:p w14:paraId="19865A3D">
            <w:pPr>
              <w:pStyle w:val="12"/>
            </w:pPr>
          </w:p>
        </w:tc>
      </w:tr>
      <w:tr w14:paraId="01378C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3497" w:type="dxa"/>
            <w:tcBorders>
              <w:left w:val="nil"/>
            </w:tcBorders>
          </w:tcPr>
          <w:p w14:paraId="1428DEA5">
            <w:pPr>
              <w:spacing w:before="149" w:line="221" w:lineRule="auto"/>
              <w:ind w:left="238"/>
              <w:rPr>
                <w:rFonts w:hint="eastAsia" w:ascii="宋体" w:hAnsi="宋体" w:eastAsia="宋体" w:cs="宋体"/>
                <w:sz w:val="24"/>
              </w:rPr>
            </w:pPr>
            <w:r>
              <w:rPr>
                <w:rFonts w:ascii="宋体" w:hAnsi="宋体" w:eastAsia="宋体" w:cs="宋体"/>
                <w:spacing w:val="-2"/>
                <w:sz w:val="24"/>
              </w:rPr>
              <w:t>其中：学生用家具</w:t>
            </w:r>
          </w:p>
        </w:tc>
        <w:tc>
          <w:tcPr>
            <w:tcW w:w="1766" w:type="dxa"/>
          </w:tcPr>
          <w:p w14:paraId="7EF2155D">
            <w:pPr>
              <w:spacing w:before="194"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8" w:type="dxa"/>
            <w:tcBorders>
              <w:right w:val="nil"/>
            </w:tcBorders>
          </w:tcPr>
          <w:p w14:paraId="282A7E2F">
            <w:pPr>
              <w:pStyle w:val="12"/>
            </w:pPr>
          </w:p>
        </w:tc>
      </w:tr>
      <w:tr w14:paraId="1DA82D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trPr>
        <w:tc>
          <w:tcPr>
            <w:tcW w:w="3497" w:type="dxa"/>
            <w:tcBorders>
              <w:left w:val="nil"/>
            </w:tcBorders>
          </w:tcPr>
          <w:p w14:paraId="4B0459F6">
            <w:pPr>
              <w:spacing w:before="150" w:line="221" w:lineRule="auto"/>
              <w:ind w:left="113"/>
              <w:rPr>
                <w:rFonts w:hint="eastAsia" w:ascii="宋体" w:hAnsi="宋体" w:eastAsia="宋体" w:cs="宋体"/>
                <w:sz w:val="24"/>
              </w:rPr>
            </w:pPr>
            <w:r>
              <w:rPr>
                <w:rFonts w:ascii="Times New Roman" w:hAnsi="Times New Roman" w:eastAsia="Times New Roman" w:cs="Times New Roman"/>
                <w:spacing w:val="-1"/>
                <w:sz w:val="24"/>
              </w:rPr>
              <w:t>2.</w:t>
            </w:r>
            <w:r>
              <w:rPr>
                <w:rFonts w:ascii="宋体" w:hAnsi="宋体" w:eastAsia="宋体" w:cs="宋体"/>
                <w:spacing w:val="-1"/>
                <w:sz w:val="24"/>
              </w:rPr>
              <w:t>用具、装具</w:t>
            </w:r>
          </w:p>
        </w:tc>
        <w:tc>
          <w:tcPr>
            <w:tcW w:w="1766" w:type="dxa"/>
          </w:tcPr>
          <w:p w14:paraId="00FC15A7">
            <w:pPr>
              <w:spacing w:before="195" w:line="185" w:lineRule="auto"/>
              <w:ind w:left="832"/>
              <w:rPr>
                <w:rFonts w:ascii="Times New Roman" w:hAnsi="Times New Roman" w:eastAsia="Times New Roman" w:cs="Times New Roman"/>
                <w:sz w:val="24"/>
              </w:rPr>
            </w:pPr>
            <w:r>
              <w:rPr>
                <w:rFonts w:ascii="Times New Roman" w:hAnsi="Times New Roman" w:eastAsia="Times New Roman" w:cs="Times New Roman"/>
                <w:sz w:val="24"/>
              </w:rPr>
              <w:t>5</w:t>
            </w:r>
          </w:p>
        </w:tc>
        <w:tc>
          <w:tcPr>
            <w:tcW w:w="3258" w:type="dxa"/>
            <w:tcBorders>
              <w:right w:val="nil"/>
            </w:tcBorders>
          </w:tcPr>
          <w:p w14:paraId="61D75A18">
            <w:pPr>
              <w:pStyle w:val="12"/>
            </w:pPr>
          </w:p>
        </w:tc>
      </w:tr>
    </w:tbl>
    <w:p w14:paraId="57F6AEEB">
      <w:pPr>
        <w:spacing w:line="500" w:lineRule="exact"/>
        <w:rPr>
          <w:rFonts w:ascii="Times New Roman" w:hAnsi="Times New Roman" w:eastAsia="仿宋_GB2312" w:cs="Times New Roman"/>
          <w:bCs/>
          <w:sz w:val="32"/>
          <w:szCs w:val="32"/>
        </w:rPr>
      </w:pPr>
    </w:p>
    <w:p w14:paraId="2DA154B3">
      <w:pPr>
        <w:spacing w:line="500" w:lineRule="exact"/>
        <w:rPr>
          <w:rFonts w:ascii="Times New Roman" w:hAnsi="Times New Roman" w:eastAsia="仿宋_GB2312" w:cs="Times New Roman"/>
          <w:bCs/>
          <w:sz w:val="32"/>
          <w:szCs w:val="32"/>
        </w:rPr>
      </w:pPr>
    </w:p>
    <w:p w14:paraId="213B1D03">
      <w:pPr>
        <w:spacing w:line="500" w:lineRule="exact"/>
        <w:rPr>
          <w:rFonts w:ascii="Times New Roman" w:hAnsi="Times New Roman" w:eastAsia="仿宋_GB2312" w:cs="Times New Roman"/>
          <w:bCs/>
          <w:sz w:val="32"/>
          <w:szCs w:val="32"/>
        </w:rPr>
      </w:pPr>
    </w:p>
    <w:p w14:paraId="73D4C897">
      <w:pPr>
        <w:spacing w:line="500" w:lineRule="exact"/>
        <w:rPr>
          <w:rFonts w:ascii="Times New Roman" w:hAnsi="Times New Roman" w:eastAsia="仿宋_GB2312" w:cs="Times New Roman"/>
          <w:bCs/>
          <w:sz w:val="32"/>
          <w:szCs w:val="32"/>
        </w:rPr>
      </w:pPr>
    </w:p>
    <w:p w14:paraId="45203427">
      <w:pPr>
        <w:spacing w:line="500" w:lineRule="exact"/>
        <w:rPr>
          <w:rFonts w:ascii="Times New Roman" w:hAnsi="Times New Roman" w:eastAsia="仿宋_GB2312" w:cs="Times New Roman"/>
          <w:bCs/>
          <w:sz w:val="32"/>
          <w:szCs w:val="32"/>
        </w:rPr>
      </w:pPr>
    </w:p>
    <w:p w14:paraId="7F7D9A33">
      <w:pPr>
        <w:spacing w:line="500" w:lineRule="exact"/>
        <w:rPr>
          <w:rFonts w:ascii="Times New Roman" w:hAnsi="Times New Roman" w:eastAsia="仿宋_GB2312" w:cs="Times New Roman"/>
          <w:bCs/>
          <w:sz w:val="32"/>
          <w:szCs w:val="32"/>
        </w:rPr>
      </w:pPr>
    </w:p>
    <w:p w14:paraId="10919529">
      <w:pPr>
        <w:spacing w:line="500" w:lineRule="exact"/>
        <w:rPr>
          <w:rFonts w:ascii="Times New Roman" w:hAnsi="Times New Roman" w:eastAsia="仿宋_GB2312" w:cs="Times New Roman"/>
          <w:bCs/>
          <w:sz w:val="32"/>
          <w:szCs w:val="32"/>
        </w:rPr>
      </w:pPr>
    </w:p>
    <w:p w14:paraId="3C13F879">
      <w:pPr>
        <w:spacing w:line="500" w:lineRule="exact"/>
        <w:rPr>
          <w:rFonts w:ascii="Times New Roman" w:hAnsi="Times New Roman" w:eastAsia="仿宋_GB2312" w:cs="Times New Roman"/>
          <w:bCs/>
          <w:sz w:val="32"/>
          <w:szCs w:val="32"/>
        </w:rPr>
      </w:pPr>
    </w:p>
    <w:p w14:paraId="653004BC">
      <w:pPr>
        <w:spacing w:line="500" w:lineRule="exact"/>
        <w:rPr>
          <w:rFonts w:ascii="Times New Roman" w:hAnsi="Times New Roman" w:eastAsia="仿宋_GB2312" w:cs="Times New Roman"/>
          <w:bCs/>
          <w:sz w:val="32"/>
          <w:szCs w:val="32"/>
        </w:rPr>
      </w:pPr>
    </w:p>
    <w:p w14:paraId="7E3284C6">
      <w:pPr>
        <w:spacing w:line="500" w:lineRule="exact"/>
        <w:rPr>
          <w:rFonts w:ascii="Times New Roman" w:hAnsi="Times New Roman" w:eastAsia="仿宋_GB2312" w:cs="Times New Roman"/>
          <w:bCs/>
          <w:sz w:val="32"/>
          <w:szCs w:val="32"/>
        </w:rPr>
      </w:pPr>
      <w:r>
        <w:rPr>
          <w:rFonts w:ascii="Times New Roman" w:hAnsi="Times New Roman" w:eastAsia="仿宋_GB2312" w:cs="Times New Roman"/>
          <w:bCs/>
          <w:sz w:val="32"/>
          <w:szCs w:val="32"/>
        </w:rPr>
        <w:t>附件</w:t>
      </w:r>
      <w:r>
        <w:rPr>
          <w:rFonts w:hint="eastAsia" w:ascii="Times New Roman" w:hAnsi="Times New Roman" w:eastAsia="仿宋_GB2312" w:cs="Times New Roman"/>
          <w:bCs/>
          <w:sz w:val="32"/>
          <w:szCs w:val="32"/>
        </w:rPr>
        <w:t>2</w:t>
      </w:r>
      <w:r>
        <w:rPr>
          <w:rFonts w:ascii="Times New Roman" w:hAnsi="Times New Roman" w:eastAsia="仿宋_GB2312" w:cs="Times New Roman"/>
          <w:bCs/>
          <w:sz w:val="32"/>
          <w:szCs w:val="32"/>
        </w:rPr>
        <w:t>：</w:t>
      </w:r>
    </w:p>
    <w:p w14:paraId="731C9005">
      <w:pPr>
        <w:spacing w:line="540" w:lineRule="exact"/>
        <w:rPr>
          <w:rFonts w:hint="eastAsia" w:ascii="方正小标宋_GBK" w:hAnsi="方正小标宋_GBK" w:eastAsia="方正小标宋_GBK" w:cs="方正小标宋_GBK"/>
          <w:sz w:val="44"/>
          <w:szCs w:val="44"/>
        </w:rPr>
      </w:pPr>
    </w:p>
    <w:p w14:paraId="29CE05D5">
      <w:pPr>
        <w:spacing w:line="560" w:lineRule="exact"/>
        <w:jc w:val="center"/>
        <w:rPr>
          <w:rFonts w:hint="eastAsia" w:ascii="方正小标宋_GBK" w:hAnsi="方正小标宋_GBK" w:eastAsia="方正小标宋_GBK" w:cs="方正小标宋_GBK"/>
          <w:sz w:val="44"/>
          <w:szCs w:val="44"/>
        </w:rPr>
      </w:pPr>
      <w:bookmarkStart w:id="0" w:name="OLE_LINK1"/>
      <w:r>
        <w:rPr>
          <w:rFonts w:hint="eastAsia" w:ascii="方正小标宋_GBK" w:hAnsi="方正小标宋_GBK" w:eastAsia="方正小标宋_GBK" w:cs="方正小标宋_GBK"/>
          <w:sz w:val="44"/>
          <w:szCs w:val="44"/>
        </w:rPr>
        <w:t>XX（部门、单位）</w:t>
      </w:r>
    </w:p>
    <w:p w14:paraId="5FC27326">
      <w:pPr>
        <w:spacing w:line="560" w:lineRule="exact"/>
        <w:jc w:val="center"/>
        <w:rPr>
          <w:rFonts w:ascii="Times New Roman" w:hAnsi="Times New Roman" w:cs="Times New Roman"/>
          <w:sz w:val="32"/>
          <w:szCs w:val="32"/>
        </w:rPr>
      </w:pPr>
      <w:r>
        <w:rPr>
          <w:rFonts w:hint="eastAsia" w:ascii="方正小标宋_GBK" w:hAnsi="方正小标宋_GBK" w:eastAsia="方正小标宋_GBK" w:cs="方正小标宋_GBK"/>
          <w:sz w:val="44"/>
          <w:szCs w:val="44"/>
        </w:rPr>
        <w:t>关于XX年国有资产处置的函</w:t>
      </w:r>
    </w:p>
    <w:p w14:paraId="41C8708A">
      <w:pPr>
        <w:spacing w:line="560" w:lineRule="exact"/>
        <w:jc w:val="center"/>
        <w:rPr>
          <w:rFonts w:ascii="Times New Roman" w:hAnsi="Times New Roman" w:eastAsia="仿宋_GB2312" w:cs="Times New Roman"/>
          <w:sz w:val="32"/>
          <w:szCs w:val="32"/>
        </w:rPr>
      </w:pPr>
      <w:r>
        <w:rPr>
          <w:rFonts w:ascii="Times New Roman" w:hAnsi="Times New Roman" w:eastAsia="仿宋_GB2312" w:cs="Times New Roman"/>
          <w:bCs/>
          <w:color w:val="FF0000"/>
          <w:sz w:val="32"/>
          <w:szCs w:val="32"/>
        </w:rPr>
        <w:t>（</w:t>
      </w:r>
      <w:r>
        <w:rPr>
          <w:rFonts w:hint="eastAsia" w:ascii="Times New Roman" w:hAnsi="Times New Roman" w:eastAsia="仿宋_GB2312" w:cs="Times New Roman"/>
          <w:bCs/>
          <w:color w:val="FF0000"/>
          <w:sz w:val="32"/>
          <w:szCs w:val="32"/>
        </w:rPr>
        <w:t>参考</w:t>
      </w:r>
      <w:r>
        <w:rPr>
          <w:rFonts w:ascii="Times New Roman" w:hAnsi="Times New Roman" w:eastAsia="仿宋_GB2312" w:cs="Times New Roman"/>
          <w:bCs/>
          <w:color w:val="FF0000"/>
          <w:sz w:val="32"/>
          <w:szCs w:val="32"/>
        </w:rPr>
        <w:t>模版）</w:t>
      </w:r>
    </w:p>
    <w:p w14:paraId="41924203">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国有资产管理处：</w:t>
      </w:r>
    </w:p>
    <w:p w14:paraId="22FB4BCD">
      <w:pPr>
        <w:spacing w:line="56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根据《关于开展XX年国有资产报废处置工作的通知》，我单位组织开展了资产报废工作，并对申请报废的资产是否达到报废条件进行了审核。经审核，此次申请报废资产XX台件，总原值XX元。以上资产报废经我单位XX（如党政联席会议、领导班子会等）会议审议，同意予以报废，现提交贵处审核。</w:t>
      </w:r>
    </w:p>
    <w:p w14:paraId="1D97C1B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此函。</w:t>
      </w:r>
      <w:bookmarkEnd w:id="0"/>
    </w:p>
    <w:p w14:paraId="61EFD6A2">
      <w:pPr>
        <w:spacing w:line="560" w:lineRule="exact"/>
        <w:ind w:firstLine="640" w:firstLineChars="200"/>
        <w:rPr>
          <w:rFonts w:hint="eastAsia" w:ascii="仿宋_GB2312" w:hAnsi="仿宋_GB2312" w:eastAsia="仿宋_GB2312" w:cs="仿宋_GB2312"/>
          <w:sz w:val="32"/>
          <w:szCs w:val="32"/>
        </w:rPr>
      </w:pPr>
    </w:p>
    <w:p w14:paraId="4909EB6E">
      <w:pPr>
        <w:pStyle w:val="13"/>
        <w:rPr>
          <w:rFonts w:hint="eastAsia" w:ascii="仿宋_GB2312" w:hAnsi="仿宋_GB2312" w:eastAsia="仿宋_GB2312" w:cs="仿宋_GB2312"/>
        </w:rPr>
      </w:pPr>
      <w:r>
        <w:rPr>
          <w:rFonts w:hint="eastAsia" w:ascii="仿宋_GB2312" w:hAnsi="仿宋_GB2312" w:eastAsia="仿宋_GB2312" w:cs="仿宋_GB2312"/>
        </w:rPr>
        <w:t>附件：1.桂林电子科技大学事业单位国有资产处置申请表</w:t>
      </w:r>
    </w:p>
    <w:p w14:paraId="1C99A7FD">
      <w:pPr>
        <w:pStyle w:val="13"/>
        <w:ind w:firstLine="1600" w:firstLineChars="500"/>
        <w:rPr>
          <w:rFonts w:hint="eastAsia" w:ascii="仿宋_GB2312" w:hAnsi="仿宋_GB2312" w:eastAsia="仿宋_GB2312" w:cs="仿宋_GB2312"/>
        </w:rPr>
      </w:pPr>
      <w:r>
        <w:rPr>
          <w:rFonts w:hint="eastAsia" w:ascii="仿宋_GB2312" w:hAnsi="仿宋_GB2312" w:eastAsia="仿宋_GB2312" w:cs="仿宋_GB2312"/>
        </w:rPr>
        <w:t>2.申请报废资产鉴定意见</w:t>
      </w:r>
    </w:p>
    <w:p w14:paraId="4DCE6442">
      <w:pPr>
        <w:pStyle w:val="13"/>
        <w:ind w:firstLine="1600" w:firstLineChars="500"/>
        <w:rPr>
          <w:rFonts w:hint="eastAsia" w:ascii="仿宋_GB2312" w:hAnsi="仿宋_GB2312" w:eastAsia="仿宋_GB2312" w:cs="仿宋_GB2312"/>
        </w:rPr>
      </w:pPr>
      <w:r>
        <w:rPr>
          <w:rFonts w:hint="eastAsia" w:ascii="仿宋_GB2312" w:hAnsi="仿宋_GB2312" w:eastAsia="仿宋_GB2312" w:cs="仿宋_GB2312"/>
        </w:rPr>
        <w:t>3.单位内部资产报废审议材料</w:t>
      </w:r>
    </w:p>
    <w:p w14:paraId="01E91F88">
      <w:pPr>
        <w:spacing w:line="560" w:lineRule="exact"/>
        <w:rPr>
          <w:rFonts w:hint="eastAsia" w:ascii="仿宋_GB2312" w:hAnsi="仿宋_GB2312" w:eastAsia="仿宋_GB2312" w:cs="仿宋_GB2312"/>
          <w:sz w:val="32"/>
          <w:szCs w:val="32"/>
        </w:rPr>
      </w:pPr>
    </w:p>
    <w:p w14:paraId="676B58EE">
      <w:pPr>
        <w:spacing w:line="560" w:lineRule="exact"/>
        <w:ind w:firstLine="4800" w:firstLineChars="1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XX（部门、单位盖章）</w:t>
      </w:r>
    </w:p>
    <w:p w14:paraId="1C3F88F8">
      <w:pPr>
        <w:spacing w:line="560" w:lineRule="exact"/>
        <w:ind w:firstLine="5440" w:firstLineChars="1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X年X月X日</w:t>
      </w:r>
    </w:p>
    <w:p w14:paraId="4C7648CA">
      <w:pPr>
        <w:spacing w:line="560" w:lineRule="exact"/>
        <w:ind w:firstLine="4800" w:firstLineChars="1500"/>
        <w:rPr>
          <w:rFonts w:hint="eastAsia" w:ascii="仿宋_GB2312" w:hAnsi="仿宋_GB2312" w:eastAsia="仿宋_GB2312" w:cs="仿宋_GB2312"/>
          <w:sz w:val="32"/>
          <w:szCs w:val="32"/>
        </w:rPr>
      </w:pPr>
    </w:p>
    <w:p w14:paraId="70D35E26">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（联系人：xxx；联系电话：xxxxxxxxxxx）</w:t>
      </w:r>
    </w:p>
    <w:p w14:paraId="77CFBFCD">
      <w:pPr>
        <w:spacing w:line="586" w:lineRule="exact"/>
        <w:rPr>
          <w:rFonts w:hint="eastAsia" w:ascii="仿宋_GB2312" w:hAnsi="仿宋_GB2312" w:eastAsia="仿宋_GB2312" w:cs="仿宋_GB2312"/>
          <w:sz w:val="32"/>
          <w:szCs w:val="32"/>
        </w:rPr>
      </w:pPr>
    </w:p>
    <w:p w14:paraId="77FE202B">
      <w:pPr>
        <w:spacing w:line="586" w:lineRule="exact"/>
        <w:rPr>
          <w:rFonts w:ascii="Times New Roman" w:hAnsi="Times New Roman" w:eastAsia="仿宋" w:cs="Times New Roman"/>
          <w:sz w:val="32"/>
          <w:szCs w:val="32"/>
        </w:rPr>
      </w:pPr>
      <w:r>
        <w:rPr>
          <w:rFonts w:ascii="Times New Roman" w:hAnsi="Times New Roman" w:eastAsia="仿宋" w:cs="Times New Roman"/>
          <w:sz w:val="32"/>
          <w:szCs w:val="32"/>
        </w:rPr>
        <w:t>附件</w:t>
      </w:r>
      <w:r>
        <w:rPr>
          <w:rFonts w:hint="eastAsia" w:ascii="Times New Roman" w:hAnsi="Times New Roman" w:eastAsia="仿宋" w:cs="Times New Roman"/>
          <w:sz w:val="32"/>
          <w:szCs w:val="32"/>
        </w:rPr>
        <w:t>3</w:t>
      </w:r>
      <w:r>
        <w:rPr>
          <w:rFonts w:ascii="Times New Roman" w:hAnsi="Times New Roman" w:eastAsia="仿宋" w:cs="Times New Roman"/>
          <w:sz w:val="32"/>
          <w:szCs w:val="32"/>
        </w:rPr>
        <w:t>：</w:t>
      </w:r>
    </w:p>
    <w:p w14:paraId="6B2505D5">
      <w:pPr>
        <w:spacing w:line="586" w:lineRule="exact"/>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桂林电子科技大学事业单位国有资产处置申请表</w:t>
      </w:r>
      <w:r>
        <w:rPr>
          <w:rFonts w:hint="eastAsia" w:ascii="方正小标宋_GBK" w:hAnsi="方正小标宋_GBK" w:eastAsia="方正小标宋_GBK" w:cs="方正小标宋_GBK"/>
          <w:color w:val="FF0000"/>
          <w:sz w:val="32"/>
          <w:szCs w:val="32"/>
        </w:rPr>
        <w:t>（样表）</w:t>
      </w:r>
    </w:p>
    <w:p w14:paraId="065DB218">
      <w:pPr>
        <w:spacing w:line="586" w:lineRule="exact"/>
        <w:rPr>
          <w:rFonts w:ascii="Times New Roman" w:hAnsi="Times New Roman" w:eastAsia="仿宋" w:cs="Times New Roman"/>
          <w:szCs w:val="21"/>
        </w:rPr>
      </w:pPr>
      <w:r>
        <w:rPr>
          <w:rFonts w:ascii="Times New Roman" w:hAnsi="Times New Roman" w:eastAsia="仿宋" w:cs="Times New Roman"/>
          <w:szCs w:val="21"/>
        </w:rPr>
        <w:t xml:space="preserve">使用单位：                                                </w:t>
      </w:r>
      <w:r>
        <w:rPr>
          <w:rFonts w:hint="eastAsia" w:ascii="Times New Roman" w:hAnsi="Times New Roman" w:eastAsia="仿宋" w:cs="Times New Roman"/>
          <w:szCs w:val="21"/>
        </w:rPr>
        <w:t xml:space="preserve">      </w:t>
      </w:r>
      <w:r>
        <w:rPr>
          <w:rFonts w:ascii="Times New Roman" w:hAnsi="Times New Roman" w:eastAsia="仿宋" w:cs="Times New Roman"/>
          <w:szCs w:val="21"/>
        </w:rPr>
        <w:t xml:space="preserve">  申报日期：</w:t>
      </w:r>
    </w:p>
    <w:tbl>
      <w:tblPr>
        <w:tblStyle w:val="8"/>
        <w:tblW w:w="10860" w:type="dxa"/>
        <w:tblInd w:w="-7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735"/>
        <w:gridCol w:w="615"/>
        <w:gridCol w:w="603"/>
        <w:gridCol w:w="471"/>
        <w:gridCol w:w="472"/>
        <w:gridCol w:w="472"/>
        <w:gridCol w:w="472"/>
        <w:gridCol w:w="472"/>
        <w:gridCol w:w="472"/>
        <w:gridCol w:w="636"/>
        <w:gridCol w:w="636"/>
        <w:gridCol w:w="472"/>
        <w:gridCol w:w="472"/>
        <w:gridCol w:w="472"/>
        <w:gridCol w:w="472"/>
        <w:gridCol w:w="472"/>
        <w:gridCol w:w="674"/>
        <w:gridCol w:w="1080"/>
      </w:tblGrid>
      <w:tr w14:paraId="7C1C7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restart"/>
            <w:vAlign w:val="center"/>
          </w:tcPr>
          <w:p w14:paraId="538603FB">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序号</w:t>
            </w:r>
          </w:p>
        </w:tc>
        <w:tc>
          <w:tcPr>
            <w:tcW w:w="735" w:type="dxa"/>
            <w:vMerge w:val="restart"/>
            <w:vAlign w:val="center"/>
          </w:tcPr>
          <w:p w14:paraId="5753960A">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资</w:t>
            </w:r>
          </w:p>
          <w:p w14:paraId="3CAFE004">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产</w:t>
            </w:r>
          </w:p>
          <w:p w14:paraId="4231BFE3">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名</w:t>
            </w:r>
          </w:p>
          <w:p w14:paraId="099B376B">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称</w:t>
            </w:r>
          </w:p>
        </w:tc>
        <w:tc>
          <w:tcPr>
            <w:tcW w:w="2633" w:type="dxa"/>
            <w:gridSpan w:val="5"/>
            <w:vAlign w:val="center"/>
          </w:tcPr>
          <w:p w14:paraId="22A9B015">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资产类别</w:t>
            </w:r>
          </w:p>
        </w:tc>
        <w:tc>
          <w:tcPr>
            <w:tcW w:w="472" w:type="dxa"/>
            <w:vMerge w:val="restart"/>
            <w:vAlign w:val="center"/>
          </w:tcPr>
          <w:p w14:paraId="62D4CF8C">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资产来源</w:t>
            </w:r>
          </w:p>
        </w:tc>
        <w:tc>
          <w:tcPr>
            <w:tcW w:w="472" w:type="dxa"/>
            <w:vMerge w:val="restart"/>
            <w:vAlign w:val="center"/>
          </w:tcPr>
          <w:p w14:paraId="192B175C">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型号规格</w:t>
            </w:r>
          </w:p>
        </w:tc>
        <w:tc>
          <w:tcPr>
            <w:tcW w:w="472" w:type="dxa"/>
            <w:vMerge w:val="restart"/>
            <w:vAlign w:val="center"/>
          </w:tcPr>
          <w:p w14:paraId="252BF4AC">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计量单位</w:t>
            </w:r>
          </w:p>
        </w:tc>
        <w:tc>
          <w:tcPr>
            <w:tcW w:w="636" w:type="dxa"/>
            <w:vMerge w:val="restart"/>
            <w:vAlign w:val="center"/>
          </w:tcPr>
          <w:p w14:paraId="22563291">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数量（股份）</w:t>
            </w:r>
          </w:p>
        </w:tc>
        <w:tc>
          <w:tcPr>
            <w:tcW w:w="636" w:type="dxa"/>
            <w:vMerge w:val="restart"/>
            <w:vAlign w:val="center"/>
          </w:tcPr>
          <w:p w14:paraId="5FDEB479">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购置（投资）日期</w:t>
            </w:r>
          </w:p>
        </w:tc>
        <w:tc>
          <w:tcPr>
            <w:tcW w:w="1416" w:type="dxa"/>
            <w:gridSpan w:val="3"/>
            <w:vAlign w:val="center"/>
          </w:tcPr>
          <w:p w14:paraId="7DBE70F4">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价值（元）</w:t>
            </w:r>
          </w:p>
        </w:tc>
        <w:tc>
          <w:tcPr>
            <w:tcW w:w="472" w:type="dxa"/>
            <w:vMerge w:val="restart"/>
            <w:vAlign w:val="center"/>
          </w:tcPr>
          <w:p w14:paraId="0E00292B">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处置方式</w:t>
            </w:r>
          </w:p>
        </w:tc>
        <w:tc>
          <w:tcPr>
            <w:tcW w:w="472" w:type="dxa"/>
            <w:vMerge w:val="restart"/>
            <w:vAlign w:val="center"/>
          </w:tcPr>
          <w:p w14:paraId="37381915">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资产编号</w:t>
            </w:r>
          </w:p>
        </w:tc>
        <w:tc>
          <w:tcPr>
            <w:tcW w:w="674" w:type="dxa"/>
            <w:vMerge w:val="restart"/>
            <w:vAlign w:val="center"/>
          </w:tcPr>
          <w:p w14:paraId="7E2718E3">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存</w:t>
            </w:r>
          </w:p>
          <w:p w14:paraId="3CF2A9A3">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放</w:t>
            </w:r>
          </w:p>
          <w:p w14:paraId="44629EB7">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地</w:t>
            </w:r>
          </w:p>
          <w:p w14:paraId="166FBDC8">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点</w:t>
            </w:r>
          </w:p>
        </w:tc>
        <w:tc>
          <w:tcPr>
            <w:tcW w:w="1080" w:type="dxa"/>
            <w:vMerge w:val="restart"/>
            <w:vAlign w:val="center"/>
          </w:tcPr>
          <w:p w14:paraId="57D05954">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资</w:t>
            </w:r>
          </w:p>
          <w:p w14:paraId="6EFFC3C7">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产</w:t>
            </w:r>
          </w:p>
          <w:p w14:paraId="6506A872">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状</w:t>
            </w:r>
          </w:p>
          <w:p w14:paraId="4B7900B2">
            <w:pPr>
              <w:spacing w:line="586" w:lineRule="exact"/>
              <w:jc w:val="center"/>
              <w:rPr>
                <w:rFonts w:ascii="Times New Roman" w:hAnsi="Times New Roman" w:eastAsia="仿宋" w:cs="Times New Roman"/>
                <w:szCs w:val="21"/>
              </w:rPr>
            </w:pPr>
            <w:r>
              <w:rPr>
                <w:rFonts w:ascii="Times New Roman" w:hAnsi="Times New Roman" w:eastAsia="仿宋" w:cs="Times New Roman"/>
                <w:szCs w:val="21"/>
              </w:rPr>
              <w:t>态</w:t>
            </w:r>
          </w:p>
        </w:tc>
      </w:tr>
      <w:tr w14:paraId="0AAC1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tcPr>
          <w:p w14:paraId="6B80CA21">
            <w:pPr>
              <w:spacing w:line="586" w:lineRule="exact"/>
              <w:rPr>
                <w:rFonts w:ascii="Times New Roman" w:hAnsi="Times New Roman" w:eastAsia="仿宋" w:cs="Times New Roman"/>
                <w:szCs w:val="21"/>
              </w:rPr>
            </w:pPr>
          </w:p>
        </w:tc>
        <w:tc>
          <w:tcPr>
            <w:tcW w:w="735" w:type="dxa"/>
            <w:vMerge w:val="continue"/>
          </w:tcPr>
          <w:p w14:paraId="46D7517E">
            <w:pPr>
              <w:spacing w:line="586" w:lineRule="exact"/>
              <w:rPr>
                <w:rFonts w:ascii="Times New Roman" w:hAnsi="Times New Roman" w:eastAsia="仿宋" w:cs="Times New Roman"/>
                <w:szCs w:val="21"/>
              </w:rPr>
            </w:pPr>
          </w:p>
        </w:tc>
        <w:tc>
          <w:tcPr>
            <w:tcW w:w="615" w:type="dxa"/>
          </w:tcPr>
          <w:p w14:paraId="4D5E3234">
            <w:pPr>
              <w:spacing w:line="586" w:lineRule="exact"/>
              <w:rPr>
                <w:rFonts w:ascii="Times New Roman" w:hAnsi="Times New Roman" w:eastAsia="仿宋" w:cs="Times New Roman"/>
                <w:szCs w:val="21"/>
              </w:rPr>
            </w:pPr>
            <w:r>
              <w:rPr>
                <w:rFonts w:ascii="Times New Roman" w:hAnsi="Times New Roman" w:eastAsia="仿宋" w:cs="Times New Roman"/>
                <w:szCs w:val="21"/>
              </w:rPr>
              <w:t>流动资产</w:t>
            </w:r>
          </w:p>
        </w:tc>
        <w:tc>
          <w:tcPr>
            <w:tcW w:w="603" w:type="dxa"/>
          </w:tcPr>
          <w:p w14:paraId="31B8D028">
            <w:pPr>
              <w:spacing w:line="586" w:lineRule="exact"/>
              <w:rPr>
                <w:rFonts w:ascii="Times New Roman" w:hAnsi="Times New Roman" w:eastAsia="仿宋" w:cs="Times New Roman"/>
                <w:szCs w:val="21"/>
              </w:rPr>
            </w:pPr>
            <w:r>
              <w:rPr>
                <w:rFonts w:ascii="Times New Roman" w:hAnsi="Times New Roman" w:eastAsia="仿宋" w:cs="Times New Roman"/>
                <w:szCs w:val="21"/>
              </w:rPr>
              <w:t>固定资产</w:t>
            </w:r>
          </w:p>
        </w:tc>
        <w:tc>
          <w:tcPr>
            <w:tcW w:w="471" w:type="dxa"/>
          </w:tcPr>
          <w:p w14:paraId="1A164B27">
            <w:pPr>
              <w:spacing w:line="586" w:lineRule="exact"/>
              <w:rPr>
                <w:rFonts w:ascii="Times New Roman" w:hAnsi="Times New Roman" w:eastAsia="仿宋" w:cs="Times New Roman"/>
                <w:szCs w:val="21"/>
              </w:rPr>
            </w:pPr>
            <w:r>
              <w:rPr>
                <w:rFonts w:ascii="Times New Roman" w:hAnsi="Times New Roman" w:eastAsia="仿宋" w:cs="Times New Roman"/>
                <w:szCs w:val="21"/>
              </w:rPr>
              <w:t>无形资产</w:t>
            </w:r>
          </w:p>
        </w:tc>
        <w:tc>
          <w:tcPr>
            <w:tcW w:w="472" w:type="dxa"/>
          </w:tcPr>
          <w:p w14:paraId="644DC89E">
            <w:pPr>
              <w:spacing w:line="586" w:lineRule="exact"/>
              <w:rPr>
                <w:rFonts w:ascii="Times New Roman" w:hAnsi="Times New Roman" w:eastAsia="仿宋" w:cs="Times New Roman"/>
                <w:szCs w:val="21"/>
              </w:rPr>
            </w:pPr>
            <w:r>
              <w:rPr>
                <w:rFonts w:ascii="Times New Roman" w:hAnsi="Times New Roman" w:eastAsia="仿宋" w:cs="Times New Roman"/>
                <w:szCs w:val="21"/>
              </w:rPr>
              <w:t>对外资产</w:t>
            </w:r>
          </w:p>
        </w:tc>
        <w:tc>
          <w:tcPr>
            <w:tcW w:w="472" w:type="dxa"/>
          </w:tcPr>
          <w:p w14:paraId="1716511C">
            <w:pPr>
              <w:spacing w:line="586" w:lineRule="exact"/>
              <w:rPr>
                <w:rFonts w:ascii="Times New Roman" w:hAnsi="Times New Roman" w:eastAsia="仿宋" w:cs="Times New Roman"/>
                <w:szCs w:val="21"/>
              </w:rPr>
            </w:pPr>
            <w:r>
              <w:rPr>
                <w:rFonts w:ascii="Times New Roman" w:hAnsi="Times New Roman" w:eastAsia="仿宋" w:cs="Times New Roman"/>
                <w:szCs w:val="21"/>
              </w:rPr>
              <w:t>其他资产</w:t>
            </w:r>
          </w:p>
        </w:tc>
        <w:tc>
          <w:tcPr>
            <w:tcW w:w="472" w:type="dxa"/>
            <w:vMerge w:val="continue"/>
          </w:tcPr>
          <w:p w14:paraId="4E324E60">
            <w:pPr>
              <w:spacing w:line="586" w:lineRule="exact"/>
              <w:rPr>
                <w:rFonts w:ascii="Times New Roman" w:hAnsi="Times New Roman" w:eastAsia="仿宋" w:cs="Times New Roman"/>
                <w:szCs w:val="21"/>
              </w:rPr>
            </w:pPr>
          </w:p>
        </w:tc>
        <w:tc>
          <w:tcPr>
            <w:tcW w:w="472" w:type="dxa"/>
            <w:vMerge w:val="continue"/>
          </w:tcPr>
          <w:p w14:paraId="7AF5A358">
            <w:pPr>
              <w:spacing w:line="586" w:lineRule="exact"/>
              <w:rPr>
                <w:rFonts w:ascii="Times New Roman" w:hAnsi="Times New Roman" w:eastAsia="仿宋" w:cs="Times New Roman"/>
                <w:szCs w:val="21"/>
              </w:rPr>
            </w:pPr>
          </w:p>
        </w:tc>
        <w:tc>
          <w:tcPr>
            <w:tcW w:w="472" w:type="dxa"/>
            <w:vMerge w:val="continue"/>
          </w:tcPr>
          <w:p w14:paraId="3C886B71">
            <w:pPr>
              <w:spacing w:line="586" w:lineRule="exact"/>
              <w:rPr>
                <w:rFonts w:ascii="Times New Roman" w:hAnsi="Times New Roman" w:eastAsia="仿宋" w:cs="Times New Roman"/>
                <w:szCs w:val="21"/>
              </w:rPr>
            </w:pPr>
          </w:p>
        </w:tc>
        <w:tc>
          <w:tcPr>
            <w:tcW w:w="636" w:type="dxa"/>
            <w:vMerge w:val="continue"/>
          </w:tcPr>
          <w:p w14:paraId="588EAD49">
            <w:pPr>
              <w:spacing w:line="586" w:lineRule="exact"/>
              <w:rPr>
                <w:rFonts w:ascii="Times New Roman" w:hAnsi="Times New Roman" w:eastAsia="仿宋" w:cs="Times New Roman"/>
                <w:szCs w:val="21"/>
              </w:rPr>
            </w:pPr>
          </w:p>
        </w:tc>
        <w:tc>
          <w:tcPr>
            <w:tcW w:w="636" w:type="dxa"/>
            <w:vMerge w:val="continue"/>
          </w:tcPr>
          <w:p w14:paraId="749A9E30">
            <w:pPr>
              <w:spacing w:line="586" w:lineRule="exact"/>
              <w:rPr>
                <w:rFonts w:ascii="Times New Roman" w:hAnsi="Times New Roman" w:eastAsia="仿宋" w:cs="Times New Roman"/>
                <w:szCs w:val="21"/>
              </w:rPr>
            </w:pPr>
          </w:p>
        </w:tc>
        <w:tc>
          <w:tcPr>
            <w:tcW w:w="472" w:type="dxa"/>
          </w:tcPr>
          <w:p w14:paraId="6AB37B04">
            <w:pPr>
              <w:spacing w:line="586" w:lineRule="exact"/>
              <w:rPr>
                <w:rFonts w:ascii="Times New Roman" w:hAnsi="Times New Roman" w:eastAsia="仿宋" w:cs="Times New Roman"/>
                <w:szCs w:val="21"/>
              </w:rPr>
            </w:pPr>
            <w:r>
              <w:rPr>
                <w:rFonts w:ascii="Times New Roman" w:hAnsi="Times New Roman" w:eastAsia="仿宋" w:cs="Times New Roman"/>
                <w:szCs w:val="21"/>
              </w:rPr>
              <w:t>账面原值</w:t>
            </w:r>
          </w:p>
        </w:tc>
        <w:tc>
          <w:tcPr>
            <w:tcW w:w="472" w:type="dxa"/>
          </w:tcPr>
          <w:p w14:paraId="028331BB">
            <w:pPr>
              <w:spacing w:line="586" w:lineRule="exact"/>
              <w:rPr>
                <w:rFonts w:ascii="Times New Roman" w:hAnsi="Times New Roman" w:eastAsia="仿宋" w:cs="Times New Roman"/>
                <w:szCs w:val="21"/>
              </w:rPr>
            </w:pPr>
            <w:r>
              <w:rPr>
                <w:rFonts w:ascii="Times New Roman" w:hAnsi="Times New Roman" w:eastAsia="仿宋" w:cs="Times New Roman"/>
                <w:szCs w:val="21"/>
              </w:rPr>
              <w:t>已折旧额</w:t>
            </w:r>
          </w:p>
        </w:tc>
        <w:tc>
          <w:tcPr>
            <w:tcW w:w="472" w:type="dxa"/>
          </w:tcPr>
          <w:p w14:paraId="7E178E46">
            <w:pPr>
              <w:spacing w:line="586" w:lineRule="exact"/>
              <w:rPr>
                <w:rFonts w:ascii="Times New Roman" w:hAnsi="Times New Roman" w:eastAsia="仿宋" w:cs="Times New Roman"/>
                <w:szCs w:val="21"/>
              </w:rPr>
            </w:pPr>
            <w:r>
              <w:rPr>
                <w:rFonts w:ascii="Times New Roman" w:hAnsi="Times New Roman" w:eastAsia="仿宋" w:cs="Times New Roman"/>
                <w:szCs w:val="21"/>
              </w:rPr>
              <w:t>账面净值</w:t>
            </w:r>
          </w:p>
        </w:tc>
        <w:tc>
          <w:tcPr>
            <w:tcW w:w="472" w:type="dxa"/>
            <w:vMerge w:val="continue"/>
          </w:tcPr>
          <w:p w14:paraId="68BA0E3D">
            <w:pPr>
              <w:spacing w:line="586" w:lineRule="exact"/>
              <w:rPr>
                <w:rFonts w:ascii="Times New Roman" w:hAnsi="Times New Roman" w:eastAsia="仿宋" w:cs="Times New Roman"/>
                <w:szCs w:val="21"/>
              </w:rPr>
            </w:pPr>
          </w:p>
        </w:tc>
        <w:tc>
          <w:tcPr>
            <w:tcW w:w="472" w:type="dxa"/>
            <w:vMerge w:val="continue"/>
          </w:tcPr>
          <w:p w14:paraId="44C11FD6">
            <w:pPr>
              <w:spacing w:line="586" w:lineRule="exact"/>
              <w:rPr>
                <w:rFonts w:ascii="Times New Roman" w:hAnsi="Times New Roman" w:eastAsia="仿宋" w:cs="Times New Roman"/>
                <w:szCs w:val="21"/>
              </w:rPr>
            </w:pPr>
          </w:p>
        </w:tc>
        <w:tc>
          <w:tcPr>
            <w:tcW w:w="674" w:type="dxa"/>
            <w:vMerge w:val="continue"/>
          </w:tcPr>
          <w:p w14:paraId="3FEF413D">
            <w:pPr>
              <w:spacing w:line="586" w:lineRule="exact"/>
              <w:rPr>
                <w:rFonts w:ascii="Times New Roman" w:hAnsi="Times New Roman" w:eastAsia="仿宋" w:cs="Times New Roman"/>
                <w:szCs w:val="21"/>
              </w:rPr>
            </w:pPr>
          </w:p>
        </w:tc>
        <w:tc>
          <w:tcPr>
            <w:tcW w:w="1080" w:type="dxa"/>
            <w:vMerge w:val="continue"/>
          </w:tcPr>
          <w:p w14:paraId="58A69B99">
            <w:pPr>
              <w:spacing w:line="586" w:lineRule="exact"/>
              <w:rPr>
                <w:rFonts w:ascii="Times New Roman" w:hAnsi="Times New Roman" w:eastAsia="仿宋" w:cs="Times New Roman"/>
                <w:szCs w:val="21"/>
              </w:rPr>
            </w:pPr>
          </w:p>
        </w:tc>
      </w:tr>
      <w:tr w14:paraId="01B9C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08468F01">
            <w:pPr>
              <w:spacing w:line="586" w:lineRule="exact"/>
              <w:rPr>
                <w:rFonts w:ascii="Times New Roman" w:hAnsi="Times New Roman" w:eastAsia="仿宋" w:cs="Times New Roman"/>
                <w:szCs w:val="21"/>
              </w:rPr>
            </w:pPr>
          </w:p>
        </w:tc>
        <w:tc>
          <w:tcPr>
            <w:tcW w:w="735" w:type="dxa"/>
          </w:tcPr>
          <w:p w14:paraId="15E8C43A">
            <w:pPr>
              <w:spacing w:line="586" w:lineRule="exact"/>
              <w:rPr>
                <w:rFonts w:ascii="Times New Roman" w:hAnsi="Times New Roman" w:eastAsia="仿宋" w:cs="Times New Roman"/>
                <w:szCs w:val="21"/>
              </w:rPr>
            </w:pPr>
          </w:p>
        </w:tc>
        <w:tc>
          <w:tcPr>
            <w:tcW w:w="615" w:type="dxa"/>
          </w:tcPr>
          <w:p w14:paraId="1DBC94A7">
            <w:pPr>
              <w:spacing w:line="586" w:lineRule="exact"/>
              <w:rPr>
                <w:rFonts w:ascii="Times New Roman" w:hAnsi="Times New Roman" w:eastAsia="仿宋" w:cs="Times New Roman"/>
                <w:szCs w:val="21"/>
              </w:rPr>
            </w:pPr>
          </w:p>
        </w:tc>
        <w:tc>
          <w:tcPr>
            <w:tcW w:w="603" w:type="dxa"/>
          </w:tcPr>
          <w:p w14:paraId="669F8B41">
            <w:pPr>
              <w:spacing w:line="586" w:lineRule="exact"/>
              <w:rPr>
                <w:rFonts w:ascii="Times New Roman" w:hAnsi="Times New Roman" w:eastAsia="仿宋" w:cs="Times New Roman"/>
                <w:szCs w:val="21"/>
              </w:rPr>
            </w:pPr>
          </w:p>
        </w:tc>
        <w:tc>
          <w:tcPr>
            <w:tcW w:w="471" w:type="dxa"/>
          </w:tcPr>
          <w:p w14:paraId="11AE2C7C">
            <w:pPr>
              <w:spacing w:line="586" w:lineRule="exact"/>
              <w:rPr>
                <w:rFonts w:ascii="Times New Roman" w:hAnsi="Times New Roman" w:eastAsia="仿宋" w:cs="Times New Roman"/>
                <w:szCs w:val="21"/>
              </w:rPr>
            </w:pPr>
          </w:p>
        </w:tc>
        <w:tc>
          <w:tcPr>
            <w:tcW w:w="472" w:type="dxa"/>
          </w:tcPr>
          <w:p w14:paraId="61ED4BCA">
            <w:pPr>
              <w:spacing w:line="586" w:lineRule="exact"/>
              <w:rPr>
                <w:rFonts w:ascii="Times New Roman" w:hAnsi="Times New Roman" w:eastAsia="仿宋" w:cs="Times New Roman"/>
                <w:szCs w:val="21"/>
              </w:rPr>
            </w:pPr>
          </w:p>
        </w:tc>
        <w:tc>
          <w:tcPr>
            <w:tcW w:w="472" w:type="dxa"/>
          </w:tcPr>
          <w:p w14:paraId="67816DCE">
            <w:pPr>
              <w:spacing w:line="586" w:lineRule="exact"/>
              <w:rPr>
                <w:rFonts w:ascii="Times New Roman" w:hAnsi="Times New Roman" w:eastAsia="仿宋" w:cs="Times New Roman"/>
                <w:szCs w:val="21"/>
              </w:rPr>
            </w:pPr>
          </w:p>
        </w:tc>
        <w:tc>
          <w:tcPr>
            <w:tcW w:w="472" w:type="dxa"/>
          </w:tcPr>
          <w:p w14:paraId="6B5E677A">
            <w:pPr>
              <w:spacing w:line="586" w:lineRule="exact"/>
              <w:rPr>
                <w:rFonts w:ascii="Times New Roman" w:hAnsi="Times New Roman" w:eastAsia="仿宋" w:cs="Times New Roman"/>
                <w:szCs w:val="21"/>
              </w:rPr>
            </w:pPr>
          </w:p>
        </w:tc>
        <w:tc>
          <w:tcPr>
            <w:tcW w:w="472" w:type="dxa"/>
          </w:tcPr>
          <w:p w14:paraId="1FB4A5E3">
            <w:pPr>
              <w:spacing w:line="586" w:lineRule="exact"/>
              <w:rPr>
                <w:rFonts w:ascii="Times New Roman" w:hAnsi="Times New Roman" w:eastAsia="仿宋" w:cs="Times New Roman"/>
                <w:szCs w:val="21"/>
              </w:rPr>
            </w:pPr>
          </w:p>
        </w:tc>
        <w:tc>
          <w:tcPr>
            <w:tcW w:w="472" w:type="dxa"/>
          </w:tcPr>
          <w:p w14:paraId="704CC4F6">
            <w:pPr>
              <w:spacing w:line="586" w:lineRule="exact"/>
              <w:rPr>
                <w:rFonts w:ascii="Times New Roman" w:hAnsi="Times New Roman" w:eastAsia="仿宋" w:cs="Times New Roman"/>
                <w:szCs w:val="21"/>
              </w:rPr>
            </w:pPr>
          </w:p>
        </w:tc>
        <w:tc>
          <w:tcPr>
            <w:tcW w:w="636" w:type="dxa"/>
          </w:tcPr>
          <w:p w14:paraId="4C2D06DB">
            <w:pPr>
              <w:spacing w:line="586" w:lineRule="exact"/>
              <w:rPr>
                <w:rFonts w:ascii="Times New Roman" w:hAnsi="Times New Roman" w:eastAsia="仿宋" w:cs="Times New Roman"/>
                <w:szCs w:val="21"/>
              </w:rPr>
            </w:pPr>
          </w:p>
        </w:tc>
        <w:tc>
          <w:tcPr>
            <w:tcW w:w="636" w:type="dxa"/>
          </w:tcPr>
          <w:p w14:paraId="766CD234">
            <w:pPr>
              <w:spacing w:line="586" w:lineRule="exact"/>
              <w:rPr>
                <w:rFonts w:ascii="Times New Roman" w:hAnsi="Times New Roman" w:eastAsia="仿宋" w:cs="Times New Roman"/>
                <w:szCs w:val="21"/>
              </w:rPr>
            </w:pPr>
          </w:p>
        </w:tc>
        <w:tc>
          <w:tcPr>
            <w:tcW w:w="472" w:type="dxa"/>
          </w:tcPr>
          <w:p w14:paraId="47C8FC24">
            <w:pPr>
              <w:spacing w:line="586" w:lineRule="exact"/>
              <w:rPr>
                <w:rFonts w:ascii="Times New Roman" w:hAnsi="Times New Roman" w:eastAsia="仿宋" w:cs="Times New Roman"/>
                <w:szCs w:val="21"/>
              </w:rPr>
            </w:pPr>
          </w:p>
        </w:tc>
        <w:tc>
          <w:tcPr>
            <w:tcW w:w="472" w:type="dxa"/>
          </w:tcPr>
          <w:p w14:paraId="047DD69C">
            <w:pPr>
              <w:spacing w:line="586" w:lineRule="exact"/>
              <w:rPr>
                <w:rFonts w:ascii="Times New Roman" w:hAnsi="Times New Roman" w:eastAsia="仿宋" w:cs="Times New Roman"/>
                <w:szCs w:val="21"/>
              </w:rPr>
            </w:pPr>
          </w:p>
        </w:tc>
        <w:tc>
          <w:tcPr>
            <w:tcW w:w="472" w:type="dxa"/>
          </w:tcPr>
          <w:p w14:paraId="6A9ED6DE">
            <w:pPr>
              <w:spacing w:line="586" w:lineRule="exact"/>
              <w:rPr>
                <w:rFonts w:ascii="Times New Roman" w:hAnsi="Times New Roman" w:eastAsia="仿宋" w:cs="Times New Roman"/>
                <w:szCs w:val="21"/>
              </w:rPr>
            </w:pPr>
          </w:p>
        </w:tc>
        <w:tc>
          <w:tcPr>
            <w:tcW w:w="472" w:type="dxa"/>
          </w:tcPr>
          <w:p w14:paraId="6AA5E554">
            <w:pPr>
              <w:spacing w:line="586" w:lineRule="exact"/>
              <w:rPr>
                <w:rFonts w:ascii="Times New Roman" w:hAnsi="Times New Roman" w:eastAsia="仿宋" w:cs="Times New Roman"/>
                <w:szCs w:val="21"/>
              </w:rPr>
            </w:pPr>
          </w:p>
        </w:tc>
        <w:tc>
          <w:tcPr>
            <w:tcW w:w="472" w:type="dxa"/>
          </w:tcPr>
          <w:p w14:paraId="795BA9D2">
            <w:pPr>
              <w:spacing w:line="586" w:lineRule="exact"/>
              <w:rPr>
                <w:rFonts w:ascii="Times New Roman" w:hAnsi="Times New Roman" w:eastAsia="仿宋" w:cs="Times New Roman"/>
                <w:szCs w:val="21"/>
              </w:rPr>
            </w:pPr>
          </w:p>
        </w:tc>
        <w:tc>
          <w:tcPr>
            <w:tcW w:w="674" w:type="dxa"/>
          </w:tcPr>
          <w:p w14:paraId="4C8EC31E">
            <w:pPr>
              <w:spacing w:line="586" w:lineRule="exact"/>
              <w:rPr>
                <w:rFonts w:ascii="Times New Roman" w:hAnsi="Times New Roman" w:eastAsia="仿宋" w:cs="Times New Roman"/>
                <w:szCs w:val="21"/>
              </w:rPr>
            </w:pPr>
          </w:p>
        </w:tc>
        <w:tc>
          <w:tcPr>
            <w:tcW w:w="1080" w:type="dxa"/>
          </w:tcPr>
          <w:p w14:paraId="1BE02A0C">
            <w:pPr>
              <w:spacing w:line="586" w:lineRule="exact"/>
              <w:rPr>
                <w:rFonts w:ascii="Times New Roman" w:hAnsi="Times New Roman" w:eastAsia="仿宋" w:cs="Times New Roman"/>
                <w:szCs w:val="21"/>
              </w:rPr>
            </w:pPr>
          </w:p>
        </w:tc>
      </w:tr>
      <w:tr w14:paraId="65108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4E342194">
            <w:pPr>
              <w:spacing w:line="586" w:lineRule="exact"/>
              <w:rPr>
                <w:rFonts w:ascii="Times New Roman" w:hAnsi="Times New Roman" w:eastAsia="仿宋" w:cs="Times New Roman"/>
                <w:szCs w:val="21"/>
              </w:rPr>
            </w:pPr>
          </w:p>
        </w:tc>
        <w:tc>
          <w:tcPr>
            <w:tcW w:w="735" w:type="dxa"/>
          </w:tcPr>
          <w:p w14:paraId="40F902E2">
            <w:pPr>
              <w:spacing w:line="586" w:lineRule="exact"/>
              <w:rPr>
                <w:rFonts w:ascii="Times New Roman" w:hAnsi="Times New Roman" w:eastAsia="仿宋" w:cs="Times New Roman"/>
                <w:szCs w:val="21"/>
              </w:rPr>
            </w:pPr>
          </w:p>
        </w:tc>
        <w:tc>
          <w:tcPr>
            <w:tcW w:w="615" w:type="dxa"/>
          </w:tcPr>
          <w:p w14:paraId="2BF079F6">
            <w:pPr>
              <w:spacing w:line="586" w:lineRule="exact"/>
              <w:rPr>
                <w:rFonts w:ascii="Times New Roman" w:hAnsi="Times New Roman" w:eastAsia="仿宋" w:cs="Times New Roman"/>
                <w:szCs w:val="21"/>
              </w:rPr>
            </w:pPr>
          </w:p>
        </w:tc>
        <w:tc>
          <w:tcPr>
            <w:tcW w:w="603" w:type="dxa"/>
          </w:tcPr>
          <w:p w14:paraId="43838E63">
            <w:pPr>
              <w:spacing w:line="586" w:lineRule="exact"/>
              <w:rPr>
                <w:rFonts w:ascii="Times New Roman" w:hAnsi="Times New Roman" w:eastAsia="仿宋" w:cs="Times New Roman"/>
                <w:szCs w:val="21"/>
              </w:rPr>
            </w:pPr>
          </w:p>
        </w:tc>
        <w:tc>
          <w:tcPr>
            <w:tcW w:w="471" w:type="dxa"/>
          </w:tcPr>
          <w:p w14:paraId="28FA3266">
            <w:pPr>
              <w:spacing w:line="586" w:lineRule="exact"/>
              <w:rPr>
                <w:rFonts w:ascii="Times New Roman" w:hAnsi="Times New Roman" w:eastAsia="仿宋" w:cs="Times New Roman"/>
                <w:szCs w:val="21"/>
              </w:rPr>
            </w:pPr>
          </w:p>
        </w:tc>
        <w:tc>
          <w:tcPr>
            <w:tcW w:w="472" w:type="dxa"/>
          </w:tcPr>
          <w:p w14:paraId="216C4301">
            <w:pPr>
              <w:spacing w:line="586" w:lineRule="exact"/>
              <w:rPr>
                <w:rFonts w:ascii="Times New Roman" w:hAnsi="Times New Roman" w:eastAsia="仿宋" w:cs="Times New Roman"/>
                <w:szCs w:val="21"/>
              </w:rPr>
            </w:pPr>
          </w:p>
        </w:tc>
        <w:tc>
          <w:tcPr>
            <w:tcW w:w="472" w:type="dxa"/>
          </w:tcPr>
          <w:p w14:paraId="51534FEF">
            <w:pPr>
              <w:spacing w:line="586" w:lineRule="exact"/>
              <w:rPr>
                <w:rFonts w:ascii="Times New Roman" w:hAnsi="Times New Roman" w:eastAsia="仿宋" w:cs="Times New Roman"/>
                <w:szCs w:val="21"/>
              </w:rPr>
            </w:pPr>
          </w:p>
        </w:tc>
        <w:tc>
          <w:tcPr>
            <w:tcW w:w="472" w:type="dxa"/>
          </w:tcPr>
          <w:p w14:paraId="042E641C">
            <w:pPr>
              <w:spacing w:line="586" w:lineRule="exact"/>
              <w:rPr>
                <w:rFonts w:ascii="Times New Roman" w:hAnsi="Times New Roman" w:eastAsia="仿宋" w:cs="Times New Roman"/>
                <w:szCs w:val="21"/>
              </w:rPr>
            </w:pPr>
          </w:p>
        </w:tc>
        <w:tc>
          <w:tcPr>
            <w:tcW w:w="472" w:type="dxa"/>
          </w:tcPr>
          <w:p w14:paraId="02C34950">
            <w:pPr>
              <w:spacing w:line="586" w:lineRule="exact"/>
              <w:rPr>
                <w:rFonts w:ascii="Times New Roman" w:hAnsi="Times New Roman" w:eastAsia="仿宋" w:cs="Times New Roman"/>
                <w:szCs w:val="21"/>
              </w:rPr>
            </w:pPr>
          </w:p>
        </w:tc>
        <w:tc>
          <w:tcPr>
            <w:tcW w:w="472" w:type="dxa"/>
          </w:tcPr>
          <w:p w14:paraId="18E02BF3">
            <w:pPr>
              <w:spacing w:line="586" w:lineRule="exact"/>
              <w:rPr>
                <w:rFonts w:ascii="Times New Roman" w:hAnsi="Times New Roman" w:eastAsia="仿宋" w:cs="Times New Roman"/>
                <w:szCs w:val="21"/>
              </w:rPr>
            </w:pPr>
          </w:p>
        </w:tc>
        <w:tc>
          <w:tcPr>
            <w:tcW w:w="636" w:type="dxa"/>
          </w:tcPr>
          <w:p w14:paraId="6B02D15C">
            <w:pPr>
              <w:spacing w:line="586" w:lineRule="exact"/>
              <w:rPr>
                <w:rFonts w:ascii="Times New Roman" w:hAnsi="Times New Roman" w:eastAsia="仿宋" w:cs="Times New Roman"/>
                <w:szCs w:val="21"/>
              </w:rPr>
            </w:pPr>
          </w:p>
        </w:tc>
        <w:tc>
          <w:tcPr>
            <w:tcW w:w="636" w:type="dxa"/>
          </w:tcPr>
          <w:p w14:paraId="66269D39">
            <w:pPr>
              <w:spacing w:line="586" w:lineRule="exact"/>
              <w:rPr>
                <w:rFonts w:ascii="Times New Roman" w:hAnsi="Times New Roman" w:eastAsia="仿宋" w:cs="Times New Roman"/>
                <w:szCs w:val="21"/>
              </w:rPr>
            </w:pPr>
          </w:p>
        </w:tc>
        <w:tc>
          <w:tcPr>
            <w:tcW w:w="472" w:type="dxa"/>
          </w:tcPr>
          <w:p w14:paraId="726A75A3">
            <w:pPr>
              <w:spacing w:line="586" w:lineRule="exact"/>
              <w:rPr>
                <w:rFonts w:ascii="Times New Roman" w:hAnsi="Times New Roman" w:eastAsia="仿宋" w:cs="Times New Roman"/>
                <w:szCs w:val="21"/>
              </w:rPr>
            </w:pPr>
          </w:p>
        </w:tc>
        <w:tc>
          <w:tcPr>
            <w:tcW w:w="472" w:type="dxa"/>
          </w:tcPr>
          <w:p w14:paraId="792FD790">
            <w:pPr>
              <w:spacing w:line="586" w:lineRule="exact"/>
              <w:rPr>
                <w:rFonts w:ascii="Times New Roman" w:hAnsi="Times New Roman" w:eastAsia="仿宋" w:cs="Times New Roman"/>
                <w:szCs w:val="21"/>
              </w:rPr>
            </w:pPr>
          </w:p>
        </w:tc>
        <w:tc>
          <w:tcPr>
            <w:tcW w:w="472" w:type="dxa"/>
          </w:tcPr>
          <w:p w14:paraId="3B6D9823">
            <w:pPr>
              <w:spacing w:line="586" w:lineRule="exact"/>
              <w:rPr>
                <w:rFonts w:ascii="Times New Roman" w:hAnsi="Times New Roman" w:eastAsia="仿宋" w:cs="Times New Roman"/>
                <w:szCs w:val="21"/>
              </w:rPr>
            </w:pPr>
          </w:p>
        </w:tc>
        <w:tc>
          <w:tcPr>
            <w:tcW w:w="472" w:type="dxa"/>
          </w:tcPr>
          <w:p w14:paraId="7672550C">
            <w:pPr>
              <w:spacing w:line="586" w:lineRule="exact"/>
              <w:rPr>
                <w:rFonts w:ascii="Times New Roman" w:hAnsi="Times New Roman" w:eastAsia="仿宋" w:cs="Times New Roman"/>
                <w:szCs w:val="21"/>
              </w:rPr>
            </w:pPr>
          </w:p>
        </w:tc>
        <w:tc>
          <w:tcPr>
            <w:tcW w:w="472" w:type="dxa"/>
          </w:tcPr>
          <w:p w14:paraId="1B35A180">
            <w:pPr>
              <w:spacing w:line="586" w:lineRule="exact"/>
              <w:rPr>
                <w:rFonts w:ascii="Times New Roman" w:hAnsi="Times New Roman" w:eastAsia="仿宋" w:cs="Times New Roman"/>
                <w:szCs w:val="21"/>
              </w:rPr>
            </w:pPr>
          </w:p>
        </w:tc>
        <w:tc>
          <w:tcPr>
            <w:tcW w:w="674" w:type="dxa"/>
          </w:tcPr>
          <w:p w14:paraId="738173F4">
            <w:pPr>
              <w:spacing w:line="586" w:lineRule="exact"/>
              <w:rPr>
                <w:rFonts w:ascii="Times New Roman" w:hAnsi="Times New Roman" w:eastAsia="仿宋" w:cs="Times New Roman"/>
                <w:szCs w:val="21"/>
              </w:rPr>
            </w:pPr>
          </w:p>
        </w:tc>
        <w:tc>
          <w:tcPr>
            <w:tcW w:w="1080" w:type="dxa"/>
          </w:tcPr>
          <w:p w14:paraId="484A4A48">
            <w:pPr>
              <w:spacing w:line="586" w:lineRule="exact"/>
              <w:rPr>
                <w:rFonts w:ascii="Times New Roman" w:hAnsi="Times New Roman" w:eastAsia="仿宋" w:cs="Times New Roman"/>
                <w:szCs w:val="21"/>
              </w:rPr>
            </w:pPr>
          </w:p>
        </w:tc>
      </w:tr>
      <w:tr w14:paraId="06D58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4572DF00">
            <w:pPr>
              <w:spacing w:line="586" w:lineRule="exact"/>
              <w:rPr>
                <w:rFonts w:ascii="Times New Roman" w:hAnsi="Times New Roman" w:eastAsia="仿宋" w:cs="Times New Roman"/>
                <w:szCs w:val="21"/>
              </w:rPr>
            </w:pPr>
          </w:p>
        </w:tc>
        <w:tc>
          <w:tcPr>
            <w:tcW w:w="735" w:type="dxa"/>
          </w:tcPr>
          <w:p w14:paraId="62E1D1E6">
            <w:pPr>
              <w:spacing w:line="586" w:lineRule="exact"/>
              <w:rPr>
                <w:rFonts w:ascii="Times New Roman" w:hAnsi="Times New Roman" w:eastAsia="仿宋" w:cs="Times New Roman"/>
                <w:szCs w:val="21"/>
              </w:rPr>
            </w:pPr>
          </w:p>
        </w:tc>
        <w:tc>
          <w:tcPr>
            <w:tcW w:w="615" w:type="dxa"/>
          </w:tcPr>
          <w:p w14:paraId="0C3E48AA">
            <w:pPr>
              <w:spacing w:line="586" w:lineRule="exact"/>
              <w:rPr>
                <w:rFonts w:ascii="Times New Roman" w:hAnsi="Times New Roman" w:eastAsia="仿宋" w:cs="Times New Roman"/>
                <w:szCs w:val="21"/>
              </w:rPr>
            </w:pPr>
          </w:p>
        </w:tc>
        <w:tc>
          <w:tcPr>
            <w:tcW w:w="603" w:type="dxa"/>
          </w:tcPr>
          <w:p w14:paraId="4C7648A5">
            <w:pPr>
              <w:spacing w:line="586" w:lineRule="exact"/>
              <w:rPr>
                <w:rFonts w:ascii="Times New Roman" w:hAnsi="Times New Roman" w:eastAsia="仿宋" w:cs="Times New Roman"/>
                <w:szCs w:val="21"/>
              </w:rPr>
            </w:pPr>
          </w:p>
        </w:tc>
        <w:tc>
          <w:tcPr>
            <w:tcW w:w="471" w:type="dxa"/>
          </w:tcPr>
          <w:p w14:paraId="70CDC631">
            <w:pPr>
              <w:spacing w:line="586" w:lineRule="exact"/>
              <w:rPr>
                <w:rFonts w:ascii="Times New Roman" w:hAnsi="Times New Roman" w:eastAsia="仿宋" w:cs="Times New Roman"/>
                <w:szCs w:val="21"/>
              </w:rPr>
            </w:pPr>
          </w:p>
        </w:tc>
        <w:tc>
          <w:tcPr>
            <w:tcW w:w="472" w:type="dxa"/>
          </w:tcPr>
          <w:p w14:paraId="2139475B">
            <w:pPr>
              <w:spacing w:line="586" w:lineRule="exact"/>
              <w:rPr>
                <w:rFonts w:ascii="Times New Roman" w:hAnsi="Times New Roman" w:eastAsia="仿宋" w:cs="Times New Roman"/>
                <w:szCs w:val="21"/>
              </w:rPr>
            </w:pPr>
          </w:p>
        </w:tc>
        <w:tc>
          <w:tcPr>
            <w:tcW w:w="472" w:type="dxa"/>
          </w:tcPr>
          <w:p w14:paraId="2D7323C9">
            <w:pPr>
              <w:spacing w:line="586" w:lineRule="exact"/>
              <w:rPr>
                <w:rFonts w:ascii="Times New Roman" w:hAnsi="Times New Roman" w:eastAsia="仿宋" w:cs="Times New Roman"/>
                <w:szCs w:val="21"/>
              </w:rPr>
            </w:pPr>
          </w:p>
        </w:tc>
        <w:tc>
          <w:tcPr>
            <w:tcW w:w="472" w:type="dxa"/>
          </w:tcPr>
          <w:p w14:paraId="35309290">
            <w:pPr>
              <w:spacing w:line="586" w:lineRule="exact"/>
              <w:rPr>
                <w:rFonts w:ascii="Times New Roman" w:hAnsi="Times New Roman" w:eastAsia="仿宋" w:cs="Times New Roman"/>
                <w:szCs w:val="21"/>
              </w:rPr>
            </w:pPr>
          </w:p>
        </w:tc>
        <w:tc>
          <w:tcPr>
            <w:tcW w:w="472" w:type="dxa"/>
          </w:tcPr>
          <w:p w14:paraId="23736F2A">
            <w:pPr>
              <w:spacing w:line="586" w:lineRule="exact"/>
              <w:rPr>
                <w:rFonts w:ascii="Times New Roman" w:hAnsi="Times New Roman" w:eastAsia="仿宋" w:cs="Times New Roman"/>
                <w:szCs w:val="21"/>
              </w:rPr>
            </w:pPr>
          </w:p>
        </w:tc>
        <w:tc>
          <w:tcPr>
            <w:tcW w:w="472" w:type="dxa"/>
          </w:tcPr>
          <w:p w14:paraId="1E7C515C">
            <w:pPr>
              <w:spacing w:line="586" w:lineRule="exact"/>
              <w:rPr>
                <w:rFonts w:ascii="Times New Roman" w:hAnsi="Times New Roman" w:eastAsia="仿宋" w:cs="Times New Roman"/>
                <w:szCs w:val="21"/>
              </w:rPr>
            </w:pPr>
          </w:p>
        </w:tc>
        <w:tc>
          <w:tcPr>
            <w:tcW w:w="636" w:type="dxa"/>
          </w:tcPr>
          <w:p w14:paraId="224A0B9E">
            <w:pPr>
              <w:spacing w:line="586" w:lineRule="exact"/>
              <w:rPr>
                <w:rFonts w:ascii="Times New Roman" w:hAnsi="Times New Roman" w:eastAsia="仿宋" w:cs="Times New Roman"/>
                <w:szCs w:val="21"/>
              </w:rPr>
            </w:pPr>
          </w:p>
        </w:tc>
        <w:tc>
          <w:tcPr>
            <w:tcW w:w="636" w:type="dxa"/>
          </w:tcPr>
          <w:p w14:paraId="0DAC7409">
            <w:pPr>
              <w:spacing w:line="586" w:lineRule="exact"/>
              <w:rPr>
                <w:rFonts w:ascii="Times New Roman" w:hAnsi="Times New Roman" w:eastAsia="仿宋" w:cs="Times New Roman"/>
                <w:szCs w:val="21"/>
              </w:rPr>
            </w:pPr>
          </w:p>
        </w:tc>
        <w:tc>
          <w:tcPr>
            <w:tcW w:w="472" w:type="dxa"/>
          </w:tcPr>
          <w:p w14:paraId="2BEC2342">
            <w:pPr>
              <w:spacing w:line="586" w:lineRule="exact"/>
              <w:rPr>
                <w:rFonts w:ascii="Times New Roman" w:hAnsi="Times New Roman" w:eastAsia="仿宋" w:cs="Times New Roman"/>
                <w:szCs w:val="21"/>
              </w:rPr>
            </w:pPr>
          </w:p>
        </w:tc>
        <w:tc>
          <w:tcPr>
            <w:tcW w:w="472" w:type="dxa"/>
          </w:tcPr>
          <w:p w14:paraId="1D117857">
            <w:pPr>
              <w:spacing w:line="586" w:lineRule="exact"/>
              <w:rPr>
                <w:rFonts w:ascii="Times New Roman" w:hAnsi="Times New Roman" w:eastAsia="仿宋" w:cs="Times New Roman"/>
                <w:szCs w:val="21"/>
              </w:rPr>
            </w:pPr>
          </w:p>
        </w:tc>
        <w:tc>
          <w:tcPr>
            <w:tcW w:w="472" w:type="dxa"/>
          </w:tcPr>
          <w:p w14:paraId="42426185">
            <w:pPr>
              <w:spacing w:line="586" w:lineRule="exact"/>
              <w:rPr>
                <w:rFonts w:ascii="Times New Roman" w:hAnsi="Times New Roman" w:eastAsia="仿宋" w:cs="Times New Roman"/>
                <w:szCs w:val="21"/>
              </w:rPr>
            </w:pPr>
          </w:p>
        </w:tc>
        <w:tc>
          <w:tcPr>
            <w:tcW w:w="472" w:type="dxa"/>
          </w:tcPr>
          <w:p w14:paraId="07A402D6">
            <w:pPr>
              <w:spacing w:line="586" w:lineRule="exact"/>
              <w:rPr>
                <w:rFonts w:ascii="Times New Roman" w:hAnsi="Times New Roman" w:eastAsia="仿宋" w:cs="Times New Roman"/>
                <w:szCs w:val="21"/>
              </w:rPr>
            </w:pPr>
          </w:p>
        </w:tc>
        <w:tc>
          <w:tcPr>
            <w:tcW w:w="472" w:type="dxa"/>
          </w:tcPr>
          <w:p w14:paraId="3A0D8536">
            <w:pPr>
              <w:spacing w:line="586" w:lineRule="exact"/>
              <w:rPr>
                <w:rFonts w:ascii="Times New Roman" w:hAnsi="Times New Roman" w:eastAsia="仿宋" w:cs="Times New Roman"/>
                <w:szCs w:val="21"/>
              </w:rPr>
            </w:pPr>
          </w:p>
        </w:tc>
        <w:tc>
          <w:tcPr>
            <w:tcW w:w="674" w:type="dxa"/>
          </w:tcPr>
          <w:p w14:paraId="33BC4EAC">
            <w:pPr>
              <w:spacing w:line="586" w:lineRule="exact"/>
              <w:rPr>
                <w:rFonts w:ascii="Times New Roman" w:hAnsi="Times New Roman" w:eastAsia="仿宋" w:cs="Times New Roman"/>
                <w:szCs w:val="21"/>
              </w:rPr>
            </w:pPr>
          </w:p>
        </w:tc>
        <w:tc>
          <w:tcPr>
            <w:tcW w:w="1080" w:type="dxa"/>
          </w:tcPr>
          <w:p w14:paraId="5A22DF18">
            <w:pPr>
              <w:spacing w:line="586" w:lineRule="exact"/>
              <w:rPr>
                <w:rFonts w:ascii="Times New Roman" w:hAnsi="Times New Roman" w:eastAsia="仿宋" w:cs="Times New Roman"/>
                <w:szCs w:val="21"/>
              </w:rPr>
            </w:pPr>
          </w:p>
        </w:tc>
      </w:tr>
      <w:tr w14:paraId="1D36A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48CC00F0">
            <w:pPr>
              <w:spacing w:line="586" w:lineRule="exact"/>
              <w:rPr>
                <w:rFonts w:ascii="Times New Roman" w:hAnsi="Times New Roman" w:eastAsia="仿宋" w:cs="Times New Roman"/>
                <w:szCs w:val="21"/>
              </w:rPr>
            </w:pPr>
          </w:p>
        </w:tc>
        <w:tc>
          <w:tcPr>
            <w:tcW w:w="735" w:type="dxa"/>
          </w:tcPr>
          <w:p w14:paraId="554CC45D">
            <w:pPr>
              <w:spacing w:line="586" w:lineRule="exact"/>
              <w:rPr>
                <w:rFonts w:ascii="Times New Roman" w:hAnsi="Times New Roman" w:eastAsia="仿宋" w:cs="Times New Roman"/>
                <w:szCs w:val="21"/>
              </w:rPr>
            </w:pPr>
          </w:p>
        </w:tc>
        <w:tc>
          <w:tcPr>
            <w:tcW w:w="615" w:type="dxa"/>
          </w:tcPr>
          <w:p w14:paraId="7D160111">
            <w:pPr>
              <w:spacing w:line="586" w:lineRule="exact"/>
              <w:rPr>
                <w:rFonts w:ascii="Times New Roman" w:hAnsi="Times New Roman" w:eastAsia="仿宋" w:cs="Times New Roman"/>
                <w:szCs w:val="21"/>
              </w:rPr>
            </w:pPr>
          </w:p>
        </w:tc>
        <w:tc>
          <w:tcPr>
            <w:tcW w:w="603" w:type="dxa"/>
          </w:tcPr>
          <w:p w14:paraId="5033EED9">
            <w:pPr>
              <w:spacing w:line="586" w:lineRule="exact"/>
              <w:rPr>
                <w:rFonts w:ascii="Times New Roman" w:hAnsi="Times New Roman" w:eastAsia="仿宋" w:cs="Times New Roman"/>
                <w:szCs w:val="21"/>
              </w:rPr>
            </w:pPr>
          </w:p>
        </w:tc>
        <w:tc>
          <w:tcPr>
            <w:tcW w:w="471" w:type="dxa"/>
          </w:tcPr>
          <w:p w14:paraId="735ED677">
            <w:pPr>
              <w:spacing w:line="586" w:lineRule="exact"/>
              <w:rPr>
                <w:rFonts w:ascii="Times New Roman" w:hAnsi="Times New Roman" w:eastAsia="仿宋" w:cs="Times New Roman"/>
                <w:szCs w:val="21"/>
              </w:rPr>
            </w:pPr>
          </w:p>
        </w:tc>
        <w:tc>
          <w:tcPr>
            <w:tcW w:w="472" w:type="dxa"/>
          </w:tcPr>
          <w:p w14:paraId="1856990E">
            <w:pPr>
              <w:spacing w:line="586" w:lineRule="exact"/>
              <w:rPr>
                <w:rFonts w:ascii="Times New Roman" w:hAnsi="Times New Roman" w:eastAsia="仿宋" w:cs="Times New Roman"/>
                <w:szCs w:val="21"/>
              </w:rPr>
            </w:pPr>
          </w:p>
        </w:tc>
        <w:tc>
          <w:tcPr>
            <w:tcW w:w="472" w:type="dxa"/>
          </w:tcPr>
          <w:p w14:paraId="4D3A7172">
            <w:pPr>
              <w:spacing w:line="586" w:lineRule="exact"/>
              <w:rPr>
                <w:rFonts w:ascii="Times New Roman" w:hAnsi="Times New Roman" w:eastAsia="仿宋" w:cs="Times New Roman"/>
                <w:szCs w:val="21"/>
              </w:rPr>
            </w:pPr>
          </w:p>
        </w:tc>
        <w:tc>
          <w:tcPr>
            <w:tcW w:w="472" w:type="dxa"/>
          </w:tcPr>
          <w:p w14:paraId="561F0791">
            <w:pPr>
              <w:spacing w:line="586" w:lineRule="exact"/>
              <w:rPr>
                <w:rFonts w:ascii="Times New Roman" w:hAnsi="Times New Roman" w:eastAsia="仿宋" w:cs="Times New Roman"/>
                <w:szCs w:val="21"/>
              </w:rPr>
            </w:pPr>
          </w:p>
        </w:tc>
        <w:tc>
          <w:tcPr>
            <w:tcW w:w="472" w:type="dxa"/>
          </w:tcPr>
          <w:p w14:paraId="7F7227C1">
            <w:pPr>
              <w:spacing w:line="586" w:lineRule="exact"/>
              <w:rPr>
                <w:rFonts w:ascii="Times New Roman" w:hAnsi="Times New Roman" w:eastAsia="仿宋" w:cs="Times New Roman"/>
                <w:szCs w:val="21"/>
              </w:rPr>
            </w:pPr>
          </w:p>
        </w:tc>
        <w:tc>
          <w:tcPr>
            <w:tcW w:w="472" w:type="dxa"/>
          </w:tcPr>
          <w:p w14:paraId="596C0E66">
            <w:pPr>
              <w:spacing w:line="586" w:lineRule="exact"/>
              <w:rPr>
                <w:rFonts w:ascii="Times New Roman" w:hAnsi="Times New Roman" w:eastAsia="仿宋" w:cs="Times New Roman"/>
                <w:szCs w:val="21"/>
              </w:rPr>
            </w:pPr>
          </w:p>
        </w:tc>
        <w:tc>
          <w:tcPr>
            <w:tcW w:w="636" w:type="dxa"/>
          </w:tcPr>
          <w:p w14:paraId="21713F7D">
            <w:pPr>
              <w:spacing w:line="586" w:lineRule="exact"/>
              <w:rPr>
                <w:rFonts w:ascii="Times New Roman" w:hAnsi="Times New Roman" w:eastAsia="仿宋" w:cs="Times New Roman"/>
                <w:szCs w:val="21"/>
              </w:rPr>
            </w:pPr>
          </w:p>
        </w:tc>
        <w:tc>
          <w:tcPr>
            <w:tcW w:w="636" w:type="dxa"/>
          </w:tcPr>
          <w:p w14:paraId="109D6F7C">
            <w:pPr>
              <w:spacing w:line="586" w:lineRule="exact"/>
              <w:rPr>
                <w:rFonts w:ascii="Times New Roman" w:hAnsi="Times New Roman" w:eastAsia="仿宋" w:cs="Times New Roman"/>
                <w:szCs w:val="21"/>
              </w:rPr>
            </w:pPr>
          </w:p>
        </w:tc>
        <w:tc>
          <w:tcPr>
            <w:tcW w:w="472" w:type="dxa"/>
          </w:tcPr>
          <w:p w14:paraId="02CAB00F">
            <w:pPr>
              <w:spacing w:line="586" w:lineRule="exact"/>
              <w:rPr>
                <w:rFonts w:ascii="Times New Roman" w:hAnsi="Times New Roman" w:eastAsia="仿宋" w:cs="Times New Roman"/>
                <w:szCs w:val="21"/>
              </w:rPr>
            </w:pPr>
          </w:p>
        </w:tc>
        <w:tc>
          <w:tcPr>
            <w:tcW w:w="472" w:type="dxa"/>
          </w:tcPr>
          <w:p w14:paraId="34D0D1EB">
            <w:pPr>
              <w:spacing w:line="586" w:lineRule="exact"/>
              <w:rPr>
                <w:rFonts w:ascii="Times New Roman" w:hAnsi="Times New Roman" w:eastAsia="仿宋" w:cs="Times New Roman"/>
                <w:szCs w:val="21"/>
              </w:rPr>
            </w:pPr>
          </w:p>
        </w:tc>
        <w:tc>
          <w:tcPr>
            <w:tcW w:w="472" w:type="dxa"/>
          </w:tcPr>
          <w:p w14:paraId="4A11ED21">
            <w:pPr>
              <w:spacing w:line="586" w:lineRule="exact"/>
              <w:rPr>
                <w:rFonts w:ascii="Times New Roman" w:hAnsi="Times New Roman" w:eastAsia="仿宋" w:cs="Times New Roman"/>
                <w:szCs w:val="21"/>
              </w:rPr>
            </w:pPr>
          </w:p>
        </w:tc>
        <w:tc>
          <w:tcPr>
            <w:tcW w:w="472" w:type="dxa"/>
          </w:tcPr>
          <w:p w14:paraId="2CC2E3C8">
            <w:pPr>
              <w:spacing w:line="586" w:lineRule="exact"/>
              <w:rPr>
                <w:rFonts w:ascii="Times New Roman" w:hAnsi="Times New Roman" w:eastAsia="仿宋" w:cs="Times New Roman"/>
                <w:szCs w:val="21"/>
              </w:rPr>
            </w:pPr>
          </w:p>
        </w:tc>
        <w:tc>
          <w:tcPr>
            <w:tcW w:w="472" w:type="dxa"/>
          </w:tcPr>
          <w:p w14:paraId="4BA92C7F">
            <w:pPr>
              <w:spacing w:line="586" w:lineRule="exact"/>
              <w:rPr>
                <w:rFonts w:ascii="Times New Roman" w:hAnsi="Times New Roman" w:eastAsia="仿宋" w:cs="Times New Roman"/>
                <w:szCs w:val="21"/>
              </w:rPr>
            </w:pPr>
          </w:p>
        </w:tc>
        <w:tc>
          <w:tcPr>
            <w:tcW w:w="674" w:type="dxa"/>
          </w:tcPr>
          <w:p w14:paraId="341CF0DC">
            <w:pPr>
              <w:spacing w:line="586" w:lineRule="exact"/>
              <w:rPr>
                <w:rFonts w:ascii="Times New Roman" w:hAnsi="Times New Roman" w:eastAsia="仿宋" w:cs="Times New Roman"/>
                <w:szCs w:val="21"/>
              </w:rPr>
            </w:pPr>
          </w:p>
        </w:tc>
        <w:tc>
          <w:tcPr>
            <w:tcW w:w="1080" w:type="dxa"/>
          </w:tcPr>
          <w:p w14:paraId="5550F0E7">
            <w:pPr>
              <w:spacing w:line="586" w:lineRule="exact"/>
              <w:rPr>
                <w:rFonts w:ascii="Times New Roman" w:hAnsi="Times New Roman" w:eastAsia="仿宋" w:cs="Times New Roman"/>
                <w:szCs w:val="21"/>
              </w:rPr>
            </w:pPr>
          </w:p>
        </w:tc>
      </w:tr>
      <w:tr w14:paraId="5FDC6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2C4EBFE5">
            <w:pPr>
              <w:spacing w:line="586" w:lineRule="exact"/>
              <w:rPr>
                <w:rFonts w:ascii="Times New Roman" w:hAnsi="Times New Roman" w:eastAsia="仿宋" w:cs="Times New Roman"/>
                <w:szCs w:val="21"/>
              </w:rPr>
            </w:pPr>
          </w:p>
          <w:p w14:paraId="64247647">
            <w:pPr>
              <w:spacing w:line="586" w:lineRule="exact"/>
              <w:rPr>
                <w:rFonts w:ascii="Times New Roman" w:hAnsi="Times New Roman" w:eastAsia="仿宋" w:cs="Times New Roman"/>
                <w:szCs w:val="21"/>
              </w:rPr>
            </w:pPr>
          </w:p>
          <w:p w14:paraId="65DA6393">
            <w:pPr>
              <w:spacing w:line="586" w:lineRule="exact"/>
              <w:rPr>
                <w:rFonts w:ascii="Times New Roman" w:hAnsi="Times New Roman" w:eastAsia="仿宋" w:cs="Times New Roman"/>
                <w:szCs w:val="21"/>
              </w:rPr>
            </w:pPr>
          </w:p>
          <w:p w14:paraId="062AD9D2">
            <w:pPr>
              <w:spacing w:line="586" w:lineRule="exact"/>
              <w:rPr>
                <w:rFonts w:ascii="Times New Roman" w:hAnsi="Times New Roman" w:eastAsia="仿宋" w:cs="Times New Roman"/>
                <w:szCs w:val="21"/>
              </w:rPr>
            </w:pPr>
          </w:p>
          <w:p w14:paraId="34F2F17B">
            <w:pPr>
              <w:spacing w:line="586" w:lineRule="exact"/>
              <w:rPr>
                <w:rFonts w:ascii="Times New Roman" w:hAnsi="Times New Roman" w:eastAsia="仿宋" w:cs="Times New Roman"/>
                <w:szCs w:val="21"/>
              </w:rPr>
            </w:pPr>
          </w:p>
        </w:tc>
        <w:tc>
          <w:tcPr>
            <w:tcW w:w="735" w:type="dxa"/>
          </w:tcPr>
          <w:p w14:paraId="6726CB41">
            <w:pPr>
              <w:spacing w:line="586" w:lineRule="exact"/>
              <w:rPr>
                <w:rFonts w:ascii="Times New Roman" w:hAnsi="Times New Roman" w:eastAsia="仿宋" w:cs="Times New Roman"/>
                <w:szCs w:val="21"/>
              </w:rPr>
            </w:pPr>
          </w:p>
        </w:tc>
        <w:tc>
          <w:tcPr>
            <w:tcW w:w="615" w:type="dxa"/>
          </w:tcPr>
          <w:p w14:paraId="56507911">
            <w:pPr>
              <w:spacing w:line="586" w:lineRule="exact"/>
              <w:rPr>
                <w:rFonts w:ascii="Times New Roman" w:hAnsi="Times New Roman" w:eastAsia="仿宋" w:cs="Times New Roman"/>
                <w:szCs w:val="21"/>
              </w:rPr>
            </w:pPr>
          </w:p>
        </w:tc>
        <w:tc>
          <w:tcPr>
            <w:tcW w:w="603" w:type="dxa"/>
          </w:tcPr>
          <w:p w14:paraId="68417610">
            <w:pPr>
              <w:spacing w:line="586" w:lineRule="exact"/>
              <w:rPr>
                <w:rFonts w:ascii="Times New Roman" w:hAnsi="Times New Roman" w:eastAsia="仿宋" w:cs="Times New Roman"/>
                <w:szCs w:val="21"/>
              </w:rPr>
            </w:pPr>
          </w:p>
        </w:tc>
        <w:tc>
          <w:tcPr>
            <w:tcW w:w="471" w:type="dxa"/>
          </w:tcPr>
          <w:p w14:paraId="325B2B71">
            <w:pPr>
              <w:spacing w:line="586" w:lineRule="exact"/>
              <w:rPr>
                <w:rFonts w:ascii="Times New Roman" w:hAnsi="Times New Roman" w:eastAsia="仿宋" w:cs="Times New Roman"/>
                <w:szCs w:val="21"/>
              </w:rPr>
            </w:pPr>
          </w:p>
        </w:tc>
        <w:tc>
          <w:tcPr>
            <w:tcW w:w="472" w:type="dxa"/>
          </w:tcPr>
          <w:p w14:paraId="6E9E498B">
            <w:pPr>
              <w:spacing w:line="586" w:lineRule="exact"/>
              <w:rPr>
                <w:rFonts w:ascii="Times New Roman" w:hAnsi="Times New Roman" w:eastAsia="仿宋" w:cs="Times New Roman"/>
                <w:szCs w:val="21"/>
              </w:rPr>
            </w:pPr>
          </w:p>
        </w:tc>
        <w:tc>
          <w:tcPr>
            <w:tcW w:w="472" w:type="dxa"/>
          </w:tcPr>
          <w:p w14:paraId="49783BE0">
            <w:pPr>
              <w:spacing w:line="586" w:lineRule="exact"/>
              <w:rPr>
                <w:rFonts w:ascii="Times New Roman" w:hAnsi="Times New Roman" w:eastAsia="仿宋" w:cs="Times New Roman"/>
                <w:szCs w:val="21"/>
              </w:rPr>
            </w:pPr>
          </w:p>
        </w:tc>
        <w:tc>
          <w:tcPr>
            <w:tcW w:w="472" w:type="dxa"/>
          </w:tcPr>
          <w:p w14:paraId="249DED3F">
            <w:pPr>
              <w:spacing w:line="586" w:lineRule="exact"/>
              <w:rPr>
                <w:rFonts w:ascii="Times New Roman" w:hAnsi="Times New Roman" w:eastAsia="仿宋" w:cs="Times New Roman"/>
                <w:szCs w:val="21"/>
              </w:rPr>
            </w:pPr>
          </w:p>
        </w:tc>
        <w:tc>
          <w:tcPr>
            <w:tcW w:w="472" w:type="dxa"/>
          </w:tcPr>
          <w:p w14:paraId="59A360CD">
            <w:pPr>
              <w:spacing w:line="586" w:lineRule="exact"/>
              <w:rPr>
                <w:rFonts w:ascii="Times New Roman" w:hAnsi="Times New Roman" w:eastAsia="仿宋" w:cs="Times New Roman"/>
                <w:szCs w:val="21"/>
              </w:rPr>
            </w:pPr>
          </w:p>
        </w:tc>
        <w:tc>
          <w:tcPr>
            <w:tcW w:w="472" w:type="dxa"/>
          </w:tcPr>
          <w:p w14:paraId="6BC58D49">
            <w:pPr>
              <w:spacing w:line="586" w:lineRule="exact"/>
              <w:rPr>
                <w:rFonts w:ascii="Times New Roman" w:hAnsi="Times New Roman" w:eastAsia="仿宋" w:cs="Times New Roman"/>
                <w:szCs w:val="21"/>
              </w:rPr>
            </w:pPr>
          </w:p>
        </w:tc>
        <w:tc>
          <w:tcPr>
            <w:tcW w:w="636" w:type="dxa"/>
          </w:tcPr>
          <w:p w14:paraId="14CA0A2E">
            <w:pPr>
              <w:spacing w:line="586" w:lineRule="exact"/>
              <w:rPr>
                <w:rFonts w:ascii="Times New Roman" w:hAnsi="Times New Roman" w:eastAsia="仿宋" w:cs="Times New Roman"/>
                <w:szCs w:val="21"/>
              </w:rPr>
            </w:pPr>
          </w:p>
        </w:tc>
        <w:tc>
          <w:tcPr>
            <w:tcW w:w="636" w:type="dxa"/>
          </w:tcPr>
          <w:p w14:paraId="25F5467A">
            <w:pPr>
              <w:spacing w:line="586" w:lineRule="exact"/>
              <w:rPr>
                <w:rFonts w:ascii="Times New Roman" w:hAnsi="Times New Roman" w:eastAsia="仿宋" w:cs="Times New Roman"/>
                <w:szCs w:val="21"/>
              </w:rPr>
            </w:pPr>
          </w:p>
        </w:tc>
        <w:tc>
          <w:tcPr>
            <w:tcW w:w="472" w:type="dxa"/>
          </w:tcPr>
          <w:p w14:paraId="4D9D7FE6">
            <w:pPr>
              <w:spacing w:line="586" w:lineRule="exact"/>
              <w:rPr>
                <w:rFonts w:ascii="Times New Roman" w:hAnsi="Times New Roman" w:eastAsia="仿宋" w:cs="Times New Roman"/>
                <w:szCs w:val="21"/>
              </w:rPr>
            </w:pPr>
          </w:p>
        </w:tc>
        <w:tc>
          <w:tcPr>
            <w:tcW w:w="472" w:type="dxa"/>
          </w:tcPr>
          <w:p w14:paraId="2E4082A2">
            <w:pPr>
              <w:spacing w:line="586" w:lineRule="exact"/>
              <w:rPr>
                <w:rFonts w:ascii="Times New Roman" w:hAnsi="Times New Roman" w:eastAsia="仿宋" w:cs="Times New Roman"/>
                <w:szCs w:val="21"/>
              </w:rPr>
            </w:pPr>
          </w:p>
        </w:tc>
        <w:tc>
          <w:tcPr>
            <w:tcW w:w="472" w:type="dxa"/>
          </w:tcPr>
          <w:p w14:paraId="7BE03FCA">
            <w:pPr>
              <w:spacing w:line="586" w:lineRule="exact"/>
              <w:rPr>
                <w:rFonts w:ascii="Times New Roman" w:hAnsi="Times New Roman" w:eastAsia="仿宋" w:cs="Times New Roman"/>
                <w:szCs w:val="21"/>
              </w:rPr>
            </w:pPr>
          </w:p>
        </w:tc>
        <w:tc>
          <w:tcPr>
            <w:tcW w:w="472" w:type="dxa"/>
          </w:tcPr>
          <w:p w14:paraId="64FC1866">
            <w:pPr>
              <w:spacing w:line="586" w:lineRule="exact"/>
              <w:rPr>
                <w:rFonts w:ascii="Times New Roman" w:hAnsi="Times New Roman" w:eastAsia="仿宋" w:cs="Times New Roman"/>
                <w:szCs w:val="21"/>
              </w:rPr>
            </w:pPr>
          </w:p>
        </w:tc>
        <w:tc>
          <w:tcPr>
            <w:tcW w:w="472" w:type="dxa"/>
          </w:tcPr>
          <w:p w14:paraId="3640F02D">
            <w:pPr>
              <w:spacing w:line="586" w:lineRule="exact"/>
              <w:rPr>
                <w:rFonts w:ascii="Times New Roman" w:hAnsi="Times New Roman" w:eastAsia="仿宋" w:cs="Times New Roman"/>
                <w:szCs w:val="21"/>
              </w:rPr>
            </w:pPr>
          </w:p>
        </w:tc>
        <w:tc>
          <w:tcPr>
            <w:tcW w:w="674" w:type="dxa"/>
          </w:tcPr>
          <w:p w14:paraId="744AB022">
            <w:pPr>
              <w:spacing w:line="586" w:lineRule="exact"/>
              <w:rPr>
                <w:rFonts w:ascii="Times New Roman" w:hAnsi="Times New Roman" w:eastAsia="仿宋" w:cs="Times New Roman"/>
                <w:szCs w:val="21"/>
              </w:rPr>
            </w:pPr>
          </w:p>
        </w:tc>
        <w:tc>
          <w:tcPr>
            <w:tcW w:w="1080" w:type="dxa"/>
          </w:tcPr>
          <w:p w14:paraId="7053F49F">
            <w:pPr>
              <w:spacing w:line="586" w:lineRule="exact"/>
              <w:rPr>
                <w:rFonts w:ascii="Times New Roman" w:hAnsi="Times New Roman" w:eastAsia="仿宋" w:cs="Times New Roman"/>
                <w:szCs w:val="21"/>
              </w:rPr>
            </w:pPr>
          </w:p>
        </w:tc>
      </w:tr>
    </w:tbl>
    <w:p w14:paraId="0BA96994">
      <w:pPr>
        <w:spacing w:line="400" w:lineRule="exact"/>
        <w:rPr>
          <w:rFonts w:ascii="Times New Roman" w:hAnsi="Times New Roman" w:eastAsia="仿宋" w:cs="Times New Roman"/>
          <w:sz w:val="28"/>
          <w:szCs w:val="28"/>
        </w:rPr>
      </w:pPr>
      <w:r>
        <w:rPr>
          <w:rFonts w:ascii="Times New Roman" w:hAnsi="Times New Roman" w:eastAsia="仿宋" w:cs="Times New Roman"/>
          <w:sz w:val="28"/>
          <w:szCs w:val="28"/>
        </w:rPr>
        <w:t>填表说明：</w:t>
      </w:r>
    </w:p>
    <w:p w14:paraId="458A69C4">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1、此表在</w:t>
      </w:r>
      <w:r>
        <w:rPr>
          <w:rFonts w:ascii="Times New Roman" w:hAnsi="Times New Roman" w:eastAsia="仿宋" w:cs="Times New Roman"/>
          <w:sz w:val="28"/>
          <w:szCs w:val="28"/>
          <w:highlight w:val="none"/>
        </w:rPr>
        <w:t>资产</w:t>
      </w:r>
      <w:r>
        <w:rPr>
          <w:rFonts w:hint="eastAsia" w:ascii="Times New Roman" w:hAnsi="Times New Roman" w:eastAsia="仿宋" w:cs="Times New Roman"/>
          <w:sz w:val="28"/>
          <w:szCs w:val="28"/>
          <w:highlight w:val="none"/>
        </w:rPr>
        <w:t>综合</w:t>
      </w:r>
      <w:r>
        <w:rPr>
          <w:rFonts w:ascii="Times New Roman" w:hAnsi="Times New Roman" w:eastAsia="仿宋" w:cs="Times New Roman"/>
          <w:sz w:val="28"/>
          <w:szCs w:val="28"/>
          <w:highlight w:val="none"/>
        </w:rPr>
        <w:t>管理系统</w:t>
      </w:r>
      <w:r>
        <w:rPr>
          <w:rFonts w:ascii="Times New Roman" w:hAnsi="Times New Roman" w:eastAsia="仿宋" w:cs="Times New Roman"/>
          <w:sz w:val="28"/>
          <w:szCs w:val="28"/>
        </w:rPr>
        <w:t>填报汇总后直接导出；</w:t>
      </w:r>
    </w:p>
    <w:p w14:paraId="64884A32">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2、“存放地点”写明该资产目前放置的地点，具体为XX校区XX楼XX号房；</w:t>
      </w:r>
    </w:p>
    <w:p w14:paraId="5B935E91">
      <w:pPr>
        <w:spacing w:line="586"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3、“资产状态”栏须填写是否完整，若不完整请详细描述具体情况，如“已拆除硬盘或内存条，缺少配套机械泵”等，家具类填写“已散架”；如资产完整，则无需填写该栏。</w:t>
      </w:r>
    </w:p>
    <w:p w14:paraId="3F9FCAED">
      <w:pPr>
        <w:spacing w:line="586" w:lineRule="exact"/>
        <w:rPr>
          <w:rFonts w:ascii="Times New Roman" w:hAnsi="Times New Roman" w:eastAsia="仿宋" w:cs="Times New Roman"/>
          <w:sz w:val="32"/>
          <w:szCs w:val="32"/>
        </w:rPr>
      </w:pPr>
      <w:r>
        <w:rPr>
          <w:rFonts w:ascii="Times New Roman" w:hAnsi="Times New Roman" w:eastAsia="仿宋" w:cs="Times New Roman"/>
          <w:sz w:val="32"/>
          <w:szCs w:val="32"/>
        </w:rPr>
        <w:t>附件</w:t>
      </w:r>
      <w:r>
        <w:rPr>
          <w:rFonts w:hint="eastAsia" w:ascii="Times New Roman" w:hAnsi="Times New Roman" w:eastAsia="仿宋" w:cs="Times New Roman"/>
          <w:sz w:val="32"/>
          <w:szCs w:val="32"/>
        </w:rPr>
        <w:t>4</w:t>
      </w:r>
      <w:r>
        <w:rPr>
          <w:rFonts w:ascii="Times New Roman" w:hAnsi="Times New Roman" w:eastAsia="仿宋" w:cs="Times New Roman"/>
          <w:sz w:val="32"/>
          <w:szCs w:val="32"/>
        </w:rPr>
        <w:t>：</w:t>
      </w:r>
    </w:p>
    <w:p w14:paraId="7038AF4D">
      <w:pPr>
        <w:spacing w:line="586" w:lineRule="exact"/>
        <w:rPr>
          <w:rFonts w:ascii="Times New Roman" w:hAnsi="Times New Roman" w:eastAsia="仿宋" w:cs="Times New Roman"/>
          <w:sz w:val="32"/>
          <w:szCs w:val="32"/>
        </w:rPr>
      </w:pPr>
    </w:p>
    <w:p w14:paraId="49AA0892">
      <w:pPr>
        <w:spacing w:line="586"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申请报废资产鉴定意见</w:t>
      </w:r>
    </w:p>
    <w:p w14:paraId="1B179C96">
      <w:pPr>
        <w:jc w:val="center"/>
        <w:rPr>
          <w:rFonts w:ascii="Times New Roman" w:hAnsi="Times New Roman" w:eastAsia="仿宋_GB2312" w:cs="Times New Roman"/>
          <w:color w:val="EE0000"/>
          <w:sz w:val="32"/>
          <w:szCs w:val="32"/>
        </w:rPr>
      </w:pPr>
      <w:r>
        <w:rPr>
          <w:rFonts w:ascii="Times New Roman" w:hAnsi="Times New Roman" w:eastAsia="仿宋" w:cs="Times New Roman"/>
          <w:color w:val="EE0000"/>
          <w:sz w:val="32"/>
          <w:szCs w:val="32"/>
        </w:rPr>
        <w:t>（</w:t>
      </w:r>
      <w:r>
        <w:rPr>
          <w:rFonts w:hint="eastAsia" w:ascii="Times New Roman" w:hAnsi="Times New Roman" w:eastAsia="仿宋" w:cs="Times New Roman"/>
          <w:color w:val="EE0000"/>
          <w:sz w:val="32"/>
          <w:szCs w:val="32"/>
        </w:rPr>
        <w:t>参考</w:t>
      </w:r>
      <w:r>
        <w:rPr>
          <w:rFonts w:ascii="Times New Roman" w:hAnsi="Times New Roman" w:eastAsia="仿宋" w:cs="Times New Roman"/>
          <w:color w:val="EE0000"/>
          <w:sz w:val="32"/>
          <w:szCs w:val="32"/>
        </w:rPr>
        <w:t>模版）</w:t>
      </w:r>
    </w:p>
    <w:p w14:paraId="0501950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桂林电子科技大学国有资产处置管理办法（修订）》（桂电国资〔2015〕5号）要求，对已达最低使用年限且无法满足现有工作需要的拟报废资产进行鉴定。拟报废资产共X台（件）（详见附件X），总原值X元，其中，原值&lt;40万元的资产共XX台（件），原值≥40万元的资产共XX台（件）。我单位组织专家组对拟报废资产进行实地查看、询问和鉴定，鉴定意见如下：</w:t>
      </w:r>
    </w:p>
    <w:p w14:paraId="3D22F290">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EE0000"/>
          <w:sz w:val="32"/>
          <w:szCs w:val="32"/>
        </w:rPr>
        <w:t>（充分阐述鉴定意见，给出鉴定结果，可以增加页面）</w:t>
      </w:r>
    </w:p>
    <w:p w14:paraId="1C760564">
      <w:pPr>
        <w:ind w:firstLine="480" w:firstLineChars="150"/>
        <w:rPr>
          <w:rFonts w:ascii="Times New Roman" w:hAnsi="Times New Roman" w:eastAsia="仿宋_GB2312" w:cs="Times New Roman"/>
          <w:sz w:val="32"/>
          <w:szCs w:val="32"/>
        </w:rPr>
      </w:pPr>
    </w:p>
    <w:p w14:paraId="00C051B6">
      <w:pPr>
        <w:ind w:firstLine="480" w:firstLineChars="1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鉴定</w:t>
      </w:r>
      <w:r>
        <w:rPr>
          <w:rFonts w:ascii="Times New Roman" w:hAnsi="Times New Roman" w:eastAsia="仿宋_GB2312" w:cs="Times New Roman"/>
          <w:sz w:val="32"/>
          <w:szCs w:val="32"/>
        </w:rPr>
        <w:t>组成员签名：</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3"/>
        <w:gridCol w:w="1825"/>
        <w:gridCol w:w="3060"/>
        <w:gridCol w:w="2394"/>
      </w:tblGrid>
      <w:tr w14:paraId="13F3D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tcPr>
          <w:p w14:paraId="6D0B6CF6">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43" w:type="dxa"/>
          </w:tcPr>
          <w:p w14:paraId="6A5FFBE6">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w:t>
            </w:r>
          </w:p>
        </w:tc>
        <w:tc>
          <w:tcPr>
            <w:tcW w:w="3096" w:type="dxa"/>
          </w:tcPr>
          <w:p w14:paraId="7F4F8689">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工作单位</w:t>
            </w:r>
          </w:p>
        </w:tc>
        <w:tc>
          <w:tcPr>
            <w:tcW w:w="2421" w:type="dxa"/>
          </w:tcPr>
          <w:p w14:paraId="28E929C3">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签字</w:t>
            </w:r>
          </w:p>
        </w:tc>
      </w:tr>
      <w:tr w14:paraId="3E9A4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tcPr>
          <w:p w14:paraId="0CBA5634">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1843" w:type="dxa"/>
          </w:tcPr>
          <w:p w14:paraId="6389C069">
            <w:pPr>
              <w:jc w:val="center"/>
              <w:rPr>
                <w:rFonts w:hint="eastAsia" w:ascii="仿宋_GB2312" w:hAnsi="仿宋_GB2312" w:eastAsia="仿宋_GB2312" w:cs="仿宋_GB2312"/>
                <w:sz w:val="32"/>
                <w:szCs w:val="32"/>
              </w:rPr>
            </w:pPr>
          </w:p>
        </w:tc>
        <w:tc>
          <w:tcPr>
            <w:tcW w:w="3096" w:type="dxa"/>
          </w:tcPr>
          <w:p w14:paraId="36A76CD6">
            <w:pPr>
              <w:jc w:val="center"/>
              <w:rPr>
                <w:rFonts w:hint="eastAsia" w:ascii="仿宋_GB2312" w:hAnsi="仿宋_GB2312" w:eastAsia="仿宋_GB2312" w:cs="仿宋_GB2312"/>
                <w:sz w:val="32"/>
                <w:szCs w:val="32"/>
              </w:rPr>
            </w:pPr>
          </w:p>
        </w:tc>
        <w:tc>
          <w:tcPr>
            <w:tcW w:w="2421" w:type="dxa"/>
          </w:tcPr>
          <w:p w14:paraId="50072EC6">
            <w:pPr>
              <w:jc w:val="center"/>
              <w:rPr>
                <w:rFonts w:hint="eastAsia" w:ascii="仿宋_GB2312" w:hAnsi="仿宋_GB2312" w:eastAsia="仿宋_GB2312" w:cs="仿宋_GB2312"/>
                <w:sz w:val="32"/>
                <w:szCs w:val="32"/>
              </w:rPr>
            </w:pPr>
          </w:p>
        </w:tc>
      </w:tr>
      <w:tr w14:paraId="40E00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tcPr>
          <w:p w14:paraId="3F3E575E">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1843" w:type="dxa"/>
          </w:tcPr>
          <w:p w14:paraId="55AA7CFA">
            <w:pPr>
              <w:jc w:val="center"/>
              <w:rPr>
                <w:rFonts w:hint="eastAsia" w:ascii="仿宋_GB2312" w:hAnsi="仿宋_GB2312" w:eastAsia="仿宋_GB2312" w:cs="仿宋_GB2312"/>
                <w:sz w:val="32"/>
                <w:szCs w:val="32"/>
              </w:rPr>
            </w:pPr>
          </w:p>
        </w:tc>
        <w:tc>
          <w:tcPr>
            <w:tcW w:w="3096" w:type="dxa"/>
          </w:tcPr>
          <w:p w14:paraId="088955C5">
            <w:pPr>
              <w:jc w:val="center"/>
              <w:rPr>
                <w:rFonts w:hint="eastAsia" w:ascii="仿宋_GB2312" w:hAnsi="仿宋_GB2312" w:eastAsia="仿宋_GB2312" w:cs="仿宋_GB2312"/>
                <w:sz w:val="32"/>
                <w:szCs w:val="32"/>
              </w:rPr>
            </w:pPr>
          </w:p>
        </w:tc>
        <w:tc>
          <w:tcPr>
            <w:tcW w:w="2421" w:type="dxa"/>
          </w:tcPr>
          <w:p w14:paraId="17AC1CF8">
            <w:pPr>
              <w:jc w:val="center"/>
              <w:rPr>
                <w:rFonts w:hint="eastAsia" w:ascii="仿宋_GB2312" w:hAnsi="仿宋_GB2312" w:eastAsia="仿宋_GB2312" w:cs="仿宋_GB2312"/>
                <w:sz w:val="32"/>
                <w:szCs w:val="32"/>
              </w:rPr>
            </w:pPr>
          </w:p>
        </w:tc>
      </w:tr>
      <w:tr w14:paraId="4AF13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tcPr>
          <w:p w14:paraId="6D1E403E">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1843" w:type="dxa"/>
          </w:tcPr>
          <w:p w14:paraId="3C938DB9">
            <w:pPr>
              <w:jc w:val="center"/>
              <w:rPr>
                <w:rFonts w:hint="eastAsia" w:ascii="仿宋_GB2312" w:hAnsi="仿宋_GB2312" w:eastAsia="仿宋_GB2312" w:cs="仿宋_GB2312"/>
                <w:sz w:val="32"/>
                <w:szCs w:val="32"/>
              </w:rPr>
            </w:pPr>
          </w:p>
        </w:tc>
        <w:tc>
          <w:tcPr>
            <w:tcW w:w="3096" w:type="dxa"/>
          </w:tcPr>
          <w:p w14:paraId="03B0CE26">
            <w:pPr>
              <w:jc w:val="center"/>
              <w:rPr>
                <w:rFonts w:hint="eastAsia" w:ascii="仿宋_GB2312" w:hAnsi="仿宋_GB2312" w:eastAsia="仿宋_GB2312" w:cs="仿宋_GB2312"/>
                <w:sz w:val="32"/>
                <w:szCs w:val="32"/>
              </w:rPr>
            </w:pPr>
          </w:p>
        </w:tc>
        <w:tc>
          <w:tcPr>
            <w:tcW w:w="2421" w:type="dxa"/>
          </w:tcPr>
          <w:p w14:paraId="30E13669">
            <w:pPr>
              <w:jc w:val="center"/>
              <w:rPr>
                <w:rFonts w:hint="eastAsia" w:ascii="仿宋_GB2312" w:hAnsi="仿宋_GB2312" w:eastAsia="仿宋_GB2312" w:cs="仿宋_GB2312"/>
                <w:sz w:val="32"/>
                <w:szCs w:val="32"/>
              </w:rPr>
            </w:pPr>
          </w:p>
        </w:tc>
      </w:tr>
      <w:tr w14:paraId="5E1F8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tcPr>
          <w:p w14:paraId="22475D84">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p>
        </w:tc>
        <w:tc>
          <w:tcPr>
            <w:tcW w:w="1843" w:type="dxa"/>
          </w:tcPr>
          <w:p w14:paraId="26DB46D4">
            <w:pPr>
              <w:jc w:val="center"/>
              <w:rPr>
                <w:rFonts w:hint="eastAsia" w:ascii="仿宋_GB2312" w:hAnsi="仿宋_GB2312" w:eastAsia="仿宋_GB2312" w:cs="仿宋_GB2312"/>
                <w:sz w:val="32"/>
                <w:szCs w:val="32"/>
              </w:rPr>
            </w:pPr>
          </w:p>
        </w:tc>
        <w:tc>
          <w:tcPr>
            <w:tcW w:w="3096" w:type="dxa"/>
          </w:tcPr>
          <w:p w14:paraId="4538FD7F">
            <w:pPr>
              <w:jc w:val="center"/>
              <w:rPr>
                <w:rFonts w:hint="eastAsia" w:ascii="仿宋_GB2312" w:hAnsi="仿宋_GB2312" w:eastAsia="仿宋_GB2312" w:cs="仿宋_GB2312"/>
                <w:sz w:val="32"/>
                <w:szCs w:val="32"/>
              </w:rPr>
            </w:pPr>
          </w:p>
        </w:tc>
        <w:tc>
          <w:tcPr>
            <w:tcW w:w="2421" w:type="dxa"/>
          </w:tcPr>
          <w:p w14:paraId="3661B9BE">
            <w:pPr>
              <w:jc w:val="center"/>
              <w:rPr>
                <w:rFonts w:hint="eastAsia" w:ascii="仿宋_GB2312" w:hAnsi="仿宋_GB2312" w:eastAsia="仿宋_GB2312" w:cs="仿宋_GB2312"/>
                <w:sz w:val="32"/>
                <w:szCs w:val="32"/>
              </w:rPr>
            </w:pPr>
          </w:p>
        </w:tc>
      </w:tr>
      <w:tr w14:paraId="64152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tcPr>
          <w:p w14:paraId="7ABA5A4F">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p>
        </w:tc>
        <w:tc>
          <w:tcPr>
            <w:tcW w:w="1843" w:type="dxa"/>
          </w:tcPr>
          <w:p w14:paraId="5A2773D8">
            <w:pPr>
              <w:jc w:val="center"/>
              <w:rPr>
                <w:rFonts w:ascii="Times New Roman" w:hAnsi="Times New Roman" w:eastAsia="仿宋_GB2312" w:cs="Times New Roman"/>
                <w:sz w:val="32"/>
                <w:szCs w:val="32"/>
              </w:rPr>
            </w:pPr>
          </w:p>
        </w:tc>
        <w:tc>
          <w:tcPr>
            <w:tcW w:w="3096" w:type="dxa"/>
          </w:tcPr>
          <w:p w14:paraId="36941C15">
            <w:pPr>
              <w:jc w:val="center"/>
              <w:rPr>
                <w:rFonts w:ascii="Times New Roman" w:hAnsi="Times New Roman" w:eastAsia="仿宋_GB2312" w:cs="Times New Roman"/>
                <w:sz w:val="32"/>
                <w:szCs w:val="32"/>
              </w:rPr>
            </w:pPr>
          </w:p>
        </w:tc>
        <w:tc>
          <w:tcPr>
            <w:tcW w:w="2421" w:type="dxa"/>
          </w:tcPr>
          <w:p w14:paraId="6B0619B5">
            <w:pPr>
              <w:jc w:val="center"/>
              <w:rPr>
                <w:rFonts w:ascii="Times New Roman" w:hAnsi="Times New Roman" w:eastAsia="仿宋_GB2312" w:cs="Times New Roman"/>
                <w:sz w:val="32"/>
                <w:szCs w:val="32"/>
              </w:rPr>
            </w:pPr>
          </w:p>
        </w:tc>
      </w:tr>
    </w:tbl>
    <w:p w14:paraId="1B1C3E15">
      <w:pPr>
        <w:spacing w:line="400" w:lineRule="exact"/>
        <w:rPr>
          <w:rFonts w:ascii="Times New Roman" w:hAnsi="Times New Roman" w:eastAsia="仿宋" w:cs="Times New Roman"/>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91E60">
    <w:pPr>
      <w:spacing w:line="169" w:lineRule="auto"/>
      <w:rPr>
        <w:rFonts w:ascii="Calibri" w:hAnsi="Calibri" w:eastAsia="Calibri" w:cs="Calibri"/>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1D4A74">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451D4A74">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xYzNmYjYxZWU4OGRiMmU3ZTgxYmIyMzM3NGI4MDkifQ=="/>
    <w:docVar w:name="KSO_WPS_MARK_KEY" w:val="d7377a2a-56fa-4119-8b34-dbf35e925806"/>
  </w:docVars>
  <w:rsids>
    <w:rsidRoot w:val="001D3E8A"/>
    <w:rsid w:val="00006B9C"/>
    <w:rsid w:val="00045B01"/>
    <w:rsid w:val="00065567"/>
    <w:rsid w:val="00075C04"/>
    <w:rsid w:val="000A5370"/>
    <w:rsid w:val="000B1743"/>
    <w:rsid w:val="00136947"/>
    <w:rsid w:val="00146236"/>
    <w:rsid w:val="00162702"/>
    <w:rsid w:val="00170558"/>
    <w:rsid w:val="00186E9D"/>
    <w:rsid w:val="001B0EAB"/>
    <w:rsid w:val="001D3E8A"/>
    <w:rsid w:val="001E621D"/>
    <w:rsid w:val="002223E1"/>
    <w:rsid w:val="00274C92"/>
    <w:rsid w:val="002A5674"/>
    <w:rsid w:val="002A7965"/>
    <w:rsid w:val="00304DD1"/>
    <w:rsid w:val="00310E79"/>
    <w:rsid w:val="00311916"/>
    <w:rsid w:val="00323E0F"/>
    <w:rsid w:val="00326642"/>
    <w:rsid w:val="00345E49"/>
    <w:rsid w:val="00350590"/>
    <w:rsid w:val="00380719"/>
    <w:rsid w:val="003A71C1"/>
    <w:rsid w:val="003B462D"/>
    <w:rsid w:val="003E43F7"/>
    <w:rsid w:val="00404478"/>
    <w:rsid w:val="004702CE"/>
    <w:rsid w:val="004A13FF"/>
    <w:rsid w:val="004F236E"/>
    <w:rsid w:val="004F2AEC"/>
    <w:rsid w:val="00524B87"/>
    <w:rsid w:val="00526502"/>
    <w:rsid w:val="0056111F"/>
    <w:rsid w:val="005A31D9"/>
    <w:rsid w:val="005C7308"/>
    <w:rsid w:val="005D08B5"/>
    <w:rsid w:val="005F0E51"/>
    <w:rsid w:val="006406DD"/>
    <w:rsid w:val="006576C9"/>
    <w:rsid w:val="00685B02"/>
    <w:rsid w:val="006E7BB3"/>
    <w:rsid w:val="00720C6F"/>
    <w:rsid w:val="00741525"/>
    <w:rsid w:val="007424E1"/>
    <w:rsid w:val="00770BFB"/>
    <w:rsid w:val="007823D3"/>
    <w:rsid w:val="00793CA9"/>
    <w:rsid w:val="007B47D8"/>
    <w:rsid w:val="007C0077"/>
    <w:rsid w:val="007D7BCB"/>
    <w:rsid w:val="007E2C2C"/>
    <w:rsid w:val="007F0746"/>
    <w:rsid w:val="00813F64"/>
    <w:rsid w:val="0081783B"/>
    <w:rsid w:val="00861C8E"/>
    <w:rsid w:val="008624FC"/>
    <w:rsid w:val="00885D98"/>
    <w:rsid w:val="008A0D87"/>
    <w:rsid w:val="009448CE"/>
    <w:rsid w:val="009669E9"/>
    <w:rsid w:val="009C1CAF"/>
    <w:rsid w:val="009E5CCA"/>
    <w:rsid w:val="009F2345"/>
    <w:rsid w:val="00A663DA"/>
    <w:rsid w:val="00A87DD6"/>
    <w:rsid w:val="00A96DE7"/>
    <w:rsid w:val="00AA409E"/>
    <w:rsid w:val="00AE7CB6"/>
    <w:rsid w:val="00AF6A32"/>
    <w:rsid w:val="00B00420"/>
    <w:rsid w:val="00B04CA2"/>
    <w:rsid w:val="00B071D4"/>
    <w:rsid w:val="00B141D0"/>
    <w:rsid w:val="00B23CFA"/>
    <w:rsid w:val="00B454F2"/>
    <w:rsid w:val="00B670AA"/>
    <w:rsid w:val="00BC61E8"/>
    <w:rsid w:val="00BF7067"/>
    <w:rsid w:val="00C55148"/>
    <w:rsid w:val="00C71F89"/>
    <w:rsid w:val="00C95D75"/>
    <w:rsid w:val="00CD48E4"/>
    <w:rsid w:val="00CE04D6"/>
    <w:rsid w:val="00D16874"/>
    <w:rsid w:val="00D17B4E"/>
    <w:rsid w:val="00D454F6"/>
    <w:rsid w:val="00D71578"/>
    <w:rsid w:val="00D97202"/>
    <w:rsid w:val="00DB378E"/>
    <w:rsid w:val="00DD0DDD"/>
    <w:rsid w:val="00DE1C7B"/>
    <w:rsid w:val="00DE1EB3"/>
    <w:rsid w:val="00E04209"/>
    <w:rsid w:val="00E1177A"/>
    <w:rsid w:val="00E22E42"/>
    <w:rsid w:val="00E434C4"/>
    <w:rsid w:val="00E73DCC"/>
    <w:rsid w:val="00E85A43"/>
    <w:rsid w:val="00EA16D0"/>
    <w:rsid w:val="00EB1D6B"/>
    <w:rsid w:val="00EE3686"/>
    <w:rsid w:val="00EE6C35"/>
    <w:rsid w:val="00EF0F20"/>
    <w:rsid w:val="00F12678"/>
    <w:rsid w:val="00F26266"/>
    <w:rsid w:val="00F52CEA"/>
    <w:rsid w:val="00F962DD"/>
    <w:rsid w:val="00FC26A1"/>
    <w:rsid w:val="00FD4957"/>
    <w:rsid w:val="00FE0A16"/>
    <w:rsid w:val="01E52B01"/>
    <w:rsid w:val="03CD0E88"/>
    <w:rsid w:val="05C869C2"/>
    <w:rsid w:val="125141B0"/>
    <w:rsid w:val="1B2B55D1"/>
    <w:rsid w:val="1B707488"/>
    <w:rsid w:val="204E1E36"/>
    <w:rsid w:val="214B2529"/>
    <w:rsid w:val="2274785E"/>
    <w:rsid w:val="365D08DD"/>
    <w:rsid w:val="3E9E7CE5"/>
    <w:rsid w:val="448654A3"/>
    <w:rsid w:val="45246A6A"/>
    <w:rsid w:val="49A63177"/>
    <w:rsid w:val="52D41ACF"/>
    <w:rsid w:val="5520246E"/>
    <w:rsid w:val="5AE119A8"/>
    <w:rsid w:val="5F896488"/>
    <w:rsid w:val="61C80A51"/>
    <w:rsid w:val="661B1136"/>
    <w:rsid w:val="6F2172A8"/>
    <w:rsid w:val="71EA67C2"/>
    <w:rsid w:val="741220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1"/>
      <w:szCs w:val="31"/>
      <w:lang w:eastAsia="en-US"/>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widowControl/>
      <w:shd w:val="clear" w:color="auto" w:fill="FFFFFF"/>
      <w:spacing w:line="560" w:lineRule="exact"/>
      <w:ind w:firstLine="640"/>
    </w:pPr>
    <w:rPr>
      <w:rFonts w:ascii="Times New Roman" w:hAnsi="Times New Roman" w:eastAsia="仿宋" w:cs="Times New Roman"/>
      <w:color w:val="000000" w:themeColor="text1"/>
      <w:sz w:val="32"/>
      <w:szCs w:val="32"/>
      <w14:textFill>
        <w14:solidFill>
          <w14:schemeClr w14:val="tx1"/>
        </w14:solidFill>
      </w14:textFill>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table" w:customStyle="1" w:styleId="11">
    <w:name w:val="Table Normal"/>
    <w:semiHidden/>
    <w:unhideWhenUsed/>
    <w:qFormat/>
    <w:uiPriority w:val="0"/>
    <w:tblPr>
      <w:tblCellMar>
        <w:top w:w="0" w:type="dxa"/>
        <w:left w:w="0" w:type="dxa"/>
        <w:bottom w:w="0" w:type="dxa"/>
        <w:right w:w="0" w:type="dxa"/>
      </w:tblCellMar>
    </w:tblPr>
  </w:style>
  <w:style w:type="paragraph" w:customStyle="1" w:styleId="12">
    <w:name w:val="Table Text"/>
    <w:basedOn w:val="1"/>
    <w:semiHidden/>
    <w:qFormat/>
    <w:uiPriority w:val="0"/>
    <w:rPr>
      <w:rFonts w:ascii="Arial" w:hAnsi="Arial" w:eastAsia="Arial" w:cs="Arial"/>
      <w:szCs w:val="21"/>
      <w:lang w:eastAsia="en-US"/>
    </w:rPr>
  </w:style>
  <w:style w:type="paragraph" w:styleId="13">
    <w:name w:val="List Paragraph"/>
    <w:basedOn w:val="1"/>
    <w:unhideWhenUsed/>
    <w:qFormat/>
    <w:uiPriority w:val="99"/>
    <w:pPr>
      <w:spacing w:line="560" w:lineRule="exact"/>
      <w:ind w:firstLine="640" w:firstLineChars="200"/>
    </w:pPr>
    <w:rPr>
      <w:rFonts w:ascii="Times New Roman" w:hAnsi="Times New Roman" w:eastAsia="仿宋" w:cs="Times New Roman"/>
      <w:color w:val="000000" w:themeColor="text1"/>
      <w:sz w:val="32"/>
      <w:szCs w:val="32"/>
      <w14:textFill>
        <w14:solidFill>
          <w14:schemeClr w14:val="tx1"/>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2690</Words>
  <Characters>2881</Characters>
  <Lines>359</Lines>
  <Paragraphs>267</Paragraphs>
  <TotalTime>215</TotalTime>
  <ScaleCrop>false</ScaleCrop>
  <LinksUpToDate>false</LinksUpToDate>
  <CharactersWithSpaces>2955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2024-09-29T00:56:00Z</dcterms:created>
  <dc:creator>HP</dc:creator>
  <cp:lastModifiedBy>西西</cp:lastModifiedBy>
  <cp:lastPrinted>2025-11-20T01:50:00Z</cp:lastPrinted>
  <dcterms:modified xsi:type="dcterms:W3CDTF">2025-11-20T06:38:29Z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8BFE36B7FB9342E290ED7049CB2E8D8E_13</vt:lpwstr>
  </property>
  <property fmtid="{D5CDD505-2E9C-101B-9397-08002B2CF9AE}" pid="4" name="KSOTemplateDocerSaveRecord">
    <vt:lpwstr>eyJoZGlkIjoiYWExYzNmYjYxZWU4OGRiMmU3ZTgxYmIyMzM3NGI4MDkiLCJ1c2VySWQiOiI0MDc1Nzg3ODUifQ==</vt:lpwstr>
  </property>
</Properties>
</file>