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6F68F">
      <w:pPr>
        <w:spacing w:line="440" w:lineRule="exact"/>
        <w:ind w:firstLine="161" w:firstLineChars="50"/>
        <w:jc w:val="center"/>
        <w:rPr>
          <w:rFonts w:ascii="Times New Roman" w:hAnsi="Times New Roman" w:eastAsia="宋体" w:cs="Times New Roman"/>
          <w:b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</w:rPr>
        <w:t>机电工程学院202</w:t>
      </w:r>
      <w:r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宋体" w:cs="Times New Roman"/>
          <w:b/>
          <w:sz w:val="32"/>
          <w:szCs w:val="32"/>
        </w:rPr>
        <w:t>年推荐优秀应届本科毕业生免试攻读研究生综合表现加分</w:t>
      </w:r>
    </w:p>
    <w:p w14:paraId="2AA1D3DE">
      <w:pPr>
        <w:spacing w:line="440" w:lineRule="exact"/>
        <w:ind w:firstLine="161" w:firstLineChars="50"/>
        <w:jc w:val="center"/>
        <w:rPr>
          <w:rFonts w:ascii="Times New Roman" w:hAnsi="Times New Roman" w:eastAsia="宋体" w:cs="Times New Roman"/>
          <w:b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</w:rPr>
        <w:t>评分表</w:t>
      </w:r>
    </w:p>
    <w:p w14:paraId="1D49A8DE">
      <w:pPr>
        <w:jc w:val="left"/>
        <w:rPr>
          <w:rFonts w:ascii="Times New Roman" w:hAnsi="Times New Roman" w:eastAsia="宋体" w:cs="Times New Roman"/>
          <w:b/>
          <w:szCs w:val="21"/>
        </w:rPr>
      </w:pPr>
      <w:r>
        <w:rPr>
          <w:rFonts w:hint="eastAsia" w:ascii="Times New Roman" w:hAnsi="Times New Roman" w:eastAsia="宋体" w:cs="Times New Roman"/>
          <w:b/>
          <w:szCs w:val="21"/>
        </w:rPr>
        <w:t xml:space="preserve">专业： </w:t>
      </w:r>
      <w:r>
        <w:rPr>
          <w:rFonts w:ascii="Times New Roman" w:hAnsi="Times New Roman" w:eastAsia="宋体" w:cs="Times New Roman"/>
          <w:b/>
          <w:szCs w:val="21"/>
        </w:rPr>
        <w:t xml:space="preserve">                    </w:t>
      </w:r>
      <w:r>
        <w:rPr>
          <w:rFonts w:hint="eastAsia" w:ascii="Times New Roman" w:hAnsi="Times New Roman" w:eastAsia="宋体" w:cs="Times New Roman"/>
          <w:b/>
          <w:szCs w:val="21"/>
        </w:rPr>
        <w:t xml:space="preserve">学号：          </w:t>
      </w:r>
      <w:r>
        <w:rPr>
          <w:rFonts w:ascii="Times New Roman" w:hAnsi="Times New Roman" w:eastAsia="宋体" w:cs="Times New Roman"/>
          <w:b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/>
          <w:szCs w:val="21"/>
        </w:rPr>
        <w:t xml:space="preserve">   姓名： </w:t>
      </w:r>
      <w:r>
        <w:rPr>
          <w:rFonts w:ascii="Times New Roman" w:hAnsi="Times New Roman" w:eastAsia="宋体" w:cs="Times New Roman"/>
          <w:b/>
          <w:szCs w:val="21"/>
        </w:rPr>
        <w:t xml:space="preserve">            </w:t>
      </w:r>
      <w:r>
        <w:rPr>
          <w:rFonts w:hint="eastAsia" w:ascii="Times New Roman" w:hAnsi="Times New Roman" w:eastAsia="宋体" w:cs="Times New Roman"/>
          <w:b/>
          <w:szCs w:val="21"/>
        </w:rPr>
        <w:t>学分绩排名/专业人数：</w:t>
      </w:r>
      <w:r>
        <w:rPr>
          <w:rFonts w:ascii="Times New Roman" w:hAnsi="Times New Roman" w:eastAsia="宋体" w:cs="Times New Roman"/>
          <w:b/>
          <w:szCs w:val="21"/>
        </w:rPr>
        <w:t xml:space="preserve">              </w:t>
      </w:r>
      <w:r>
        <w:rPr>
          <w:rFonts w:hint="eastAsia" w:ascii="Times New Roman" w:hAnsi="Times New Roman" w:eastAsia="宋体" w:cs="Times New Roman"/>
          <w:b/>
          <w:szCs w:val="21"/>
        </w:rPr>
        <w:t xml:space="preserve">英语四级分数： </w:t>
      </w:r>
      <w:r>
        <w:rPr>
          <w:rFonts w:ascii="Times New Roman" w:hAnsi="Times New Roman" w:eastAsia="宋体" w:cs="Times New Roman"/>
          <w:b/>
          <w:szCs w:val="21"/>
        </w:rPr>
        <w:t xml:space="preserve">         </w:t>
      </w:r>
      <w:r>
        <w:rPr>
          <w:rFonts w:hint="eastAsia" w:ascii="Times New Roman" w:hAnsi="Times New Roman" w:eastAsia="宋体" w:cs="Times New Roman"/>
          <w:b/>
          <w:szCs w:val="21"/>
        </w:rPr>
        <w:t>英语六级分数：</w:t>
      </w:r>
      <w:r>
        <w:rPr>
          <w:rFonts w:ascii="Times New Roman" w:hAnsi="Times New Roman" w:eastAsia="宋体" w:cs="Times New Roman"/>
          <w:b/>
          <w:szCs w:val="21"/>
        </w:rPr>
        <w:t xml:space="preserve">        </w:t>
      </w:r>
    </w:p>
    <w:tbl>
      <w:tblPr>
        <w:tblStyle w:val="5"/>
        <w:tblW w:w="153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857"/>
        <w:gridCol w:w="3462"/>
        <w:gridCol w:w="906"/>
        <w:gridCol w:w="6346"/>
        <w:gridCol w:w="940"/>
        <w:gridCol w:w="1039"/>
        <w:gridCol w:w="1053"/>
      </w:tblGrid>
      <w:tr w14:paraId="410F1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71" w:type="dxa"/>
            <w:vAlign w:val="center"/>
          </w:tcPr>
          <w:p w14:paraId="2DE00F7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项目</w:t>
            </w:r>
          </w:p>
        </w:tc>
        <w:tc>
          <w:tcPr>
            <w:tcW w:w="14603" w:type="dxa"/>
            <w:gridSpan w:val="7"/>
            <w:vAlign w:val="center"/>
          </w:tcPr>
          <w:p w14:paraId="07BEE2C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学生综合表现加分X</w:t>
            </w:r>
          </w:p>
        </w:tc>
      </w:tr>
      <w:tr w14:paraId="470AE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71" w:type="dxa"/>
            <w:vMerge w:val="restart"/>
            <w:vAlign w:val="center"/>
          </w:tcPr>
          <w:p w14:paraId="7A2275C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测评总分</w:t>
            </w:r>
            <w:r>
              <w:rPr>
                <w:rFonts w:ascii="Times New Roman" w:hAnsi="Times New Roman" w:eastAsia="宋体" w:cs="Times New Roman"/>
                <w:szCs w:val="24"/>
              </w:rPr>
              <w:t>X</w:t>
            </w:r>
          </w:p>
        </w:tc>
        <w:tc>
          <w:tcPr>
            <w:tcW w:w="4319" w:type="dxa"/>
            <w:gridSpan w:val="2"/>
            <w:vAlign w:val="center"/>
          </w:tcPr>
          <w:p w14:paraId="2B6F39A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本专业教育教学计划前三学年首次获得课程成绩的学分绩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及排名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X1</w:t>
            </w:r>
            <w:r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例如88.2/1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70</w:t>
            </w:r>
            <w:r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  <w:t>）</w:t>
            </w:r>
          </w:p>
          <w:p w14:paraId="681B586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注：首次获得的课程成绩的学分绩</w:t>
            </w:r>
            <w:r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  <w:t>）</w:t>
            </w:r>
          </w:p>
        </w:tc>
        <w:tc>
          <w:tcPr>
            <w:tcW w:w="10284" w:type="dxa"/>
            <w:gridSpan w:val="5"/>
            <w:vAlign w:val="center"/>
          </w:tcPr>
          <w:p w14:paraId="0577267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6FC5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771" w:type="dxa"/>
            <w:vMerge w:val="continue"/>
            <w:vAlign w:val="center"/>
          </w:tcPr>
          <w:p w14:paraId="08E7894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57" w:type="dxa"/>
            <w:vMerge w:val="restart"/>
            <w:vAlign w:val="center"/>
          </w:tcPr>
          <w:p w14:paraId="3589DD1B">
            <w:pPr>
              <w:ind w:right="113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综合表现</w:t>
            </w:r>
            <w:r>
              <w:rPr>
                <w:rFonts w:ascii="Times New Roman" w:hAnsi="Times New Roman" w:eastAsia="宋体" w:cs="Times New Roman"/>
                <w:szCs w:val="24"/>
              </w:rPr>
              <w:t>得分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∑</w:t>
            </w:r>
            <w:r>
              <w:rPr>
                <w:rFonts w:ascii="Times New Roman" w:hAnsi="Times New Roman" w:eastAsia="宋体" w:cs="Times New Roman"/>
                <w:szCs w:val="24"/>
              </w:rPr>
              <w:t>M</w:t>
            </w:r>
          </w:p>
        </w:tc>
        <w:tc>
          <w:tcPr>
            <w:tcW w:w="3462" w:type="dxa"/>
            <w:vAlign w:val="center"/>
          </w:tcPr>
          <w:p w14:paraId="04F421C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加分项目</w:t>
            </w:r>
          </w:p>
        </w:tc>
        <w:tc>
          <w:tcPr>
            <w:tcW w:w="906" w:type="dxa"/>
            <w:vAlign w:val="center"/>
          </w:tcPr>
          <w:p w14:paraId="24BFFE39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自评分</w:t>
            </w:r>
          </w:p>
        </w:tc>
        <w:tc>
          <w:tcPr>
            <w:tcW w:w="6346" w:type="dxa"/>
            <w:vAlign w:val="center"/>
          </w:tcPr>
          <w:p w14:paraId="7488960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自评依据</w:t>
            </w:r>
          </w:p>
        </w:tc>
        <w:tc>
          <w:tcPr>
            <w:tcW w:w="940" w:type="dxa"/>
            <w:vAlign w:val="center"/>
          </w:tcPr>
          <w:p w14:paraId="4384384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核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查分</w:t>
            </w:r>
          </w:p>
        </w:tc>
        <w:tc>
          <w:tcPr>
            <w:tcW w:w="1039" w:type="dxa"/>
            <w:vAlign w:val="center"/>
          </w:tcPr>
          <w:p w14:paraId="3A34AB4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核查人1</w:t>
            </w:r>
          </w:p>
        </w:tc>
        <w:tc>
          <w:tcPr>
            <w:tcW w:w="1053" w:type="dxa"/>
            <w:vAlign w:val="center"/>
          </w:tcPr>
          <w:p w14:paraId="648254C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核查人2</w:t>
            </w:r>
          </w:p>
        </w:tc>
      </w:tr>
      <w:tr w14:paraId="7D0C5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71" w:type="dxa"/>
            <w:vMerge w:val="continue"/>
            <w:vAlign w:val="center"/>
          </w:tcPr>
          <w:p w14:paraId="4A8772C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57" w:type="dxa"/>
            <w:vMerge w:val="continue"/>
            <w:textDirection w:val="tbRlV"/>
            <w:vAlign w:val="center"/>
          </w:tcPr>
          <w:p w14:paraId="494B30A8">
            <w:pPr>
              <w:ind w:right="113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462" w:type="dxa"/>
            <w:vAlign w:val="center"/>
          </w:tcPr>
          <w:p w14:paraId="64967A3D">
            <w:pPr>
              <w:spacing w:line="586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shd w:val="clear" w:color="auto" w:fill="FFFFFF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shd w:val="clear" w:color="auto" w:fill="FFFFFF"/>
                <w:lang w:bidi="ar"/>
              </w:rPr>
              <w:t>参军入伍服兵役（M1）</w:t>
            </w:r>
          </w:p>
        </w:tc>
        <w:tc>
          <w:tcPr>
            <w:tcW w:w="906" w:type="dxa"/>
            <w:vAlign w:val="center"/>
          </w:tcPr>
          <w:p w14:paraId="7BDC74D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537C220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24C0D00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213A547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53" w:type="dxa"/>
            <w:vAlign w:val="center"/>
          </w:tcPr>
          <w:p w14:paraId="26AAAF1B">
            <w:pPr>
              <w:spacing w:line="42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7077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71" w:type="dxa"/>
            <w:vMerge w:val="continue"/>
            <w:vAlign w:val="center"/>
          </w:tcPr>
          <w:p w14:paraId="5E333B6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57" w:type="dxa"/>
            <w:vMerge w:val="continue"/>
            <w:vAlign w:val="center"/>
          </w:tcPr>
          <w:p w14:paraId="6E79D2F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462" w:type="dxa"/>
            <w:vAlign w:val="center"/>
          </w:tcPr>
          <w:p w14:paraId="529F996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shd w:val="clear" w:color="auto" w:fill="FFFFFF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shd w:val="clear" w:color="auto" w:fill="FFFFFF"/>
                <w:lang w:bidi="ar"/>
              </w:rPr>
              <w:t>获得道德模范等荣誉称号项(M2)</w:t>
            </w:r>
          </w:p>
        </w:tc>
        <w:tc>
          <w:tcPr>
            <w:tcW w:w="906" w:type="dxa"/>
            <w:vAlign w:val="center"/>
          </w:tcPr>
          <w:p w14:paraId="4FCC396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68C3782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4D3C8EB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741499E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53" w:type="dxa"/>
            <w:vAlign w:val="center"/>
          </w:tcPr>
          <w:p w14:paraId="6365E4CD">
            <w:pPr>
              <w:spacing w:line="42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6B2E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71" w:type="dxa"/>
            <w:vMerge w:val="continue"/>
            <w:vAlign w:val="center"/>
          </w:tcPr>
          <w:p w14:paraId="554B35F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57" w:type="dxa"/>
            <w:vMerge w:val="continue"/>
            <w:vAlign w:val="center"/>
          </w:tcPr>
          <w:p w14:paraId="416108E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462" w:type="dxa"/>
            <w:vAlign w:val="center"/>
          </w:tcPr>
          <w:p w14:paraId="429EB7FE">
            <w:pPr>
              <w:spacing w:line="586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shd w:val="clear" w:color="auto" w:fill="FFFFFF"/>
                <w:lang w:bidi="ar"/>
              </w:rPr>
              <w:t>参加志愿服务项(M3)</w:t>
            </w:r>
          </w:p>
        </w:tc>
        <w:tc>
          <w:tcPr>
            <w:tcW w:w="906" w:type="dxa"/>
            <w:vAlign w:val="center"/>
          </w:tcPr>
          <w:p w14:paraId="5E0568B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108ED50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7345A52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35B0277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53" w:type="dxa"/>
            <w:vAlign w:val="center"/>
          </w:tcPr>
          <w:p w14:paraId="347CE6E6">
            <w:pPr>
              <w:spacing w:line="42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850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71" w:type="dxa"/>
            <w:vMerge w:val="continue"/>
            <w:vAlign w:val="center"/>
          </w:tcPr>
          <w:p w14:paraId="087E685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57" w:type="dxa"/>
            <w:vMerge w:val="continue"/>
            <w:vAlign w:val="center"/>
          </w:tcPr>
          <w:p w14:paraId="74767F7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462" w:type="dxa"/>
            <w:vAlign w:val="center"/>
          </w:tcPr>
          <w:p w14:paraId="0105D819">
            <w:pPr>
              <w:spacing w:line="586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shd w:val="clear" w:color="auto" w:fill="FFFFFF"/>
                <w:lang w:bidi="ar"/>
              </w:rPr>
              <w:t>到国际组织实习项(M4)</w:t>
            </w:r>
          </w:p>
        </w:tc>
        <w:tc>
          <w:tcPr>
            <w:tcW w:w="906" w:type="dxa"/>
            <w:vAlign w:val="center"/>
          </w:tcPr>
          <w:p w14:paraId="583FE9F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26FF42A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6695DC7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51A9905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53" w:type="dxa"/>
            <w:tcBorders>
              <w:bottom w:val="single" w:color="000000" w:sz="4" w:space="0"/>
            </w:tcBorders>
            <w:vAlign w:val="center"/>
          </w:tcPr>
          <w:p w14:paraId="6DDED2FB">
            <w:pPr>
              <w:spacing w:line="42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D448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71" w:type="dxa"/>
            <w:vMerge w:val="continue"/>
            <w:vAlign w:val="center"/>
          </w:tcPr>
          <w:p w14:paraId="7264F72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57" w:type="dxa"/>
            <w:vMerge w:val="continue"/>
            <w:vAlign w:val="center"/>
          </w:tcPr>
          <w:p w14:paraId="266AD66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462" w:type="dxa"/>
            <w:vAlign w:val="center"/>
          </w:tcPr>
          <w:p w14:paraId="6BB12196">
            <w:pPr>
              <w:spacing w:line="586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shd w:val="clear" w:color="auto" w:fill="FFFFFF"/>
                <w:lang w:bidi="ar"/>
              </w:rPr>
              <w:t>学术论文发表项(M5)</w:t>
            </w:r>
          </w:p>
        </w:tc>
        <w:tc>
          <w:tcPr>
            <w:tcW w:w="906" w:type="dxa"/>
            <w:vAlign w:val="center"/>
          </w:tcPr>
          <w:p w14:paraId="0562595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290A8DD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6FD2CCF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0DA2DBE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53" w:type="dxa"/>
            <w:vAlign w:val="center"/>
          </w:tcPr>
          <w:p w14:paraId="032493BE">
            <w:pPr>
              <w:spacing w:line="42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C6FD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71" w:type="dxa"/>
            <w:vMerge w:val="continue"/>
            <w:vAlign w:val="center"/>
          </w:tcPr>
          <w:p w14:paraId="39E1526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57" w:type="dxa"/>
            <w:vMerge w:val="continue"/>
            <w:vAlign w:val="center"/>
          </w:tcPr>
          <w:p w14:paraId="1423F6E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462" w:type="dxa"/>
            <w:vAlign w:val="center"/>
          </w:tcPr>
          <w:p w14:paraId="42C353C2">
            <w:pPr>
              <w:spacing w:line="586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shd w:val="clear" w:color="auto" w:fill="FFFFFF"/>
                <w:lang w:bidi="ar"/>
              </w:rPr>
              <w:t>发明创造项(M6)</w:t>
            </w:r>
          </w:p>
        </w:tc>
        <w:tc>
          <w:tcPr>
            <w:tcW w:w="906" w:type="dxa"/>
            <w:vAlign w:val="center"/>
          </w:tcPr>
          <w:p w14:paraId="5A71058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3CEDF3E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4B2D157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7317B2C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53" w:type="dxa"/>
            <w:vAlign w:val="center"/>
          </w:tcPr>
          <w:p w14:paraId="4A633EDF">
            <w:pPr>
              <w:spacing w:line="42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08BD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71" w:type="dxa"/>
            <w:vMerge w:val="continue"/>
            <w:vAlign w:val="center"/>
          </w:tcPr>
          <w:p w14:paraId="4AC83C35">
            <w:pPr>
              <w:jc w:val="center"/>
              <w:rPr>
                <w:rFonts w:hint="eastAsia"/>
              </w:rPr>
            </w:pPr>
          </w:p>
        </w:tc>
        <w:tc>
          <w:tcPr>
            <w:tcW w:w="857" w:type="dxa"/>
            <w:vMerge w:val="continue"/>
            <w:vAlign w:val="center"/>
          </w:tcPr>
          <w:p w14:paraId="7EBA9EBB">
            <w:pPr>
              <w:jc w:val="center"/>
              <w:rPr>
                <w:rFonts w:hint="eastAsia"/>
              </w:rPr>
            </w:pPr>
          </w:p>
        </w:tc>
        <w:tc>
          <w:tcPr>
            <w:tcW w:w="3462" w:type="dxa"/>
            <w:vAlign w:val="center"/>
          </w:tcPr>
          <w:p w14:paraId="58687833">
            <w:pPr>
              <w:spacing w:line="586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shd w:val="clear" w:color="auto" w:fill="FFFFFF"/>
                <w:lang w:bidi="ar"/>
              </w:rPr>
              <w:t>科研项目项(M7)</w:t>
            </w:r>
          </w:p>
        </w:tc>
        <w:tc>
          <w:tcPr>
            <w:tcW w:w="906" w:type="dxa"/>
            <w:vAlign w:val="center"/>
          </w:tcPr>
          <w:p w14:paraId="3AD8179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0F0CE3C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72F2DE9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78E5179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53" w:type="dxa"/>
            <w:vAlign w:val="center"/>
          </w:tcPr>
          <w:p w14:paraId="5A1E1EAE">
            <w:pPr>
              <w:spacing w:line="42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D9A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71" w:type="dxa"/>
            <w:vMerge w:val="continue"/>
            <w:vAlign w:val="center"/>
          </w:tcPr>
          <w:p w14:paraId="201DE089">
            <w:pPr>
              <w:jc w:val="center"/>
              <w:rPr>
                <w:rFonts w:hint="eastAsia"/>
              </w:rPr>
            </w:pPr>
          </w:p>
        </w:tc>
        <w:tc>
          <w:tcPr>
            <w:tcW w:w="857" w:type="dxa"/>
            <w:vMerge w:val="continue"/>
            <w:vAlign w:val="center"/>
          </w:tcPr>
          <w:p w14:paraId="353B99E6">
            <w:pPr>
              <w:jc w:val="center"/>
              <w:rPr>
                <w:rFonts w:hint="eastAsia"/>
              </w:rPr>
            </w:pPr>
          </w:p>
        </w:tc>
        <w:tc>
          <w:tcPr>
            <w:tcW w:w="3462" w:type="dxa"/>
            <w:vAlign w:val="center"/>
          </w:tcPr>
          <w:p w14:paraId="4A8BD3E3">
            <w:pPr>
              <w:spacing w:line="586" w:lineRule="exact"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shd w:val="clear" w:color="auto" w:fill="FFFFFF"/>
                <w:lang w:bidi="ar"/>
              </w:rPr>
              <w:t>学科竞赛获奖项(M8)</w:t>
            </w:r>
          </w:p>
        </w:tc>
        <w:tc>
          <w:tcPr>
            <w:tcW w:w="906" w:type="dxa"/>
            <w:vAlign w:val="center"/>
          </w:tcPr>
          <w:p w14:paraId="714C824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1F2FD82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40" w:type="dxa"/>
            <w:vAlign w:val="center"/>
          </w:tcPr>
          <w:p w14:paraId="40C77AB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2C4784E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53" w:type="dxa"/>
            <w:vAlign w:val="center"/>
          </w:tcPr>
          <w:p w14:paraId="5833FDC1">
            <w:pPr>
              <w:spacing w:line="42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CB74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</w:trPr>
        <w:tc>
          <w:tcPr>
            <w:tcW w:w="1628" w:type="dxa"/>
            <w:gridSpan w:val="2"/>
            <w:tcBorders>
              <w:bottom w:val="single" w:color="auto" w:sz="4" w:space="0"/>
            </w:tcBorders>
            <w:vAlign w:val="center"/>
          </w:tcPr>
          <w:p w14:paraId="29CAA97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学院推免生工作领导小组意见</w:t>
            </w:r>
          </w:p>
        </w:tc>
        <w:tc>
          <w:tcPr>
            <w:tcW w:w="10714" w:type="dxa"/>
            <w:gridSpan w:val="3"/>
            <w:tcBorders>
              <w:bottom w:val="single" w:color="auto" w:sz="4" w:space="0"/>
            </w:tcBorders>
            <w:vAlign w:val="bottom"/>
          </w:tcPr>
          <w:p w14:paraId="663035EC">
            <w:pPr>
              <w:ind w:right="840"/>
              <w:rPr>
                <w:rFonts w:ascii="Times New Roman" w:hAnsi="Times New Roman" w:eastAsia="宋体" w:cs="Times New Roman"/>
                <w:szCs w:val="24"/>
              </w:rPr>
            </w:pPr>
          </w:p>
          <w:p w14:paraId="7C2BE754">
            <w:pPr>
              <w:ind w:right="840"/>
              <w:rPr>
                <w:rFonts w:ascii="Times New Roman" w:hAnsi="Times New Roman" w:eastAsia="宋体" w:cs="Times New Roman"/>
                <w:szCs w:val="24"/>
              </w:rPr>
            </w:pPr>
          </w:p>
          <w:p w14:paraId="5F4AC14D">
            <w:pPr>
              <w:ind w:right="840"/>
              <w:jc w:val="right"/>
              <w:rPr>
                <w:rFonts w:ascii="Times New Roman" w:hAnsi="Times New Roman" w:eastAsia="楷体_GB2312" w:cs="Times New Roman"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领导组长签字：</w:t>
            </w:r>
            <w:r>
              <w:rPr>
                <w:rFonts w:hint="eastAsia" w:ascii="Times New Roman" w:hAnsi="Times New Roman" w:eastAsia="楷体_GB2312" w:cs="Times New Roman"/>
                <w:sz w:val="18"/>
                <w:szCs w:val="24"/>
              </w:rPr>
              <w:t xml:space="preserve">                                </w:t>
            </w:r>
          </w:p>
          <w:p w14:paraId="6C44FA8D">
            <w:pPr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18"/>
                <w:szCs w:val="24"/>
              </w:rPr>
              <w:t xml:space="preserve">               </w:t>
            </w:r>
          </w:p>
          <w:p w14:paraId="1859CB71">
            <w:pPr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                                            年   月   日</w:t>
            </w:r>
          </w:p>
        </w:tc>
        <w:tc>
          <w:tcPr>
            <w:tcW w:w="3032" w:type="dxa"/>
            <w:gridSpan w:val="3"/>
            <w:tcBorders>
              <w:bottom w:val="single" w:color="auto" w:sz="4" w:space="0"/>
            </w:tcBorders>
            <w:vAlign w:val="center"/>
          </w:tcPr>
          <w:p w14:paraId="3E356343">
            <w:pPr>
              <w:spacing w:line="420" w:lineRule="exac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X=X1*70%+∑M *30%</w:t>
            </w:r>
          </w:p>
          <w:p w14:paraId="212DDDBB">
            <w:pPr>
              <w:spacing w:line="420" w:lineRule="exac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自评分总分</w:t>
            </w:r>
            <w:r>
              <w:rPr>
                <w:rFonts w:ascii="Times New Roman" w:hAnsi="Times New Roman" w:eastAsia="宋体" w:cs="Times New Roman"/>
                <w:szCs w:val="24"/>
              </w:rPr>
              <w:t>F=</w:t>
            </w:r>
          </w:p>
          <w:p w14:paraId="77A000FC">
            <w:pPr>
              <w:spacing w:line="420" w:lineRule="exac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核查分总分</w:t>
            </w:r>
            <w:r>
              <w:rPr>
                <w:rFonts w:ascii="Times New Roman" w:hAnsi="Times New Roman" w:eastAsia="宋体" w:cs="Times New Roman"/>
                <w:szCs w:val="24"/>
              </w:rPr>
              <w:t>F=</w:t>
            </w:r>
          </w:p>
          <w:p w14:paraId="47DE783B">
            <w:pPr>
              <w:spacing w:line="420" w:lineRule="exac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总分核查人签字：</w:t>
            </w:r>
          </w:p>
        </w:tc>
      </w:tr>
    </w:tbl>
    <w:p w14:paraId="0A5D427A">
      <w:pPr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备注：该评分表应打印为一面，评分表后附相关支撑材料的原件和复印件各一份</w:t>
      </w:r>
      <w:r>
        <w:rPr>
          <w:rFonts w:hint="eastAsia" w:ascii="Times New Roman" w:hAnsi="Times New Roman" w:eastAsia="宋体" w:cs="Times New Roman"/>
          <w:szCs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szCs w:val="24"/>
        </w:rPr>
        <w:t>按照加分项目顺序排列。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1NmFhNzUzNjg3NGU1ZWU2OTMwYzI2ZjM3MzhiODIifQ=="/>
  </w:docVars>
  <w:rsids>
    <w:rsidRoot w:val="003A371A"/>
    <w:rsid w:val="000408D2"/>
    <w:rsid w:val="00193D48"/>
    <w:rsid w:val="00277927"/>
    <w:rsid w:val="002E3763"/>
    <w:rsid w:val="002F1E1A"/>
    <w:rsid w:val="003A371A"/>
    <w:rsid w:val="00437B69"/>
    <w:rsid w:val="00800850"/>
    <w:rsid w:val="008F1BCC"/>
    <w:rsid w:val="009465FA"/>
    <w:rsid w:val="00AD5608"/>
    <w:rsid w:val="00AE7AF5"/>
    <w:rsid w:val="00C24EED"/>
    <w:rsid w:val="00CD6245"/>
    <w:rsid w:val="00DB15D8"/>
    <w:rsid w:val="00E63EDE"/>
    <w:rsid w:val="00EC76AA"/>
    <w:rsid w:val="00F93825"/>
    <w:rsid w:val="2D7158E7"/>
    <w:rsid w:val="2FB41553"/>
    <w:rsid w:val="30327B6D"/>
    <w:rsid w:val="4C226F1C"/>
    <w:rsid w:val="64F001B6"/>
    <w:rsid w:val="662D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327</Words>
  <Characters>375</Characters>
  <Lines>113</Lines>
  <Paragraphs>53</Paragraphs>
  <TotalTime>2</TotalTime>
  <ScaleCrop>false</ScaleCrop>
  <LinksUpToDate>false</LinksUpToDate>
  <CharactersWithSpaces>553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2020-09-24T16:59:00Z</dcterms:created>
  <dc:creator>海林 李</dc:creator>
  <cp:lastModifiedBy>深知呀</cp:lastModifiedBy>
  <dcterms:modified xsi:type="dcterms:W3CDTF">2026-09-08T10:49:40Z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A3D3B6B16F834AA586FFC929A618DCF6_13</vt:lpwstr>
  </property>
  <property fmtid="{D5CDD505-2E9C-101B-9397-08002B2CF9AE}" pid="4" name="KSOTemplateDocerSaveRecord">
    <vt:lpwstr>eyJoZGlkIjoiNDgwNTE3ZjcwOTRhZjcwYmIxZGM1Yjc5MDE4MTAyZTgiLCJ1c2VySWQiOiI0MTk2MjU1MDgifQ==</vt:lpwstr>
  </property>
</Properties>
</file>