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3EC01F">
      <w:pPr>
        <w:rPr>
          <w:rFonts w:hint="default"/>
          <w:lang w:val="en-US" w:eastAsia="zh-CN"/>
        </w:rPr>
      </w:pPr>
      <w:r>
        <w:rPr>
          <w:rFonts w:hint="default"/>
          <w:lang w:val="en-US" w:eastAsia="zh-CN"/>
        </w:rPr>
        <w:t>安克创新 2026 届</w:t>
      </w:r>
      <w:r>
        <w:rPr>
          <w:rFonts w:hint="eastAsia"/>
          <w:lang w:val="en-US" w:eastAsia="zh-CN"/>
        </w:rPr>
        <w:t>2027届</w:t>
      </w:r>
      <w:r>
        <w:rPr>
          <w:rFonts w:hint="default"/>
          <w:lang w:val="en-US" w:eastAsia="zh-CN"/>
        </w:rPr>
        <w:t>全球校园招聘简章</w:t>
      </w:r>
    </w:p>
    <w:p w14:paraId="0E60E38E">
      <w:pPr>
        <w:rPr>
          <w:rFonts w:hint="default"/>
          <w:lang w:val="en-US" w:eastAsia="zh-CN"/>
        </w:rPr>
      </w:pPr>
      <w:r>
        <w:rPr>
          <w:rFonts w:hint="default"/>
          <w:lang w:val="en-US" w:eastAsia="zh-CN"/>
        </w:rPr>
        <w:t>一、关于安克创新</w:t>
      </w:r>
    </w:p>
    <w:p w14:paraId="0490CC32">
      <w:pPr>
        <w:rPr>
          <w:rFonts w:hint="default"/>
          <w:lang w:val="en-US" w:eastAsia="zh-CN"/>
        </w:rPr>
      </w:pPr>
      <w:r>
        <w:rPr>
          <w:rFonts w:hint="default"/>
          <w:lang w:val="en-US" w:eastAsia="zh-CN"/>
        </w:rPr>
        <w:t>1、我们是谁</w:t>
      </w:r>
      <w:bookmarkStart w:id="0" w:name="_GoBack"/>
      <w:bookmarkEnd w:id="0"/>
    </w:p>
    <w:p w14:paraId="5C795255">
      <w:pPr>
        <w:rPr>
          <w:rFonts w:hint="default"/>
          <w:lang w:val="en-US" w:eastAsia="zh-CN"/>
        </w:rPr>
      </w:pPr>
      <w:r>
        <w:rPr>
          <w:rFonts w:hint="default"/>
          <w:lang w:val="en-US" w:eastAsia="zh-CN"/>
        </w:rPr>
        <w:t>安克创新的使命是极致创新，激发可能。我们相信创造产品的本质，是以极致的创新</w:t>
      </w:r>
    </w:p>
    <w:p w14:paraId="4EF822D1">
      <w:pPr>
        <w:rPr>
          <w:rFonts w:hint="default"/>
          <w:lang w:val="en-US" w:eastAsia="zh-CN"/>
        </w:rPr>
      </w:pPr>
      <w:r>
        <w:rPr>
          <w:rFonts w:hint="default"/>
          <w:lang w:val="en-US" w:eastAsia="zh-CN"/>
        </w:rPr>
        <w:t>去超越用户需求。</w:t>
      </w:r>
    </w:p>
    <w:p w14:paraId="565A4B2F">
      <w:pPr>
        <w:rPr>
          <w:rFonts w:hint="default"/>
          <w:lang w:val="en-US" w:eastAsia="zh-CN"/>
        </w:rPr>
      </w:pPr>
      <w:r>
        <w:rPr>
          <w:rFonts w:hint="default"/>
          <w:lang w:val="en-US" w:eastAsia="zh-CN"/>
        </w:rPr>
        <w:t>为达成这一使命，我们的充电品牌 Anker 首创 Power IQ™ 技术，实现全面快充兼</w:t>
      </w:r>
    </w:p>
    <w:p w14:paraId="1EC00D56">
      <w:pPr>
        <w:rPr>
          <w:rFonts w:hint="default"/>
          <w:lang w:val="en-US" w:eastAsia="zh-CN"/>
        </w:rPr>
      </w:pPr>
      <w:r>
        <w:rPr>
          <w:rFonts w:hint="default"/>
          <w:lang w:val="en-US" w:eastAsia="zh-CN"/>
        </w:rPr>
        <w:t>容；首次将氮化镓（GaN）应用于消费电子领域，开启全球快充时代；开创阳台光储</w:t>
      </w:r>
    </w:p>
    <w:p w14:paraId="4E9D612B">
      <w:pPr>
        <w:rPr>
          <w:rFonts w:hint="default"/>
          <w:lang w:val="en-US" w:eastAsia="zh-CN"/>
        </w:rPr>
      </w:pPr>
      <w:r>
        <w:rPr>
          <w:rFonts w:hint="default"/>
          <w:lang w:val="en-US" w:eastAsia="zh-CN"/>
        </w:rPr>
        <w:t>领域，使家庭更高效利用可再生能源。我们的智能家居品牌 eufy 首创 HomeBase</w:t>
      </w:r>
    </w:p>
    <w:p w14:paraId="63786773">
      <w:pPr>
        <w:rPr>
          <w:rFonts w:hint="default"/>
          <w:lang w:val="en-US" w:eastAsia="zh-CN"/>
        </w:rPr>
      </w:pPr>
      <w:r>
        <w:rPr>
          <w:rFonts w:hint="default"/>
          <w:lang w:val="en-US" w:eastAsia="zh-CN"/>
        </w:rPr>
        <w:t>本地基站存储、太阳能永久续航 SolarPlus™ 技术，显著提升家庭安防的安全性和可</w:t>
      </w:r>
    </w:p>
    <w:p w14:paraId="451B31AA">
      <w:pPr>
        <w:rPr>
          <w:rFonts w:hint="default"/>
          <w:lang w:val="en-US" w:eastAsia="zh-CN"/>
        </w:rPr>
      </w:pPr>
      <w:r>
        <w:rPr>
          <w:rFonts w:hint="default"/>
          <w:lang w:val="en-US" w:eastAsia="zh-CN"/>
        </w:rPr>
        <w:t>靠性。我们的智能影音品牌 soundcore 首创 ACAA™ 同轴圈铁声学架构，在真无线</w:t>
      </w:r>
    </w:p>
    <w:p w14:paraId="46CB8C4A">
      <w:pPr>
        <w:rPr>
          <w:rFonts w:hint="default"/>
          <w:lang w:val="en-US" w:eastAsia="zh-CN"/>
        </w:rPr>
      </w:pPr>
      <w:r>
        <w:rPr>
          <w:rFonts w:hint="default"/>
          <w:lang w:val="en-US" w:eastAsia="zh-CN"/>
        </w:rPr>
        <w:t>耳机上为消费者还原交响乐级现场音质。</w:t>
      </w:r>
    </w:p>
    <w:p w14:paraId="684C8FD9">
      <w:pPr>
        <w:rPr>
          <w:rFonts w:hint="default"/>
          <w:lang w:val="en-US" w:eastAsia="zh-CN"/>
        </w:rPr>
      </w:pPr>
      <w:r>
        <w:rPr>
          <w:rFonts w:hint="default"/>
          <w:lang w:val="en-US" w:eastAsia="zh-CN"/>
        </w:rPr>
        <w:t>企业重视研发创新，在公司 5000 多名员工中，研发人员占比接近 53%。企业每年投</w:t>
      </w:r>
    </w:p>
    <w:p w14:paraId="5378FAA9">
      <w:pPr>
        <w:rPr>
          <w:rFonts w:hint="default"/>
          <w:lang w:val="en-US" w:eastAsia="zh-CN"/>
        </w:rPr>
      </w:pPr>
      <w:r>
        <w:rPr>
          <w:rFonts w:hint="default"/>
          <w:lang w:val="en-US" w:eastAsia="zh-CN"/>
        </w:rPr>
        <w:t>入数十亿元人民币进行新技术、新产品、新项目的研发，其中近两年研发投入超过 35</w:t>
      </w:r>
    </w:p>
    <w:p w14:paraId="27F442DF">
      <w:pPr>
        <w:rPr>
          <w:rFonts w:hint="default"/>
          <w:lang w:val="en-US" w:eastAsia="zh-CN"/>
        </w:rPr>
      </w:pPr>
      <w:r>
        <w:rPr>
          <w:rFonts w:hint="default"/>
          <w:lang w:val="en-US" w:eastAsia="zh-CN"/>
        </w:rPr>
        <w:t>亿元。</w:t>
      </w:r>
    </w:p>
    <w:p w14:paraId="0AD7F555">
      <w:pPr>
        <w:rPr>
          <w:rFonts w:hint="default"/>
          <w:lang w:val="en-US" w:eastAsia="zh-CN"/>
        </w:rPr>
      </w:pPr>
      <w:r>
        <w:rPr>
          <w:rFonts w:hint="default"/>
          <w:lang w:val="en-US" w:eastAsia="zh-CN"/>
        </w:rPr>
        <w:t>自成立以来，安克创新以营收规模和增长率持续领跑。产品畅销全球 146 个国家和地</w:t>
      </w:r>
    </w:p>
    <w:p w14:paraId="6E5DC2E6">
      <w:pPr>
        <w:rPr>
          <w:rFonts w:hint="default"/>
          <w:lang w:val="en-US" w:eastAsia="zh-CN"/>
        </w:rPr>
      </w:pPr>
      <w:r>
        <w:rPr>
          <w:rFonts w:hint="default"/>
          <w:lang w:val="en-US" w:eastAsia="zh-CN"/>
        </w:rPr>
        <w:t>区，服务用户数超过 2 亿。2024 年，安克创新持续保持了稳健的增长，全年销售额达</w:t>
      </w:r>
    </w:p>
    <w:p w14:paraId="05CCB8CA">
      <w:pPr>
        <w:rPr>
          <w:rFonts w:hint="default"/>
          <w:lang w:val="en-US" w:eastAsia="zh-CN"/>
        </w:rPr>
      </w:pPr>
      <w:r>
        <w:rPr>
          <w:rFonts w:hint="default"/>
          <w:lang w:val="en-US" w:eastAsia="zh-CN"/>
        </w:rPr>
        <w:t>247.10 亿人民币，同比增长 41.14%。</w:t>
      </w:r>
    </w:p>
    <w:p w14:paraId="6D77B053">
      <w:pPr>
        <w:rPr>
          <w:rFonts w:hint="default"/>
          <w:lang w:val="en-US" w:eastAsia="zh-CN"/>
        </w:rPr>
      </w:pPr>
      <w:r>
        <w:rPr>
          <w:rFonts w:hint="default"/>
          <w:lang w:val="en-US" w:eastAsia="zh-CN"/>
        </w:rPr>
        <w:t>自 2011 年成立以来,我们不断创造出深受全球消费者喜爱的科技产品。我们自豪于超</w:t>
      </w:r>
    </w:p>
    <w:p w14:paraId="2D26D255">
      <w:pPr>
        <w:rPr>
          <w:rFonts w:hint="default"/>
          <w:lang w:val="en-US" w:eastAsia="zh-CN"/>
        </w:rPr>
      </w:pPr>
      <w:r>
        <w:rPr>
          <w:rFonts w:hint="default"/>
          <w:lang w:val="en-US" w:eastAsia="zh-CN"/>
        </w:rPr>
        <w:t>越表象,抓住本质,极致创新,将下一个人类理想的产品带给全世界。</w:t>
      </w:r>
    </w:p>
    <w:p w14:paraId="07BF1A23">
      <w:pPr>
        <w:rPr>
          <w:rFonts w:hint="default"/>
          <w:lang w:val="en-US" w:eastAsia="zh-CN"/>
        </w:rPr>
      </w:pPr>
      <w:r>
        <w:rPr>
          <w:rFonts w:hint="default"/>
          <w:lang w:val="en-US" w:eastAsia="zh-CN"/>
        </w:rPr>
        <w:t>2、我们的文化</w:t>
      </w:r>
    </w:p>
    <w:p w14:paraId="2F4340CB">
      <w:pPr>
        <w:rPr>
          <w:rFonts w:hint="default"/>
          <w:lang w:val="en-US" w:eastAsia="zh-CN"/>
        </w:rPr>
      </w:pPr>
      <w:r>
        <w:rPr>
          <w:rFonts w:hint="default"/>
          <w:lang w:val="en-US" w:eastAsia="zh-CN"/>
        </w:rPr>
        <w:t>使命（Mission）：极致创新、激发可能。</w:t>
      </w:r>
    </w:p>
    <w:p w14:paraId="2A221814">
      <w:pPr>
        <w:rPr>
          <w:rFonts w:hint="default"/>
          <w:lang w:val="en-US" w:eastAsia="zh-CN"/>
        </w:rPr>
      </w:pPr>
      <w:r>
        <w:rPr>
          <w:rFonts w:hint="default"/>
          <w:lang w:val="en-US" w:eastAsia="zh-CN"/>
        </w:rPr>
        <w:t>愿景（Vision）：搭建一个互相激发的创造者乐园，成为全球消费者热爱的品牌。</w:t>
      </w:r>
    </w:p>
    <w:p w14:paraId="1B074062">
      <w:pPr>
        <w:rPr>
          <w:rFonts w:hint="default"/>
          <w:lang w:val="en-US" w:eastAsia="zh-CN"/>
        </w:rPr>
      </w:pPr>
      <w:r>
        <w:rPr>
          <w:rFonts w:hint="default"/>
          <w:lang w:val="en-US" w:eastAsia="zh-CN"/>
        </w:rPr>
        <w:t>价值观（Values）：第一性、求极致、共成长。 二、加入我们，成为“四有”青年</w:t>
      </w:r>
    </w:p>
    <w:p w14:paraId="4C5A61BD">
      <w:pPr>
        <w:rPr>
          <w:rFonts w:hint="default"/>
          <w:lang w:val="en-US" w:eastAsia="zh-CN"/>
        </w:rPr>
      </w:pPr>
      <w:r>
        <w:rPr>
          <w:rFonts w:hint="default"/>
          <w:lang w:val="en-US" w:eastAsia="zh-CN"/>
        </w:rPr>
        <w:t>你将开启一段全球化视野的职业旅程，在这里你将收获机遇、成长、回报与意义，成</w:t>
      </w:r>
    </w:p>
    <w:p w14:paraId="5B91D24D">
      <w:pPr>
        <w:rPr>
          <w:rFonts w:hint="default"/>
          <w:lang w:val="en-US" w:eastAsia="zh-CN"/>
        </w:rPr>
      </w:pPr>
      <w:r>
        <w:rPr>
          <w:rFonts w:hint="default"/>
          <w:lang w:val="en-US" w:eastAsia="zh-CN"/>
        </w:rPr>
        <w:t>就更好的自己。</w:t>
      </w:r>
    </w:p>
    <w:p w14:paraId="2BD01153">
      <w:pPr>
        <w:rPr>
          <w:rFonts w:hint="default"/>
          <w:lang w:val="en-US" w:eastAsia="zh-CN"/>
        </w:rPr>
      </w:pPr>
      <w:r>
        <w:rPr>
          <w:rFonts w:hint="default"/>
          <w:lang w:val="en-US" w:eastAsia="zh-CN"/>
        </w:rPr>
        <w:t>这里不仅是工作的起点，更是实现个人价值与社会影响力的舞台，为你创造无限可</w:t>
      </w:r>
    </w:p>
    <w:p w14:paraId="48D9CA35">
      <w:pPr>
        <w:rPr>
          <w:rFonts w:hint="default"/>
          <w:lang w:val="en-US" w:eastAsia="zh-CN"/>
        </w:rPr>
      </w:pPr>
      <w:r>
        <w:rPr>
          <w:rFonts w:hint="default"/>
          <w:lang w:val="en-US" w:eastAsia="zh-CN"/>
        </w:rPr>
        <w:t>能！</w:t>
      </w:r>
    </w:p>
    <w:p w14:paraId="63D6B50D">
      <w:pPr>
        <w:rPr>
          <w:rFonts w:hint="default"/>
          <w:lang w:val="en-US" w:eastAsia="zh-CN"/>
        </w:rPr>
      </w:pPr>
      <w:r>
        <w:rPr>
          <w:rFonts w:hint="default"/>
          <w:lang w:val="en-US" w:eastAsia="zh-CN"/>
        </w:rPr>
        <w:t>1、有机会：</w:t>
      </w:r>
    </w:p>
    <w:p w14:paraId="52D6BF0B">
      <w:pPr>
        <w:rPr>
          <w:rFonts w:hint="default"/>
          <w:lang w:val="en-US" w:eastAsia="zh-CN"/>
        </w:rPr>
      </w:pPr>
      <w:r>
        <w:rPr>
          <w:rFonts w:hint="default"/>
          <w:lang w:val="en-US" w:eastAsia="zh-CN"/>
        </w:rPr>
        <w:t>500+独当面、快速进化的岗位机会:</w:t>
      </w:r>
    </w:p>
    <w:p w14:paraId="33D17BBB">
      <w:pPr>
        <w:rPr>
          <w:rFonts w:hint="default"/>
          <w:lang w:val="en-US" w:eastAsia="zh-CN"/>
        </w:rPr>
      </w:pPr>
      <w:r>
        <w:rPr>
          <w:rFonts w:hint="default"/>
          <w:lang w:val="en-US" w:eastAsia="zh-CN"/>
        </w:rPr>
        <w:t>20+条产品线：产品线 Leader，产品 Head，设计 Head，开发 Head，品质</w:t>
      </w:r>
    </w:p>
    <w:p w14:paraId="01033CDE">
      <w:pPr>
        <w:rPr>
          <w:rFonts w:hint="default"/>
          <w:lang w:val="en-US" w:eastAsia="zh-CN"/>
        </w:rPr>
      </w:pPr>
      <w:r>
        <w:rPr>
          <w:rFonts w:hint="default"/>
          <w:lang w:val="en-US" w:eastAsia="zh-CN"/>
        </w:rPr>
        <w:t>Head... 50+个国家：销售线 Leader/国家经理、MKT Head、GTM Head、Sales Head... 2、有成长：</w:t>
      </w:r>
    </w:p>
    <w:p w14:paraId="6DB10E8B">
      <w:pPr>
        <w:rPr>
          <w:rFonts w:hint="default"/>
          <w:lang w:val="en-US" w:eastAsia="zh-CN"/>
        </w:rPr>
      </w:pPr>
      <w:r>
        <w:rPr>
          <w:rFonts w:hint="default"/>
          <w:lang w:val="en-US" w:eastAsia="zh-CN"/>
        </w:rPr>
        <w:t>25 年上半年晋升 597 人，占符合晋升资格人数 37%；</w:t>
      </w:r>
    </w:p>
    <w:p w14:paraId="752B4F2E">
      <w:pPr>
        <w:rPr>
          <w:rFonts w:hint="default"/>
          <w:lang w:val="en-US" w:eastAsia="zh-CN"/>
        </w:rPr>
      </w:pPr>
      <w:r>
        <w:rPr>
          <w:rFonts w:hint="default"/>
          <w:lang w:val="en-US" w:eastAsia="zh-CN"/>
        </w:rPr>
        <w:t>校招生晋升率达 46.04%，入职平均 1-1.5 年获得晋升。</w:t>
      </w:r>
    </w:p>
    <w:p w14:paraId="68314656">
      <w:pPr>
        <w:rPr>
          <w:rFonts w:hint="default"/>
          <w:lang w:val="en-US" w:eastAsia="zh-CN"/>
        </w:rPr>
      </w:pPr>
      <w:r>
        <w:rPr>
          <w:rFonts w:hint="default"/>
          <w:lang w:val="en-US" w:eastAsia="zh-CN"/>
        </w:rPr>
        <w:t>3、有回报：</w:t>
      </w:r>
    </w:p>
    <w:p w14:paraId="31BE3E04">
      <w:pPr>
        <w:rPr>
          <w:rFonts w:hint="default"/>
          <w:lang w:val="en-US" w:eastAsia="zh-CN"/>
        </w:rPr>
      </w:pPr>
      <w:r>
        <w:rPr>
          <w:rFonts w:hint="default"/>
          <w:lang w:val="en-US" w:eastAsia="zh-CN"/>
        </w:rPr>
        <w:t>“百万年薪”人数达 775 人，同比去年增加 281 人。</w:t>
      </w:r>
    </w:p>
    <w:p w14:paraId="7A007784">
      <w:pPr>
        <w:rPr>
          <w:rFonts w:hint="default"/>
          <w:lang w:val="en-US" w:eastAsia="zh-CN"/>
        </w:rPr>
      </w:pPr>
      <w:r>
        <w:rPr>
          <w:rFonts w:hint="default"/>
          <w:lang w:val="en-US" w:eastAsia="zh-CN"/>
        </w:rPr>
        <w:t>24 年完整在职员工，25 年年现金收入平均增长 22%，远超行业平均水平（5-6%</w:t>
      </w:r>
    </w:p>
    <w:p w14:paraId="419BA0A2">
      <w:pPr>
        <w:rPr>
          <w:rFonts w:hint="default"/>
          <w:lang w:val="en-US" w:eastAsia="zh-CN"/>
        </w:rPr>
      </w:pPr>
      <w:r>
        <w:rPr>
          <w:rFonts w:hint="default"/>
          <w:lang w:val="en-US" w:eastAsia="zh-CN"/>
        </w:rPr>
        <w:t>左右）。</w:t>
      </w:r>
    </w:p>
    <w:p w14:paraId="5F8B12D0">
      <w:pPr>
        <w:rPr>
          <w:rFonts w:hint="default"/>
          <w:lang w:val="en-US" w:eastAsia="zh-CN"/>
        </w:rPr>
      </w:pPr>
      <w:r>
        <w:rPr>
          <w:rFonts w:hint="default"/>
          <w:lang w:val="en-US" w:eastAsia="zh-CN"/>
        </w:rPr>
        <w:t>4、有意义：</w:t>
      </w:r>
    </w:p>
    <w:p w14:paraId="08688C64">
      <w:pPr>
        <w:rPr>
          <w:rFonts w:hint="default"/>
          <w:lang w:val="en-US" w:eastAsia="zh-CN"/>
        </w:rPr>
      </w:pPr>
      <w:r>
        <w:rPr>
          <w:rFonts w:hint="default"/>
          <w:lang w:val="en-US" w:eastAsia="zh-CN"/>
        </w:rPr>
        <w:t>服务全球 2 亿用户；</w:t>
      </w:r>
    </w:p>
    <w:p w14:paraId="65734A3D">
      <w:pPr>
        <w:rPr>
          <w:rFonts w:hint="default"/>
          <w:lang w:val="en-US" w:eastAsia="zh-CN"/>
        </w:rPr>
      </w:pPr>
      <w:r>
        <w:rPr>
          <w:rFonts w:hint="default"/>
          <w:lang w:val="en-US" w:eastAsia="zh-CN"/>
        </w:rPr>
        <w:t>平均 NPS48 分，处于比较领先的水平（智能硬件行业品牌 30-40 分）。 三、全面的培养体系与发展路径</w:t>
      </w:r>
    </w:p>
    <w:p w14:paraId="6D0B7FEC">
      <w:pPr>
        <w:rPr>
          <w:rFonts w:hint="default"/>
          <w:lang w:val="en-US" w:eastAsia="zh-CN"/>
        </w:rPr>
      </w:pPr>
      <w:r>
        <w:rPr>
          <w:rFonts w:hint="default"/>
          <w:lang w:val="en-US" w:eastAsia="zh-CN"/>
        </w:rPr>
        <w:t>我们提供创造前沿技术和科技产品的百亿级平台、多品类和市场一线操盘的机会。</w:t>
      </w:r>
    </w:p>
    <w:p w14:paraId="09760848">
      <w:pPr>
        <w:rPr>
          <w:rFonts w:hint="default"/>
          <w:lang w:val="en-US" w:eastAsia="zh-CN"/>
        </w:rPr>
      </w:pPr>
      <w:r>
        <w:rPr>
          <w:rFonts w:hint="default"/>
          <w:lang w:val="en-US" w:eastAsia="zh-CN"/>
        </w:rPr>
        <w:t>在这里，你会成为极致的职场精英，与安克同行的未来创造者！</w:t>
      </w:r>
    </w:p>
    <w:p w14:paraId="08065B40">
      <w:pPr>
        <w:rPr>
          <w:rFonts w:hint="default"/>
          <w:lang w:val="en-US" w:eastAsia="zh-CN"/>
        </w:rPr>
      </w:pPr>
      <w:r>
        <w:rPr>
          <w:rFonts w:hint="default"/>
          <w:lang w:val="en-US" w:eastAsia="zh-CN"/>
        </w:rPr>
        <w:t>1、专业、全面的培养体系：</w:t>
      </w:r>
    </w:p>
    <w:p w14:paraId="7CDD1801">
      <w:pPr>
        <w:rPr>
          <w:rFonts w:hint="default"/>
          <w:lang w:val="en-US" w:eastAsia="zh-CN"/>
        </w:rPr>
      </w:pPr>
      <w:r>
        <w:rPr>
          <w:rFonts w:hint="default"/>
          <w:lang w:val="en-US" w:eastAsia="zh-CN"/>
        </w:rPr>
        <w:t>1. 线上学习平台：</w:t>
      </w:r>
    </w:p>
    <w:p w14:paraId="73EF6A7E">
      <w:pPr>
        <w:rPr>
          <w:rFonts w:hint="default"/>
          <w:lang w:val="en-US" w:eastAsia="zh-CN"/>
        </w:rPr>
      </w:pPr>
      <w:r>
        <w:rPr>
          <w:rFonts w:hint="default"/>
          <w:lang w:val="en-US" w:eastAsia="zh-CN"/>
        </w:rPr>
        <w:t>线上学习平台涵盖：公司战略、产品、营销策略、质量、专利、工作方法和会议</w:t>
      </w:r>
    </w:p>
    <w:p w14:paraId="76A73549">
      <w:pPr>
        <w:rPr>
          <w:rFonts w:hint="default"/>
          <w:lang w:val="en-US" w:eastAsia="zh-CN"/>
        </w:rPr>
      </w:pPr>
      <w:r>
        <w:rPr>
          <w:rFonts w:hint="default"/>
          <w:lang w:val="en-US" w:eastAsia="zh-CN"/>
        </w:rPr>
        <w:t>方法等专题课程</w:t>
      </w:r>
    </w:p>
    <w:p w14:paraId="217E0864">
      <w:pPr>
        <w:rPr>
          <w:rFonts w:hint="default"/>
          <w:lang w:val="en-US" w:eastAsia="zh-CN"/>
        </w:rPr>
      </w:pPr>
      <w:r>
        <w:rPr>
          <w:rFonts w:hint="default"/>
          <w:lang w:val="en-US" w:eastAsia="zh-CN"/>
        </w:rPr>
        <w:t>2. 新员工培养计划：</w:t>
      </w:r>
    </w:p>
    <w:p w14:paraId="0BE94C69">
      <w:pPr>
        <w:rPr>
          <w:rFonts w:hint="default"/>
          <w:lang w:val="en-US" w:eastAsia="zh-CN"/>
        </w:rPr>
      </w:pPr>
      <w:r>
        <w:rPr>
          <w:rFonts w:hint="default"/>
          <w:lang w:val="en-US" w:eastAsia="zh-CN"/>
        </w:rPr>
        <w:t>加速员工适应和融入，帮助员工快速胜任职位。包括校招应届生培养&amp;社招新员工</w:t>
      </w:r>
    </w:p>
    <w:p w14:paraId="09B600BD">
      <w:pPr>
        <w:rPr>
          <w:rFonts w:hint="default"/>
          <w:lang w:val="en-US" w:eastAsia="zh-CN"/>
        </w:rPr>
      </w:pPr>
      <w:r>
        <w:rPr>
          <w:rFonts w:hint="default"/>
          <w:lang w:val="en-US" w:eastAsia="zh-CN"/>
        </w:rPr>
        <w:t>培养</w:t>
      </w:r>
    </w:p>
    <w:p w14:paraId="0B870D8B">
      <w:pPr>
        <w:rPr>
          <w:rFonts w:hint="default"/>
          <w:lang w:val="en-US" w:eastAsia="zh-CN"/>
        </w:rPr>
      </w:pPr>
      <w:r>
        <w:rPr>
          <w:rFonts w:hint="default"/>
          <w:lang w:val="en-US" w:eastAsia="zh-CN"/>
        </w:rPr>
        <w:t>3. 导师全程带教：</w:t>
      </w:r>
    </w:p>
    <w:p w14:paraId="60C1E4E9">
      <w:pPr>
        <w:rPr>
          <w:rFonts w:hint="default"/>
          <w:lang w:val="en-US" w:eastAsia="zh-CN"/>
        </w:rPr>
      </w:pPr>
      <w:r>
        <w:rPr>
          <w:rFonts w:hint="default"/>
          <w:lang w:val="en-US" w:eastAsia="zh-CN"/>
        </w:rPr>
        <w:t>优秀公司榜样将成为 new anker 的导师，从融入到胜任到创造一路保驾护航</w:t>
      </w:r>
    </w:p>
    <w:p w14:paraId="0917908A">
      <w:pPr>
        <w:rPr>
          <w:rFonts w:hint="default"/>
          <w:lang w:val="en-US" w:eastAsia="zh-CN"/>
        </w:rPr>
      </w:pPr>
      <w:r>
        <w:rPr>
          <w:rFonts w:hint="default"/>
          <w:lang w:val="en-US" w:eastAsia="zh-CN"/>
        </w:rPr>
        <w:t>4. 专业技术、技能：</w:t>
      </w:r>
    </w:p>
    <w:p w14:paraId="4573BCA7">
      <w:pPr>
        <w:rPr>
          <w:rFonts w:hint="default"/>
          <w:lang w:val="en-US" w:eastAsia="zh-CN"/>
        </w:rPr>
      </w:pPr>
      <w:r>
        <w:rPr>
          <w:rFonts w:hint="default"/>
          <w:lang w:val="en-US" w:eastAsia="zh-CN"/>
        </w:rPr>
        <w:t>协助员工专业技能锻造我们在各个部门提供部门级和岗位级的培养资料和培养项</w:t>
      </w:r>
    </w:p>
    <w:p w14:paraId="6C4BA360">
      <w:pPr>
        <w:rPr>
          <w:rFonts w:hint="default"/>
          <w:lang w:val="en-US" w:eastAsia="zh-CN"/>
        </w:rPr>
      </w:pPr>
      <w:r>
        <w:rPr>
          <w:rFonts w:hint="default"/>
          <w:lang w:val="en-US" w:eastAsia="zh-CN"/>
        </w:rPr>
        <w:t>目</w:t>
      </w:r>
    </w:p>
    <w:p w14:paraId="09D3B545">
      <w:pPr>
        <w:rPr>
          <w:rFonts w:hint="default"/>
          <w:lang w:val="en-US" w:eastAsia="zh-CN"/>
        </w:rPr>
      </w:pPr>
      <w:r>
        <w:rPr>
          <w:rFonts w:hint="default"/>
          <w:lang w:val="en-US" w:eastAsia="zh-CN"/>
        </w:rPr>
        <w:t>5. 领导力培养项目：</w:t>
      </w:r>
    </w:p>
    <w:p w14:paraId="5B53408B">
      <w:pPr>
        <w:rPr>
          <w:rFonts w:hint="default"/>
          <w:lang w:val="en-US" w:eastAsia="zh-CN"/>
        </w:rPr>
      </w:pPr>
      <w:r>
        <w:rPr>
          <w:rFonts w:hint="default"/>
          <w:lang w:val="en-US" w:eastAsia="zh-CN"/>
        </w:rPr>
        <w:t>为新一线管理能力发展赋能，打造卓有成效的管理者</w:t>
      </w:r>
    </w:p>
    <w:p w14:paraId="3ECF8A90">
      <w:pPr>
        <w:rPr>
          <w:rFonts w:hint="default"/>
          <w:lang w:val="en-US" w:eastAsia="zh-CN"/>
        </w:rPr>
      </w:pPr>
      <w:r>
        <w:rPr>
          <w:rFonts w:hint="default"/>
          <w:lang w:val="en-US" w:eastAsia="zh-CN"/>
        </w:rPr>
        <w:t>2、横纵延展的业务视角：</w:t>
      </w:r>
    </w:p>
    <w:p w14:paraId="4F393A2E">
      <w:pPr>
        <w:rPr>
          <w:rFonts w:hint="default"/>
          <w:lang w:val="en-US" w:eastAsia="zh-CN"/>
        </w:rPr>
      </w:pPr>
      <w:r>
        <w:rPr>
          <w:rFonts w:hint="default"/>
          <w:lang w:val="en-US" w:eastAsia="zh-CN"/>
        </w:rPr>
        <w:t>1. 开放的成长空间：</w:t>
      </w:r>
    </w:p>
    <w:p w14:paraId="42500AC5">
      <w:pPr>
        <w:rPr>
          <w:rFonts w:hint="default"/>
          <w:lang w:val="en-US" w:eastAsia="zh-CN"/>
        </w:rPr>
      </w:pPr>
      <w:r>
        <w:rPr>
          <w:rFonts w:hint="default"/>
          <w:lang w:val="en-US" w:eastAsia="zh-CN"/>
        </w:rPr>
        <w:t>扁平开放是我们的组织文化，我们不论资排辈，只要有能力，就会有机会</w:t>
      </w:r>
    </w:p>
    <w:p w14:paraId="570D24C7">
      <w:pPr>
        <w:rPr>
          <w:rFonts w:hint="default"/>
          <w:lang w:val="en-US" w:eastAsia="zh-CN"/>
        </w:rPr>
      </w:pPr>
      <w:r>
        <w:rPr>
          <w:rFonts w:hint="default"/>
          <w:lang w:val="en-US" w:eastAsia="zh-CN"/>
        </w:rPr>
        <w:t>坦诚直接是我们的沟通风格，我们提倡就事论事，尊重专业，注重逻辑</w:t>
      </w:r>
    </w:p>
    <w:p w14:paraId="05DB8AB5">
      <w:pPr>
        <w:rPr>
          <w:rFonts w:hint="default"/>
          <w:lang w:val="en-US" w:eastAsia="zh-CN"/>
        </w:rPr>
      </w:pPr>
      <w:r>
        <w:rPr>
          <w:rFonts w:hint="default"/>
          <w:lang w:val="en-US" w:eastAsia="zh-CN"/>
        </w:rPr>
        <w:t>2. 完整的业务视角：</w:t>
      </w:r>
    </w:p>
    <w:p w14:paraId="299E1D3B">
      <w:pPr>
        <w:rPr>
          <w:rFonts w:hint="default"/>
          <w:lang w:val="en-US" w:eastAsia="zh-CN"/>
        </w:rPr>
      </w:pPr>
      <w:r>
        <w:rPr>
          <w:rFonts w:hint="default"/>
          <w:lang w:val="en-US" w:eastAsia="zh-CN"/>
        </w:rPr>
        <w:t>为了组织和员工的发展，我们鼓励员工走到业务上下游，培养更广泛业务视角</w:t>
      </w:r>
    </w:p>
    <w:p w14:paraId="1230043D">
      <w:pPr>
        <w:rPr>
          <w:rFonts w:hint="default"/>
          <w:lang w:val="en-US" w:eastAsia="zh-CN"/>
        </w:rPr>
      </w:pPr>
      <w:r>
        <w:rPr>
          <w:rFonts w:hint="default"/>
          <w:lang w:val="en-US" w:eastAsia="zh-CN"/>
        </w:rPr>
        <w:t>3. 全球的发展通道：</w:t>
      </w:r>
    </w:p>
    <w:p w14:paraId="0FE9740D">
      <w:pPr>
        <w:rPr>
          <w:rFonts w:hint="default"/>
          <w:lang w:val="en-US" w:eastAsia="zh-CN"/>
        </w:rPr>
      </w:pPr>
      <w:r>
        <w:rPr>
          <w:rFonts w:hint="default"/>
          <w:lang w:val="en-US" w:eastAsia="zh-CN"/>
        </w:rPr>
        <w:t>我们在全球 40 多个国家均设置分支机构，部分岗位可以实现全球化的职业发展</w:t>
      </w:r>
    </w:p>
    <w:p w14:paraId="4A6565B5">
      <w:pPr>
        <w:rPr>
          <w:rFonts w:hint="default"/>
          <w:lang w:val="en-US" w:eastAsia="zh-CN"/>
        </w:rPr>
      </w:pPr>
      <w:r>
        <w:rPr>
          <w:rFonts w:hint="default"/>
          <w:lang w:val="en-US" w:eastAsia="zh-CN"/>
        </w:rPr>
        <w:t>4. 多样的人才发展通道：</w:t>
      </w:r>
    </w:p>
    <w:p w14:paraId="4CB633BF">
      <w:pPr>
        <w:rPr>
          <w:rFonts w:hint="default"/>
          <w:lang w:val="en-US" w:eastAsia="zh-CN"/>
        </w:rPr>
      </w:pPr>
      <w:r>
        <w:rPr>
          <w:rFonts w:hint="default"/>
          <w:lang w:val="en-US" w:eastAsia="zh-CN"/>
        </w:rPr>
        <w:t>在安克我们提供三类职业发展通道，通过专家通道、管理通道、业务通道帮助各</w:t>
      </w:r>
    </w:p>
    <w:p w14:paraId="14D0AB3B">
      <w:pPr>
        <w:rPr>
          <w:rFonts w:hint="default"/>
          <w:lang w:val="en-US" w:eastAsia="zh-CN"/>
        </w:rPr>
      </w:pPr>
      <w:r>
        <w:rPr>
          <w:rFonts w:hint="default"/>
          <w:lang w:val="en-US" w:eastAsia="zh-CN"/>
        </w:rPr>
        <w:t>位有志青年实现自己的职业追求</w:t>
      </w:r>
    </w:p>
    <w:p w14:paraId="1AA6EE30">
      <w:pPr>
        <w:rPr>
          <w:rFonts w:hint="default"/>
          <w:lang w:val="en-US" w:eastAsia="zh-CN"/>
        </w:rPr>
      </w:pPr>
      <w:r>
        <w:rPr>
          <w:rFonts w:hint="default"/>
          <w:lang w:val="en-US" w:eastAsia="zh-CN"/>
        </w:rPr>
        <w:t>四、极具竞争力的待遇</w:t>
      </w:r>
    </w:p>
    <w:p w14:paraId="48A1068E">
      <w:pPr>
        <w:rPr>
          <w:rFonts w:hint="default"/>
          <w:lang w:val="en-US" w:eastAsia="zh-CN"/>
        </w:rPr>
      </w:pPr>
      <w:r>
        <w:rPr>
          <w:rFonts w:hint="default"/>
          <w:lang w:val="en-US" w:eastAsia="zh-CN"/>
        </w:rPr>
        <w:t>我们提供行业内极具竞争力的薪酬，顶尖头部人薪资上不封顶！</w:t>
      </w:r>
    </w:p>
    <w:p w14:paraId="6D79E21C">
      <w:pPr>
        <w:rPr>
          <w:rFonts w:hint="default"/>
          <w:lang w:val="en-US" w:eastAsia="zh-CN"/>
        </w:rPr>
      </w:pPr>
      <w:r>
        <w:rPr>
          <w:rFonts w:hint="default"/>
          <w:lang w:val="en-US" w:eastAsia="zh-CN"/>
        </w:rPr>
        <w:t>期待你在这里全力以赴酣畅淋漓打胜仗，享受满满成就与丰厚回报。</w:t>
      </w:r>
    </w:p>
    <w:p w14:paraId="7D50F8D9">
      <w:pPr>
        <w:rPr>
          <w:rFonts w:hint="default"/>
          <w:lang w:val="en-US" w:eastAsia="zh-CN"/>
        </w:rPr>
      </w:pPr>
      <w:r>
        <w:rPr>
          <w:rFonts w:hint="default"/>
          <w:lang w:val="en-US" w:eastAsia="zh-CN"/>
        </w:rPr>
        <w:t>薪酬待遇</w:t>
      </w:r>
    </w:p>
    <w:p w14:paraId="10F17261">
      <w:pPr>
        <w:rPr>
          <w:rFonts w:hint="default"/>
          <w:lang w:val="en-US" w:eastAsia="zh-CN"/>
        </w:rPr>
      </w:pPr>
      <w:r>
        <w:rPr>
          <w:rFonts w:hint="default"/>
          <w:lang w:val="en-US" w:eastAsia="zh-CN"/>
        </w:rPr>
        <w:t>1. 基本工资：我们为员工提供在行业内具有竞争力的薪酬待遇，一年提供两次晋升</w:t>
      </w:r>
    </w:p>
    <w:p w14:paraId="286F3BFE">
      <w:pPr>
        <w:rPr>
          <w:rFonts w:hint="default"/>
          <w:lang w:val="en-US" w:eastAsia="zh-CN"/>
        </w:rPr>
      </w:pPr>
      <w:r>
        <w:rPr>
          <w:rFonts w:hint="default"/>
          <w:lang w:val="en-US" w:eastAsia="zh-CN"/>
        </w:rPr>
        <w:t>&amp;调薪的机会，挑战 3 年突破百万年薪</w:t>
      </w:r>
    </w:p>
    <w:p w14:paraId="7DF89E84">
      <w:pPr>
        <w:rPr>
          <w:rFonts w:hint="default"/>
          <w:lang w:val="en-US" w:eastAsia="zh-CN"/>
        </w:rPr>
      </w:pPr>
      <w:r>
        <w:rPr>
          <w:rFonts w:hint="default"/>
          <w:lang w:val="en-US" w:eastAsia="zh-CN"/>
        </w:rPr>
        <w:t>2. 业绩奖金：根据团队的目标完成情况和个人的贡献，发放奖金</w:t>
      </w:r>
    </w:p>
    <w:p w14:paraId="28C760F8">
      <w:pPr>
        <w:rPr>
          <w:rFonts w:hint="default"/>
          <w:lang w:val="en-US" w:eastAsia="zh-CN"/>
        </w:rPr>
      </w:pPr>
      <w:r>
        <w:rPr>
          <w:rFonts w:hint="default"/>
          <w:lang w:val="en-US" w:eastAsia="zh-CN"/>
        </w:rPr>
        <w:t>3. 长期激励：每年约前 40%表现优秀、贡献突出的同事有机会获得经营结果分享</w:t>
      </w:r>
    </w:p>
    <w:p w14:paraId="057D3AA9">
      <w:pPr>
        <w:rPr>
          <w:rFonts w:hint="default"/>
          <w:lang w:val="en-US" w:eastAsia="zh-CN"/>
        </w:rPr>
      </w:pPr>
      <w:r>
        <w:rPr>
          <w:rFonts w:hint="default"/>
          <w:lang w:val="en-US" w:eastAsia="zh-CN"/>
        </w:rPr>
        <w:t>奖，2024 年分了近 8 亿</w:t>
      </w:r>
    </w:p>
    <w:p w14:paraId="5B0D6BB7">
      <w:pPr>
        <w:rPr>
          <w:rFonts w:hint="default"/>
          <w:lang w:val="en-US" w:eastAsia="zh-CN"/>
        </w:rPr>
      </w:pPr>
      <w:r>
        <w:rPr>
          <w:rFonts w:hint="default"/>
          <w:lang w:val="en-US" w:eastAsia="zh-CN"/>
        </w:rPr>
        <w:t>4. 专项奖励：设立了丰富的团队和个人奖项，如年度卓越奖、季度 Spotbonus、季</w:t>
      </w:r>
    </w:p>
    <w:p w14:paraId="2EFA3BB6">
      <w:pPr>
        <w:rPr>
          <w:rFonts w:hint="default"/>
          <w:lang w:val="en-US" w:eastAsia="zh-CN"/>
        </w:rPr>
      </w:pPr>
      <w:r>
        <w:rPr>
          <w:rFonts w:hint="default"/>
          <w:lang w:val="en-US" w:eastAsia="zh-CN"/>
        </w:rPr>
        <w:t>度专利奖等</w:t>
      </w:r>
    </w:p>
    <w:p w14:paraId="6CB162C3">
      <w:pPr>
        <w:rPr>
          <w:rFonts w:hint="default"/>
          <w:lang w:val="en-US" w:eastAsia="zh-CN"/>
        </w:rPr>
      </w:pPr>
      <w:r>
        <w:rPr>
          <w:rFonts w:hint="default"/>
          <w:lang w:val="en-US" w:eastAsia="zh-CN"/>
        </w:rPr>
        <w:t>福利体系</w:t>
      </w:r>
    </w:p>
    <w:p w14:paraId="0F1C58C0">
      <w:pPr>
        <w:rPr>
          <w:rFonts w:hint="default"/>
          <w:lang w:val="en-US" w:eastAsia="zh-CN"/>
        </w:rPr>
      </w:pPr>
      <w:r>
        <w:rPr>
          <w:rFonts w:hint="default"/>
          <w:lang w:val="en-US" w:eastAsia="zh-CN"/>
        </w:rPr>
        <w:t>1. 五险一金：员工入职后，公司依当地法律法规政策为员工购买社会保险和住房公</w:t>
      </w:r>
    </w:p>
    <w:p w14:paraId="0C44D402">
      <w:pPr>
        <w:rPr>
          <w:rFonts w:hint="default"/>
          <w:lang w:val="en-US" w:eastAsia="zh-CN"/>
        </w:rPr>
      </w:pPr>
      <w:r>
        <w:rPr>
          <w:rFonts w:hint="default"/>
          <w:lang w:val="en-US" w:eastAsia="zh-CN"/>
        </w:rPr>
        <w:t>积金</w:t>
      </w:r>
    </w:p>
    <w:p w14:paraId="33E08CD0">
      <w:pPr>
        <w:rPr>
          <w:rFonts w:hint="default"/>
          <w:lang w:val="en-US" w:eastAsia="zh-CN"/>
        </w:rPr>
      </w:pPr>
      <w:r>
        <w:rPr>
          <w:rFonts w:hint="default"/>
          <w:lang w:val="en-US" w:eastAsia="zh-CN"/>
        </w:rPr>
        <w:t>2. 补充医疗保险：公司为员工购买补充医疗保险，包括意外伤害、补充医疗和疾病</w:t>
      </w:r>
    </w:p>
    <w:p w14:paraId="35F5FBFB">
      <w:pPr>
        <w:rPr>
          <w:rFonts w:hint="default"/>
          <w:lang w:val="en-US" w:eastAsia="zh-CN"/>
        </w:rPr>
      </w:pPr>
      <w:r>
        <w:rPr>
          <w:rFonts w:hint="default"/>
          <w:lang w:val="en-US" w:eastAsia="zh-CN"/>
        </w:rPr>
        <w:t>门诊医疗</w:t>
      </w:r>
    </w:p>
    <w:p w14:paraId="702B4C4A">
      <w:pPr>
        <w:rPr>
          <w:rFonts w:hint="default"/>
          <w:lang w:val="en-US" w:eastAsia="zh-CN"/>
        </w:rPr>
      </w:pPr>
      <w:r>
        <w:rPr>
          <w:rFonts w:hint="default"/>
          <w:lang w:val="en-US" w:eastAsia="zh-CN"/>
        </w:rPr>
        <w:t>3. 丰富假期：双休、法定节假日、带薪年假、婚假、产假、陪产假、每月任性 2*2</w:t>
      </w:r>
    </w:p>
    <w:p w14:paraId="33054788">
      <w:pPr>
        <w:rPr>
          <w:rFonts w:hint="default"/>
          <w:lang w:val="en-US" w:eastAsia="zh-CN"/>
        </w:rPr>
      </w:pPr>
      <w:r>
        <w:rPr>
          <w:rFonts w:hint="default"/>
          <w:lang w:val="en-US" w:eastAsia="zh-CN"/>
        </w:rPr>
        <w:t>小时短假等</w:t>
      </w:r>
    </w:p>
    <w:p w14:paraId="3D4FF5F5">
      <w:pPr>
        <w:rPr>
          <w:rFonts w:hint="default"/>
          <w:lang w:val="en-US" w:eastAsia="zh-CN"/>
        </w:rPr>
      </w:pPr>
      <w:r>
        <w:rPr>
          <w:rFonts w:hint="default"/>
          <w:lang w:val="en-US" w:eastAsia="zh-CN"/>
        </w:rPr>
        <w:t>4. 社团活动：员工可根据兴趣爱好加入不同的社团，如桌游社、电影社、羽毛球社</w:t>
      </w:r>
    </w:p>
    <w:p w14:paraId="127C6195">
      <w:pPr>
        <w:rPr>
          <w:rFonts w:hint="default"/>
          <w:lang w:val="en-US" w:eastAsia="zh-CN"/>
        </w:rPr>
      </w:pPr>
      <w:r>
        <w:rPr>
          <w:rFonts w:hint="default"/>
          <w:lang w:val="en-US" w:eastAsia="zh-CN"/>
        </w:rPr>
        <w:t>等，还可以参加公司在节假日准备的活动，如家庭日活动等</w:t>
      </w:r>
    </w:p>
    <w:p w14:paraId="50143077">
      <w:pPr>
        <w:rPr>
          <w:rFonts w:hint="default"/>
          <w:lang w:val="en-US" w:eastAsia="zh-CN"/>
        </w:rPr>
      </w:pPr>
      <w:r>
        <w:rPr>
          <w:rFonts w:hint="default"/>
          <w:lang w:val="en-US" w:eastAsia="zh-CN"/>
        </w:rPr>
        <w:t>5. 健康关怀：员工每年可以享有一次免费的年度健康体检，公司还提供健身房等</w:t>
      </w:r>
    </w:p>
    <w:p w14:paraId="2F06C12A">
      <w:pPr>
        <w:rPr>
          <w:rFonts w:hint="default"/>
          <w:lang w:val="en-US" w:eastAsia="zh-CN"/>
        </w:rPr>
      </w:pPr>
      <w:r>
        <w:rPr>
          <w:rFonts w:hint="default"/>
          <w:lang w:val="en-US" w:eastAsia="zh-CN"/>
        </w:rPr>
        <w:t>6. 免费工作餐：提供工作日免费的早饭、晚饭，对午餐进行补贴</w:t>
      </w:r>
    </w:p>
    <w:p w14:paraId="635E70CF">
      <w:pPr>
        <w:rPr>
          <w:rFonts w:hint="default"/>
          <w:lang w:val="en-US" w:eastAsia="zh-CN"/>
        </w:rPr>
      </w:pPr>
      <w:r>
        <w:rPr>
          <w:rFonts w:hint="default"/>
          <w:lang w:val="en-US" w:eastAsia="zh-CN"/>
        </w:rPr>
        <w:t>7. 特色福利：百万医疗保险，海外豪华游，5 年以上员工额外带薪假和旅游津贴</w:t>
      </w:r>
    </w:p>
    <w:p w14:paraId="511EB3AB">
      <w:pPr>
        <w:rPr>
          <w:rFonts w:hint="default"/>
          <w:lang w:val="en-US" w:eastAsia="zh-CN"/>
        </w:rPr>
      </w:pPr>
      <w:r>
        <w:rPr>
          <w:rFonts w:hint="default"/>
          <w:lang w:val="en-US" w:eastAsia="zh-CN"/>
        </w:rPr>
        <w:t>8. 其他福利：贴心的生日礼金、节日贺礼、公司产品的优惠团购等等</w:t>
      </w:r>
    </w:p>
    <w:p w14:paraId="68CC4311">
      <w:pPr>
        <w:rPr>
          <w:rFonts w:hint="default"/>
          <w:lang w:val="en-US" w:eastAsia="zh-CN"/>
        </w:rPr>
      </w:pPr>
      <w:r>
        <w:rPr>
          <w:rFonts w:hint="default"/>
          <w:lang w:val="en-US" w:eastAsia="zh-CN"/>
        </w:rPr>
        <w:t>五、我们在找你</w:t>
      </w:r>
    </w:p>
    <w:p w14:paraId="59F6303C">
      <w:pPr>
        <w:rPr>
          <w:rFonts w:hint="default"/>
          <w:lang w:val="en-US" w:eastAsia="zh-CN"/>
        </w:rPr>
      </w:pPr>
      <w:r>
        <w:rPr>
          <w:rFonts w:hint="default"/>
          <w:lang w:val="en-US" w:eastAsia="zh-CN"/>
        </w:rPr>
        <w:t>1、遍访全球寻找应届生</w:t>
      </w:r>
    </w:p>
    <w:p w14:paraId="3321284D">
      <w:pPr>
        <w:rPr>
          <w:rFonts w:hint="default"/>
          <w:lang w:val="en-US" w:eastAsia="zh-CN"/>
        </w:rPr>
      </w:pPr>
      <w:r>
        <w:rPr>
          <w:rFonts w:hint="default"/>
          <w:lang w:val="en-US" w:eastAsia="zh-CN"/>
        </w:rPr>
        <w:t>2026 届全球应届毕业生</w:t>
      </w:r>
    </w:p>
    <w:p w14:paraId="6C968AFA">
      <w:pPr>
        <w:rPr>
          <w:rFonts w:hint="default"/>
          <w:lang w:val="en-US" w:eastAsia="zh-CN"/>
        </w:rPr>
      </w:pPr>
      <w:r>
        <w:rPr>
          <w:rFonts w:hint="default"/>
          <w:lang w:val="en-US" w:eastAsia="zh-CN"/>
        </w:rPr>
        <w:t>2、创造者之路等你开启</w:t>
      </w:r>
    </w:p>
    <w:p w14:paraId="1615D3CA">
      <w:pPr>
        <w:rPr>
          <w:rFonts w:hint="default"/>
          <w:lang w:val="en-US" w:eastAsia="zh-CN"/>
        </w:rPr>
      </w:pPr>
      <w:r>
        <w:rPr>
          <w:rFonts w:hint="default"/>
          <w:lang w:val="en-US" w:eastAsia="zh-CN"/>
        </w:rPr>
        <w:t>8 月 15 日正式启动简历投递</w:t>
      </w:r>
    </w:p>
    <w:p w14:paraId="319C57C7">
      <w:pPr>
        <w:rPr>
          <w:rFonts w:hint="default"/>
          <w:lang w:val="en-US" w:eastAsia="zh-CN"/>
        </w:rPr>
      </w:pPr>
      <w:r>
        <w:rPr>
          <w:rFonts w:hint="default"/>
          <w:lang w:val="en-US" w:eastAsia="zh-CN"/>
        </w:rPr>
        <w:t>【招募流程】简历投递 --&gt; 在线测评--&gt; 面试 --&gt; offer 发放 --&gt; 签约录用</w:t>
      </w:r>
    </w:p>
    <w:p w14:paraId="2ADDB7C3">
      <w:pPr>
        <w:rPr>
          <w:rFonts w:hint="default"/>
          <w:lang w:val="en-US" w:eastAsia="zh-CN"/>
        </w:rPr>
      </w:pPr>
      <w:r>
        <w:rPr>
          <w:rFonts w:hint="default"/>
          <w:lang w:val="en-US" w:eastAsia="zh-CN"/>
        </w:rPr>
        <w:t>校招期间会启动多轮空中宣讲会及线下校园宣讲会，敬请关注微信公众号「安克创新</w:t>
      </w:r>
    </w:p>
    <w:p w14:paraId="57DF661B">
      <w:pPr>
        <w:rPr>
          <w:rFonts w:hint="default"/>
          <w:lang w:val="en-US" w:eastAsia="zh-CN"/>
        </w:rPr>
      </w:pPr>
      <w:r>
        <w:rPr>
          <w:rFonts w:hint="default"/>
          <w:lang w:val="en-US" w:eastAsia="zh-CN"/>
        </w:rPr>
        <w:t>招聘」获取相关资讯</w:t>
      </w:r>
    </w:p>
    <w:p w14:paraId="760C642C">
      <w:pPr>
        <w:rPr>
          <w:rFonts w:hint="default"/>
          <w:lang w:val="en-US" w:eastAsia="zh-CN"/>
        </w:rPr>
      </w:pPr>
      <w:r>
        <w:rPr>
          <w:rFonts w:hint="default"/>
          <w:lang w:val="en-US" w:eastAsia="zh-CN"/>
        </w:rPr>
        <w:t>3、多类岗位/地点等你创造</w:t>
      </w:r>
    </w:p>
    <w:p w14:paraId="59D8258B">
      <w:pPr>
        <w:rPr>
          <w:rFonts w:hint="default"/>
          <w:lang w:val="en-US" w:eastAsia="zh-CN"/>
        </w:rPr>
      </w:pPr>
      <w:r>
        <w:rPr>
          <w:rFonts w:hint="default"/>
          <w:lang w:val="en-US" w:eastAsia="zh-CN"/>
        </w:rPr>
        <w:t>4、投递方</w:t>
      </w:r>
    </w:p>
    <w:p w14:paraId="1563BC17">
      <w:pPr>
        <w:rPr>
          <w:rFonts w:hint="default"/>
          <w:lang w:val="en-US" w:eastAsia="zh-CN"/>
        </w:rPr>
      </w:pPr>
      <w:r>
        <w:rPr>
          <w:rFonts w:hint="default"/>
          <w:lang w:val="en-US" w:eastAsia="zh-CN"/>
        </w:rPr>
        <w:t>11 大岗位族：技术族、营销族、产品族、质量族、财经族、设计族、法务族、服务</w:t>
      </w:r>
    </w:p>
    <w:p w14:paraId="703522E6">
      <w:pPr>
        <w:rPr>
          <w:rFonts w:hint="default"/>
          <w:lang w:val="en-US" w:eastAsia="zh-CN"/>
        </w:rPr>
      </w:pPr>
      <w:r>
        <w:rPr>
          <w:rFonts w:hint="default"/>
          <w:lang w:val="en-US" w:eastAsia="zh-CN"/>
        </w:rPr>
        <w:t>族、供应链族、人力资源族、项目管理族。</w:t>
      </w:r>
    </w:p>
    <w:p w14:paraId="39F4B1D0">
      <w:pPr>
        <w:rPr>
          <w:rFonts w:hint="default"/>
          <w:lang w:val="en-US" w:eastAsia="zh-CN"/>
        </w:rPr>
      </w:pPr>
      <w:r>
        <w:rPr>
          <w:rFonts w:hint="default"/>
          <w:lang w:val="en-US" w:eastAsia="zh-CN"/>
        </w:rPr>
        <w:t>涉及三大领域：充电储能、智能创新、智能影音、具身智能、大健康</w:t>
      </w:r>
    </w:p>
    <w:p w14:paraId="03A1C558">
      <w:pPr>
        <w:rPr>
          <w:rFonts w:hint="default"/>
          <w:lang w:val="en-US" w:eastAsia="zh-CN"/>
        </w:rPr>
      </w:pPr>
      <w:r>
        <w:rPr>
          <w:rFonts w:hint="default"/>
          <w:lang w:val="en-US" w:eastAsia="zh-CN"/>
        </w:rPr>
        <w:t>国内工作地点：深圳、长沙、北京、上海、苏州、杭州、台湾等地</w:t>
      </w:r>
    </w:p>
    <w:p w14:paraId="2F15834F">
      <w:pPr>
        <w:rPr>
          <w:rFonts w:hint="default"/>
          <w:lang w:val="en-US" w:eastAsia="zh-CN"/>
        </w:rPr>
      </w:pPr>
      <w:r>
        <w:rPr>
          <w:rFonts w:hint="default"/>
          <w:lang w:val="en-US" w:eastAsia="zh-CN"/>
        </w:rPr>
        <w:t>海外工作地点：美国、英国、德国、波兰、瑞典、俄罗斯、澳大利亚、日本、印尼、</w:t>
      </w:r>
    </w:p>
    <w:p w14:paraId="0DE828E0">
      <w:pPr>
        <w:rPr>
          <w:rFonts w:hint="default"/>
          <w:lang w:val="en-US" w:eastAsia="zh-CN"/>
        </w:rPr>
      </w:pPr>
      <w:r>
        <w:rPr>
          <w:rFonts w:hint="default"/>
          <w:lang w:val="en-US" w:eastAsia="zh-CN"/>
        </w:rPr>
        <w:t>马来西亚、菲律宾等</w:t>
      </w:r>
    </w:p>
    <w:p w14:paraId="74AB368A">
      <w:pPr>
        <w:rPr>
          <w:rFonts w:hint="default"/>
          <w:lang w:val="en-US" w:eastAsia="zh-CN"/>
        </w:rPr>
      </w:pPr>
      <w:r>
        <w:rPr>
          <w:rFonts w:hint="default"/>
          <w:lang w:val="en-US" w:eastAsia="zh-CN"/>
        </w:rPr>
        <w:t>式</w:t>
      </w:r>
    </w:p>
    <w:p w14:paraId="54C93019">
      <w:pPr>
        <w:rPr>
          <w:rFonts w:hint="default"/>
          <w:lang w:val="en-US" w:eastAsia="zh-CN"/>
        </w:rPr>
      </w:pPr>
      <w:r>
        <w:rPr>
          <w:rFonts w:hint="default"/>
          <w:lang w:val="en-US" w:eastAsia="zh-CN"/>
        </w:rPr>
        <w:t>1. 内推投递：点击内推网申地址投递：https://anker-in.jobs.feishu.cn/s/Untn9NGazbo</w:t>
      </w:r>
    </w:p>
    <w:p w14:paraId="633595E8">
      <w:pPr>
        <w:rPr>
          <w:rFonts w:hint="default"/>
          <w:lang w:val="en-US" w:eastAsia="zh-CN"/>
        </w:rPr>
      </w:pPr>
      <w:r>
        <w:rPr>
          <w:rFonts w:hint="default"/>
          <w:lang w:val="en-US" w:eastAsia="zh-CN"/>
        </w:rPr>
        <w:t>【内推码】：174PT3Z</w:t>
      </w:r>
    </w:p>
    <w:p w14:paraId="0073D435">
      <w:pPr>
        <w:rPr>
          <w:rFonts w:ascii="微软雅黑" w:hAnsi="微软雅黑" w:eastAsia="微软雅黑" w:cs="微软雅黑"/>
          <w:i w:val="0"/>
          <w:iCs w:val="0"/>
          <w:caps w:val="0"/>
          <w:color w:val="000000"/>
          <w:spacing w:val="0"/>
          <w:sz w:val="21"/>
          <w:szCs w:val="21"/>
        </w:rPr>
      </w:pPr>
      <w:r>
        <w:rPr>
          <w:rFonts w:hint="eastAsia"/>
          <w:lang w:val="en-US" w:eastAsia="zh-CN"/>
        </w:rPr>
        <w:t>2.</w:t>
      </w:r>
      <w:r>
        <w:rPr>
          <w:rFonts w:ascii="微软雅黑" w:hAnsi="微软雅黑" w:eastAsia="微软雅黑" w:cs="微软雅黑"/>
          <w:i w:val="0"/>
          <w:iCs w:val="0"/>
          <w:caps w:val="0"/>
          <w:color w:val="000000"/>
          <w:spacing w:val="0"/>
          <w:sz w:val="21"/>
          <w:szCs w:val="21"/>
        </w:rPr>
        <w:t>内推群：852772609（后续有问题方便联系)</w:t>
      </w:r>
    </w:p>
    <w:p w14:paraId="622B889E">
      <w:pPr>
        <w:numPr>
          <w:ilvl w:val="0"/>
          <w:numId w:val="0"/>
        </w:numPr>
        <w:ind w:leftChars="0"/>
        <w:rPr>
          <w:rFonts w:hint="default"/>
          <w:lang w:val="en-US" w:eastAsia="zh-CN"/>
        </w:rPr>
      </w:pPr>
      <w:r>
        <w:rPr>
          <w:rFonts w:ascii="微软雅黑" w:hAnsi="微软雅黑" w:eastAsia="微软雅黑" w:cs="微软雅黑"/>
          <w:i w:val="0"/>
          <w:iCs w:val="0"/>
          <w:caps w:val="0"/>
          <w:color w:val="000000"/>
          <w:spacing w:val="0"/>
          <w:sz w:val="21"/>
          <w:szCs w:val="21"/>
        </w:rPr>
        <w:drawing>
          <wp:inline distT="0" distB="0" distL="114300" distR="114300">
            <wp:extent cx="973455" cy="1475105"/>
            <wp:effectExtent l="0" t="0" r="17145" b="10795"/>
            <wp:docPr id="2" name="图片 2" descr="群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群二维码"/>
                    <pic:cNvPicPr>
                      <a:picLocks noChangeAspect="1"/>
                    </pic:cNvPicPr>
                  </pic:nvPicPr>
                  <pic:blipFill>
                    <a:blip r:embed="rId4"/>
                    <a:stretch>
                      <a:fillRect/>
                    </a:stretch>
                  </pic:blipFill>
                  <pic:spPr>
                    <a:xfrm>
                      <a:off x="0" y="0"/>
                      <a:ext cx="973455" cy="147510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E54975"/>
    <w:rsid w:val="08B451E7"/>
    <w:rsid w:val="2EFD4E7A"/>
    <w:rsid w:val="2FCB04C0"/>
    <w:rsid w:val="46E54975"/>
    <w:rsid w:val="4B956814"/>
    <w:rsid w:val="75E51CEA"/>
    <w:rsid w:val="7F2443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2309</Words>
  <Characters>2600</Characters>
  <Lines>0</Lines>
  <Paragraphs>0</Paragraphs>
  <TotalTime>1</TotalTime>
  <ScaleCrop>false</ScaleCrop>
  <LinksUpToDate>false</LinksUpToDate>
  <CharactersWithSpaces>2710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2025-08-15T07:29:00Z</dcterms:created>
  <dc:creator>949.</dc:creator>
  <cp:lastModifiedBy>949.</cp:lastModifiedBy>
  <dcterms:modified xsi:type="dcterms:W3CDTF">2026-05-09T02:42:16Z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023AEE5B3A1D4E1B8E1F83C2ECC18A59_11</vt:lpwstr>
  </property>
  <property fmtid="{D5CDD505-2E9C-101B-9397-08002B2CF9AE}" pid="4" name="KSOTemplateDocerSaveRecord">
    <vt:lpwstr>eyJoZGlkIjoiZjVjNjFiYTk3ZDkyYTEzYTIzMzI3MzQ3NmI2Mzk4ODkiLCJ1c2VySWQiOiIzNjg1NDA4MzkifQ==</vt:lpwstr>
  </property>
</Properties>
</file>