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708B90">
      <w:pPr>
        <w:jc w:val="left"/>
        <w:rPr>
          <w:rFonts w:hint="default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附件1</w:t>
      </w:r>
    </w:p>
    <w:p w14:paraId="494D8F34">
      <w:pPr>
        <w:jc w:val="left"/>
        <w:rPr>
          <w:rFonts w:hint="default" w:asciiTheme="minorEastAsia" w:hAnsiTheme="minorEastAsia" w:cstheme="minorEastAsia"/>
          <w:sz w:val="24"/>
          <w:szCs w:val="24"/>
          <w:lang w:val="en-US" w:eastAsia="zh-CN"/>
        </w:rPr>
      </w:pPr>
    </w:p>
    <w:p w14:paraId="708D18C8">
      <w:pPr>
        <w:jc w:val="left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A卷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sym w:font="Wingdings" w:char="00A8"/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      B卷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sym w:font="Wingdings" w:char="00A8"/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    </w:t>
      </w:r>
    </w:p>
    <w:p w14:paraId="135F1661">
      <w:pPr>
        <w:jc w:val="left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 w14:paraId="50D13DAC">
      <w:pPr>
        <w:jc w:val="center"/>
        <w:rPr>
          <w:rFonts w:hint="eastAsia" w:ascii="方正大标宋简体" w:hAnsi="方正大标宋简体" w:eastAsia="方正大标宋简体" w:cs="方正大标宋简体"/>
          <w:sz w:val="30"/>
          <w:szCs w:val="30"/>
        </w:rPr>
      </w:pPr>
      <w:r>
        <w:rPr>
          <w:rFonts w:hint="eastAsia" w:ascii="方正大标宋简体" w:hAnsi="方正大标宋简体" w:eastAsia="方正大标宋简体" w:cs="方正大标宋简体"/>
          <w:sz w:val="30"/>
          <w:szCs w:val="30"/>
        </w:rPr>
        <w:t xml:space="preserve">  </w:t>
      </w:r>
      <w:r>
        <w:rPr>
          <w:rFonts w:hint="eastAsia" w:ascii="方正大标宋简体" w:hAnsi="方正大标宋简体" w:eastAsia="方正大标宋简体" w:cs="方正大标宋简体"/>
          <w:sz w:val="30"/>
          <w:szCs w:val="30"/>
          <w:lang w:val="en-US" w:eastAsia="zh-CN"/>
        </w:rPr>
        <w:t xml:space="preserve">20  </w:t>
      </w:r>
      <w:r>
        <w:rPr>
          <w:rFonts w:hint="eastAsia" w:ascii="方正大标宋简体" w:hAnsi="方正大标宋简体" w:eastAsia="方正大标宋简体" w:cs="方正大标宋简体"/>
          <w:sz w:val="30"/>
          <w:szCs w:val="30"/>
        </w:rPr>
        <w:t xml:space="preserve">— </w:t>
      </w:r>
      <w:r>
        <w:rPr>
          <w:rFonts w:hint="eastAsia" w:ascii="方正大标宋简体" w:hAnsi="方正大标宋简体" w:eastAsia="方正大标宋简体" w:cs="方正大标宋简体"/>
          <w:sz w:val="30"/>
          <w:szCs w:val="30"/>
          <w:lang w:val="en-US" w:eastAsia="zh-CN"/>
        </w:rPr>
        <w:t xml:space="preserve">20  </w:t>
      </w:r>
      <w:r>
        <w:rPr>
          <w:rFonts w:hint="eastAsia" w:ascii="方正大标宋简体" w:hAnsi="方正大标宋简体" w:eastAsia="方正大标宋简体" w:cs="方正大标宋简体"/>
          <w:sz w:val="30"/>
          <w:szCs w:val="30"/>
        </w:rPr>
        <w:t>学年第</w:t>
      </w:r>
      <w:r>
        <w:rPr>
          <w:rFonts w:hint="eastAsia" w:ascii="方正大标宋简体" w:hAnsi="方正大标宋简体" w:eastAsia="方正大标宋简体" w:cs="方正大标宋简体"/>
          <w:sz w:val="30"/>
          <w:szCs w:val="30"/>
          <w:lang w:val="en-US" w:eastAsia="zh-CN"/>
        </w:rPr>
        <w:t xml:space="preserve">  </w:t>
      </w:r>
      <w:r>
        <w:rPr>
          <w:rFonts w:hint="eastAsia" w:ascii="方正大标宋简体" w:hAnsi="方正大标宋简体" w:eastAsia="方正大标宋简体" w:cs="方正大标宋简体"/>
          <w:sz w:val="30"/>
          <w:szCs w:val="30"/>
        </w:rPr>
        <w:t>学期期末考试命题计划与审核表</w:t>
      </w:r>
    </w:p>
    <w:p w14:paraId="31B70261">
      <w:pPr>
        <w:jc w:val="center"/>
        <w:rPr>
          <w:rFonts w:hint="default" w:ascii="方正大标宋简体" w:hAnsi="方正大标宋简体" w:eastAsia="方正大标宋简体" w:cs="方正大标宋简体"/>
          <w:sz w:val="30"/>
          <w:szCs w:val="30"/>
          <w:lang w:val="en-US" w:eastAsia="zh-CN"/>
        </w:rPr>
      </w:pPr>
      <w:r>
        <w:rPr>
          <w:rFonts w:hint="eastAsia" w:ascii="方正大标宋简体" w:hAnsi="方正大标宋简体" w:eastAsia="方正大标宋简体" w:cs="方正大标宋简体"/>
          <w:sz w:val="30"/>
          <w:szCs w:val="30"/>
        </w:rPr>
        <w:t>（202</w:t>
      </w:r>
      <w:r>
        <w:rPr>
          <w:rFonts w:hint="eastAsia" w:ascii="方正大标宋简体" w:hAnsi="方正大标宋简体" w:eastAsia="方正大标宋简体" w:cs="方正大标宋简体"/>
          <w:sz w:val="30"/>
          <w:szCs w:val="30"/>
          <w:lang w:val="en-US" w:eastAsia="zh-CN"/>
        </w:rPr>
        <w:t>3</w:t>
      </w:r>
      <w:r>
        <w:rPr>
          <w:rFonts w:hint="eastAsia" w:ascii="方正大标宋简体" w:hAnsi="方正大标宋简体" w:eastAsia="方正大标宋简体" w:cs="方正大标宋简体"/>
          <w:sz w:val="30"/>
          <w:szCs w:val="30"/>
        </w:rPr>
        <w:t>版</w:t>
      </w:r>
      <w:r>
        <w:rPr>
          <w:rFonts w:hint="eastAsia" w:ascii="宋体" w:hAnsi="宋体" w:eastAsia="宋体" w:cs="宋体"/>
          <w:sz w:val="30"/>
          <w:szCs w:val="30"/>
        </w:rPr>
        <w:t>·</w:t>
      </w:r>
      <w:r>
        <w:rPr>
          <w:rFonts w:hint="eastAsia" w:ascii="方正大标宋简体" w:hAnsi="方正大标宋简体" w:eastAsia="方正大标宋简体" w:cs="方正大标宋简体"/>
          <w:sz w:val="30"/>
          <w:szCs w:val="30"/>
          <w:lang w:val="en-US" w:eastAsia="zh-CN"/>
        </w:rPr>
        <w:t>试卷类</w:t>
      </w:r>
      <w:r>
        <w:rPr>
          <w:rFonts w:hint="eastAsia" w:ascii="方正大标宋简体" w:hAnsi="方正大标宋简体" w:eastAsia="方正大标宋简体" w:cs="方正大标宋简体"/>
          <w:sz w:val="30"/>
          <w:szCs w:val="30"/>
        </w:rPr>
        <w:t>）</w:t>
      </w:r>
    </w:p>
    <w:p w14:paraId="59E654D5">
      <w:pPr>
        <w:numPr>
          <w:ilvl w:val="0"/>
          <w:numId w:val="1"/>
        </w:numPr>
        <w:jc w:val="left"/>
        <w:rPr>
          <w:rFonts w:hint="eastAsia" w:ascii="黑体" w:hAnsi="黑体" w:eastAsia="黑体" w:cs="黑体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命题计划</w:t>
      </w:r>
    </w:p>
    <w:tbl>
      <w:tblPr>
        <w:tblStyle w:val="4"/>
        <w:tblW w:w="4996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6"/>
        <w:gridCol w:w="2700"/>
        <w:gridCol w:w="1657"/>
        <w:gridCol w:w="820"/>
        <w:gridCol w:w="616"/>
        <w:gridCol w:w="787"/>
        <w:gridCol w:w="486"/>
        <w:gridCol w:w="551"/>
        <w:gridCol w:w="524"/>
        <w:gridCol w:w="3"/>
      </w:tblGrid>
      <w:tr w14:paraId="380920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64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7D2B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/>
                <w:szCs w:val="21"/>
              </w:rPr>
              <w:t>开课单位</w:t>
            </w:r>
          </w:p>
        </w:tc>
        <w:tc>
          <w:tcPr>
            <w:tcW w:w="144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6363D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88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4AE25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/>
                <w:szCs w:val="21"/>
              </w:rPr>
              <w:t>课程名称</w:t>
            </w:r>
          </w:p>
        </w:tc>
        <w:tc>
          <w:tcPr>
            <w:tcW w:w="2022" w:type="pct"/>
            <w:gridSpan w:val="7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B622F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1C46B1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64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8B431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命题日期</w:t>
            </w:r>
          </w:p>
        </w:tc>
        <w:tc>
          <w:tcPr>
            <w:tcW w:w="144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83450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88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D3910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命题单位（教师）</w:t>
            </w:r>
          </w:p>
        </w:tc>
        <w:tc>
          <w:tcPr>
            <w:tcW w:w="2022" w:type="pct"/>
            <w:gridSpan w:val="7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44123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4F100E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64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2F00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考核类别与形式</w:t>
            </w:r>
          </w:p>
        </w:tc>
        <w:tc>
          <w:tcPr>
            <w:tcW w:w="144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CD81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□考试     □考查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□闭卷     □开卷</w:t>
            </w:r>
          </w:p>
        </w:tc>
        <w:tc>
          <w:tcPr>
            <w:tcW w:w="88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C4E1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命题方式</w:t>
            </w:r>
          </w:p>
        </w:tc>
        <w:tc>
          <w:tcPr>
            <w:tcW w:w="2022" w:type="pct"/>
            <w:gridSpan w:val="7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43A5E3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□1人命题      □2人及以上命题</w:t>
            </w:r>
          </w:p>
          <w:p w14:paraId="7C303B0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□试卷库抽题   □其他：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single"/>
                <w:lang w:val="en-US" w:eastAsia="zh-CN" w:bidi="ar"/>
              </w:rPr>
              <w:t xml:space="preserve">            </w:t>
            </w:r>
          </w:p>
        </w:tc>
      </w:tr>
      <w:tr w14:paraId="643260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64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3B4B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教考分离</w:t>
            </w:r>
          </w:p>
        </w:tc>
        <w:tc>
          <w:tcPr>
            <w:tcW w:w="144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F1BC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是□</w:t>
            </w:r>
            <w:r>
              <w:rPr>
                <w:rStyle w:val="7"/>
                <w:u w:val="none"/>
                <w:lang w:val="en-US" w:eastAsia="zh-CN" w:bidi="ar"/>
              </w:rPr>
              <w:t xml:space="preserve"> </w:t>
            </w:r>
            <w:r>
              <w:rPr>
                <w:rStyle w:val="7"/>
                <w:rFonts w:hint="eastAsia"/>
                <w:u w:val="none"/>
                <w:lang w:val="en-US" w:eastAsia="zh-CN" w:bidi="ar"/>
              </w:rPr>
              <w:t xml:space="preserve">      </w:t>
            </w:r>
            <w:r>
              <w:rPr>
                <w:rStyle w:val="7"/>
                <w:u w:val="none"/>
                <w:lang w:val="en-US" w:eastAsia="zh-CN" w:bidi="ar"/>
              </w:rPr>
              <w:t xml:space="preserve">  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□</w:t>
            </w:r>
          </w:p>
        </w:tc>
        <w:tc>
          <w:tcPr>
            <w:tcW w:w="88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9E69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/>
                <w:szCs w:val="21"/>
              </w:rPr>
              <w:t xml:space="preserve"> 考核专业年级</w:t>
            </w:r>
          </w:p>
        </w:tc>
        <w:tc>
          <w:tcPr>
            <w:tcW w:w="2022" w:type="pct"/>
            <w:gridSpan w:val="7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EF4883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13939C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649" w:type="pct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1E96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课程目标及分值</w:t>
            </w:r>
          </w:p>
        </w:tc>
        <w:tc>
          <w:tcPr>
            <w:tcW w:w="2327" w:type="pct"/>
            <w:gridSpan w:val="2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95A20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考核内容与考核要求</w:t>
            </w:r>
          </w:p>
        </w:tc>
        <w:tc>
          <w:tcPr>
            <w:tcW w:w="438" w:type="pct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EFF20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题号</w:t>
            </w:r>
          </w:p>
        </w:tc>
        <w:tc>
          <w:tcPr>
            <w:tcW w:w="329" w:type="pct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DFDBC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题型</w:t>
            </w:r>
          </w:p>
        </w:tc>
        <w:tc>
          <w:tcPr>
            <w:tcW w:w="420" w:type="pct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B09FD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分值</w:t>
            </w:r>
          </w:p>
        </w:tc>
        <w:tc>
          <w:tcPr>
            <w:tcW w:w="835" w:type="pct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9730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试题难度</w:t>
            </w:r>
          </w:p>
        </w:tc>
      </w:tr>
      <w:tr w14:paraId="3683C4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49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B410DD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27" w:type="pct"/>
            <w:gridSpan w:val="2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15565F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8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5E0C78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29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E6C13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20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1C53F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31E6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较易</w:t>
            </w:r>
          </w:p>
        </w:tc>
        <w:tc>
          <w:tcPr>
            <w:tcW w:w="294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4F9B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中等</w:t>
            </w:r>
          </w:p>
        </w:tc>
        <w:tc>
          <w:tcPr>
            <w:tcW w:w="281" w:type="pct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72EB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较难</w:t>
            </w:r>
          </w:p>
        </w:tc>
      </w:tr>
      <w:tr w14:paraId="009355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49" w:type="pct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A3A43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课程目标1    （  分）</w:t>
            </w:r>
          </w:p>
        </w:tc>
        <w:tc>
          <w:tcPr>
            <w:tcW w:w="2327" w:type="pct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59AEBA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方正楷体简体" w:hAnsi="方正楷体简体" w:eastAsia="方正楷体简体" w:cs="方正楷体简体"/>
                <w:i w:val="0"/>
                <w:iCs w:val="0"/>
                <w:color w:val="0000FF"/>
                <w:sz w:val="20"/>
                <w:szCs w:val="20"/>
                <w:u w:val="none"/>
                <w:lang w:val="en-US" w:eastAsia="zh-CN"/>
              </w:rPr>
              <w:t>案例：掌握运算放大器及二极管的特性及运算放大器电路分析方法。</w:t>
            </w:r>
          </w:p>
        </w:tc>
        <w:tc>
          <w:tcPr>
            <w:tcW w:w="43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B665E8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（一）1.</w:t>
            </w:r>
          </w:p>
        </w:tc>
        <w:tc>
          <w:tcPr>
            <w:tcW w:w="32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096A19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方正楷体简体" w:hAnsi="方正楷体简体" w:eastAsia="方正楷体简体" w:cs="方正楷体简体"/>
                <w:i w:val="0"/>
                <w:iCs w:val="0"/>
                <w:color w:val="0000FF"/>
                <w:sz w:val="20"/>
                <w:szCs w:val="20"/>
                <w:u w:val="none"/>
                <w:lang w:val="en-US" w:eastAsia="zh-CN"/>
              </w:rPr>
              <w:t>应用题</w:t>
            </w:r>
          </w:p>
        </w:tc>
        <w:tc>
          <w:tcPr>
            <w:tcW w:w="420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0F5257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FF"/>
                <w:sz w:val="20"/>
                <w:szCs w:val="20"/>
                <w:u w:val="none"/>
                <w:lang w:val="en-US" w:eastAsia="zh-CN"/>
              </w:rPr>
              <w:t>10</w:t>
            </w:r>
          </w:p>
        </w:tc>
        <w:tc>
          <w:tcPr>
            <w:tcW w:w="25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AE5263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94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88B4CB">
            <w:pPr>
              <w:jc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  <w:t>√</w:t>
            </w:r>
          </w:p>
        </w:tc>
        <w:tc>
          <w:tcPr>
            <w:tcW w:w="281" w:type="pct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D70DCB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BD759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49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072553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27" w:type="pct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7BAEB7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0F4F67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2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BB298A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20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B2F5D8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DEFF90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94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D5F3F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1" w:type="pct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4E402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12DBA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49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8F0056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27" w:type="pct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A096D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A4BB8C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2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D247F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20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57B149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06F3B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94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53DDC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1" w:type="pct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52029D2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5CE7C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649" w:type="pct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017C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课程目标</w:t>
            </w:r>
            <w:r>
              <w:rPr>
                <w:rStyle w:val="8"/>
                <w:rFonts w:eastAsia="宋体"/>
                <w:lang w:val="en-US" w:eastAsia="zh-CN" w:bidi="ar"/>
              </w:rPr>
              <w:t xml:space="preserve">2         </w:t>
            </w:r>
            <w:r>
              <w:rPr>
                <w:rStyle w:val="7"/>
                <w:lang w:val="en-US" w:eastAsia="zh-CN" w:bidi="ar"/>
              </w:rPr>
              <w:t>（</w:t>
            </w:r>
            <w:r>
              <w:rPr>
                <w:rStyle w:val="8"/>
                <w:rFonts w:eastAsia="宋体"/>
                <w:lang w:val="en-US" w:eastAsia="zh-CN" w:bidi="ar"/>
              </w:rPr>
              <w:t xml:space="preserve">  </w:t>
            </w:r>
            <w:r>
              <w:rPr>
                <w:rStyle w:val="7"/>
                <w:lang w:val="en-US" w:eastAsia="zh-CN" w:bidi="ar"/>
              </w:rPr>
              <w:t>分）</w:t>
            </w:r>
          </w:p>
        </w:tc>
        <w:tc>
          <w:tcPr>
            <w:tcW w:w="2327" w:type="pct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E32635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3E4AC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2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41E38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20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40559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8F3C34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94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1A7B16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1" w:type="pct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01FBF7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4744F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49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3D3A5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27" w:type="pct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00A40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E8CCFD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2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8F35A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20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11747D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1D89A6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94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A8B914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1" w:type="pct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B61E1C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9BE9B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49" w:type="pct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30BF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课程目标</w:t>
            </w:r>
            <w:r>
              <w:rPr>
                <w:rStyle w:val="8"/>
                <w:rFonts w:eastAsia="宋体"/>
                <w:lang w:val="en-US" w:eastAsia="zh-CN" w:bidi="ar"/>
              </w:rPr>
              <w:t xml:space="preserve">3         </w:t>
            </w:r>
            <w:r>
              <w:rPr>
                <w:rStyle w:val="7"/>
                <w:lang w:val="en-US" w:eastAsia="zh-CN" w:bidi="ar"/>
              </w:rPr>
              <w:t>（</w:t>
            </w:r>
            <w:r>
              <w:rPr>
                <w:rStyle w:val="8"/>
                <w:rFonts w:eastAsia="宋体"/>
                <w:lang w:val="en-US" w:eastAsia="zh-CN" w:bidi="ar"/>
              </w:rPr>
              <w:t xml:space="preserve">  </w:t>
            </w:r>
            <w:r>
              <w:rPr>
                <w:rStyle w:val="7"/>
                <w:lang w:val="en-US" w:eastAsia="zh-CN" w:bidi="ar"/>
              </w:rPr>
              <w:t>分）</w:t>
            </w:r>
          </w:p>
        </w:tc>
        <w:tc>
          <w:tcPr>
            <w:tcW w:w="2327" w:type="pct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8AE17F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C4AD8B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2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9CB86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20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E574BE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C83A3D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94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B64256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1" w:type="pct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368287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CC078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49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3410C0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27" w:type="pct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4E607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AEFDA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2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CDFA7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20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5F8A1B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41E9E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94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E9BEC4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1" w:type="pct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A06FDB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59E5E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4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918E0C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课程目标</w:t>
            </w:r>
            <w:r>
              <w:rPr>
                <w:rStyle w:val="8"/>
                <w:rFonts w:hint="default" w:ascii="Arial" w:hAnsi="Arial" w:eastAsia="宋体" w:cs="Arial"/>
                <w:lang w:val="en-US" w:eastAsia="zh-CN" w:bidi="ar"/>
              </w:rPr>
              <w:t>…</w:t>
            </w:r>
            <w:r>
              <w:rPr>
                <w:rStyle w:val="8"/>
                <w:rFonts w:eastAsia="宋体"/>
                <w:lang w:val="en-US" w:eastAsia="zh-CN" w:bidi="ar"/>
              </w:rPr>
              <w:t xml:space="preserve">        </w:t>
            </w:r>
            <w:r>
              <w:rPr>
                <w:rStyle w:val="7"/>
                <w:lang w:val="en-US" w:eastAsia="zh-CN" w:bidi="ar"/>
              </w:rPr>
              <w:t>（</w:t>
            </w:r>
            <w:r>
              <w:rPr>
                <w:rStyle w:val="8"/>
                <w:rFonts w:eastAsia="宋体"/>
                <w:lang w:val="en-US" w:eastAsia="zh-CN" w:bidi="ar"/>
              </w:rPr>
              <w:t xml:space="preserve">  </w:t>
            </w:r>
            <w:r>
              <w:rPr>
                <w:rStyle w:val="7"/>
                <w:lang w:val="en-US" w:eastAsia="zh-CN" w:bidi="ar"/>
              </w:rPr>
              <w:t>分）</w:t>
            </w:r>
          </w:p>
        </w:tc>
        <w:tc>
          <w:tcPr>
            <w:tcW w:w="2327" w:type="pct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9DA360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AF2839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8"/>
                <w:rFonts w:eastAsia="宋体"/>
                <w:lang w:val="en-US" w:eastAsia="zh-CN" w:bidi="ar"/>
              </w:rPr>
              <w:t xml:space="preserve"> </w:t>
            </w:r>
          </w:p>
        </w:tc>
        <w:tc>
          <w:tcPr>
            <w:tcW w:w="32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C12E3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20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82F603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B0CDC4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94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5ECC58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1" w:type="pct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7886D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FC8F2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977" w:type="pct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CCBD8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合计</w:t>
            </w:r>
          </w:p>
        </w:tc>
        <w:tc>
          <w:tcPr>
            <w:tcW w:w="43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43CF8D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2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7FE92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20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687AA5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D7A80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94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CF66D0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1" w:type="pct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6964D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CF284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pct"/>
          <w:trHeight w:val="800" w:hRule="atLeast"/>
        </w:trPr>
        <w:tc>
          <w:tcPr>
            <w:tcW w:w="4998" w:type="pct"/>
            <w:gridSpan w:val="9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A1003E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填写说明：</w:t>
            </w:r>
          </w:p>
          <w:p w14:paraId="768CA9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1.“课程目标及分值”指的是本课程目标在整个试卷中所占的总分值，以教学大纲为准。</w:t>
            </w:r>
          </w:p>
          <w:p w14:paraId="61A5AFB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2.“考核内容与考核要求”应结合课程教学大纲中的课程教学内容及学生预期学习成果填写。如对知识的记忆还是理解，是解决一般问题还是复杂问题，是考察表达能力、写作能力还是听说读写能力等。</w:t>
            </w:r>
          </w:p>
          <w:p w14:paraId="7F4746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3.“题号”根据试卷实际编号形式填写</w:t>
            </w:r>
          </w:p>
          <w:p w14:paraId="293432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4.“题型”栏填填空题、选择题、计算题、应用题、研究报告、设计作品等，按实际出题填写。</w:t>
            </w:r>
          </w:p>
          <w:p w14:paraId="4BDC8A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5.“分值”填写该条考核内容占多少分。</w:t>
            </w:r>
          </w:p>
          <w:p w14:paraId="659CE9B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6.“试题难度”在对应空格处划“√”。</w:t>
            </w:r>
          </w:p>
          <w:p w14:paraId="5B045348">
            <w:pPr>
              <w:pStyle w:val="2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7.页数不够的可自行添加。</w:t>
            </w:r>
          </w:p>
        </w:tc>
      </w:tr>
    </w:tbl>
    <w:p w14:paraId="19A084AB"/>
    <w:p w14:paraId="7A5C939F"/>
    <w:p w14:paraId="2D1C99CD">
      <w:pPr>
        <w:numPr>
          <w:ilvl w:val="0"/>
          <w:numId w:val="1"/>
        </w:numPr>
        <w:jc w:val="left"/>
        <w:rPr>
          <w:rFonts w:hint="eastAsia" w:ascii="黑体" w:hAnsi="黑体" w:eastAsia="黑体" w:cs="黑体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命题合理性审核</w:t>
      </w:r>
    </w:p>
    <w:tbl>
      <w:tblPr>
        <w:tblStyle w:val="4"/>
        <w:tblW w:w="9036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036"/>
      </w:tblGrid>
      <w:tr w14:paraId="0C6C68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6" w:hRule="atLeast"/>
        </w:trPr>
        <w:tc>
          <w:tcPr>
            <w:tcW w:w="9036" w:type="dxa"/>
            <w:noWrap w:val="0"/>
            <w:vAlign w:val="top"/>
          </w:tcPr>
          <w:p w14:paraId="7A32C719"/>
          <w:tbl>
            <w:tblPr>
              <w:tblStyle w:val="4"/>
              <w:tblW w:w="4925" w:type="pct"/>
              <w:tblInd w:w="0" w:type="dxa"/>
              <w:tblLayout w:type="autofit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3480"/>
              <w:gridCol w:w="1046"/>
              <w:gridCol w:w="626"/>
              <w:gridCol w:w="1454"/>
              <w:gridCol w:w="408"/>
              <w:gridCol w:w="1274"/>
              <w:gridCol w:w="603"/>
            </w:tblGrid>
            <w:tr w14:paraId="704F1C9B"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c>
                <w:tcPr>
                  <w:tcW w:w="3480" w:type="dxa"/>
                  <w:noWrap w:val="0"/>
                  <w:vAlign w:val="center"/>
                </w:tcPr>
                <w:p w14:paraId="59F8624C">
                  <w:pPr>
                    <w:pStyle w:val="9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157" w:afterLines="50" w:afterAutospacing="0" w:line="312" w:lineRule="auto"/>
                    <w:jc w:val="both"/>
                    <w:textAlignment w:val="auto"/>
                    <w:rPr>
                      <w:rFonts w:hint="eastAsia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  <w:lang w:val="en-US" w:eastAsia="zh-CN"/>
                    </w:rPr>
                    <w:t>命题</w:t>
                  </w: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 xml:space="preserve">符合课程教学大纲要求 </w:t>
                  </w:r>
                </w:p>
              </w:tc>
              <w:tc>
                <w:tcPr>
                  <w:tcW w:w="1046" w:type="dxa"/>
                  <w:noWrap w:val="0"/>
                  <w:vAlign w:val="center"/>
                </w:tcPr>
                <w:p w14:paraId="214787F2">
                  <w:pPr>
                    <w:pStyle w:val="9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157" w:afterLines="50" w:afterAutospacing="0" w:line="312" w:lineRule="auto"/>
                    <w:jc w:val="center"/>
                    <w:textAlignment w:val="auto"/>
                    <w:rPr>
                      <w:rFonts w:hint="eastAsia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符合</w:t>
                  </w:r>
                </w:p>
              </w:tc>
              <w:tc>
                <w:tcPr>
                  <w:tcW w:w="626" w:type="dxa"/>
                  <w:noWrap w:val="0"/>
                  <w:vAlign w:val="center"/>
                </w:tcPr>
                <w:p w14:paraId="25D3F935">
                  <w:pPr>
                    <w:pStyle w:val="9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157" w:afterLines="50" w:afterAutospacing="0" w:line="312" w:lineRule="auto"/>
                    <w:jc w:val="center"/>
                    <w:textAlignment w:val="auto"/>
                    <w:rPr>
                      <w:rFonts w:hint="eastAsia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□</w:t>
                  </w:r>
                </w:p>
              </w:tc>
              <w:tc>
                <w:tcPr>
                  <w:tcW w:w="1454" w:type="dxa"/>
                  <w:noWrap w:val="0"/>
                  <w:vAlign w:val="center"/>
                </w:tcPr>
                <w:p w14:paraId="2C5FBAEF">
                  <w:pPr>
                    <w:pStyle w:val="9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157" w:afterLines="50" w:afterAutospacing="0" w:line="312" w:lineRule="auto"/>
                    <w:jc w:val="center"/>
                    <w:textAlignment w:val="auto"/>
                    <w:rPr>
                      <w:rFonts w:hint="eastAsia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基本符合</w:t>
                  </w:r>
                </w:p>
              </w:tc>
              <w:tc>
                <w:tcPr>
                  <w:tcW w:w="408" w:type="dxa"/>
                  <w:noWrap w:val="0"/>
                  <w:vAlign w:val="center"/>
                </w:tcPr>
                <w:p w14:paraId="3AF53A32">
                  <w:pPr>
                    <w:pStyle w:val="9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157" w:afterLines="50" w:afterAutospacing="0" w:line="312" w:lineRule="auto"/>
                    <w:jc w:val="center"/>
                    <w:textAlignment w:val="auto"/>
                    <w:rPr>
                      <w:rFonts w:hint="eastAsia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□</w:t>
                  </w:r>
                </w:p>
              </w:tc>
              <w:tc>
                <w:tcPr>
                  <w:tcW w:w="1274" w:type="dxa"/>
                  <w:noWrap w:val="0"/>
                  <w:vAlign w:val="center"/>
                </w:tcPr>
                <w:p w14:paraId="4A59568A">
                  <w:pPr>
                    <w:pStyle w:val="9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157" w:afterLines="50" w:afterAutospacing="0" w:line="312" w:lineRule="auto"/>
                    <w:jc w:val="center"/>
                    <w:textAlignment w:val="auto"/>
                    <w:rPr>
                      <w:rFonts w:hint="eastAsia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不符合</w:t>
                  </w:r>
                </w:p>
              </w:tc>
              <w:tc>
                <w:tcPr>
                  <w:tcW w:w="603" w:type="dxa"/>
                  <w:noWrap w:val="0"/>
                  <w:vAlign w:val="center"/>
                </w:tcPr>
                <w:p w14:paraId="1BC794E7">
                  <w:pPr>
                    <w:pStyle w:val="9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157" w:afterLines="50" w:afterAutospacing="0" w:line="312" w:lineRule="auto"/>
                    <w:jc w:val="center"/>
                    <w:textAlignment w:val="auto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□</w:t>
                  </w:r>
                </w:p>
              </w:tc>
            </w:tr>
            <w:tr w14:paraId="530B1C83"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c>
                <w:tcPr>
                  <w:tcW w:w="3480" w:type="dxa"/>
                  <w:noWrap w:val="0"/>
                  <w:vAlign w:val="center"/>
                </w:tcPr>
                <w:p w14:paraId="7D7778BA">
                  <w:pPr>
                    <w:pStyle w:val="9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157" w:afterLines="50" w:afterAutospacing="0" w:line="320" w:lineRule="atLeast"/>
                    <w:jc w:val="both"/>
                    <w:textAlignment w:val="auto"/>
                    <w:rPr>
                      <w:rFonts w:hint="eastAsia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考核内容支撑课程目标达成情况</w:t>
                  </w:r>
                </w:p>
              </w:tc>
              <w:tc>
                <w:tcPr>
                  <w:tcW w:w="1046" w:type="dxa"/>
                  <w:noWrap w:val="0"/>
                  <w:vAlign w:val="center"/>
                </w:tcPr>
                <w:p w14:paraId="76681B74">
                  <w:pPr>
                    <w:pStyle w:val="9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157" w:afterLines="50" w:afterAutospacing="0" w:line="320" w:lineRule="atLeast"/>
                    <w:jc w:val="center"/>
                    <w:textAlignment w:val="auto"/>
                    <w:rPr>
                      <w:rFonts w:hint="eastAsia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强</w:t>
                  </w:r>
                </w:p>
              </w:tc>
              <w:tc>
                <w:tcPr>
                  <w:tcW w:w="626" w:type="dxa"/>
                  <w:noWrap w:val="0"/>
                  <w:vAlign w:val="center"/>
                </w:tcPr>
                <w:p w14:paraId="19C9CC3A">
                  <w:pPr>
                    <w:pStyle w:val="9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157" w:afterLines="50" w:afterAutospacing="0" w:line="320" w:lineRule="atLeast"/>
                    <w:jc w:val="center"/>
                    <w:textAlignment w:val="auto"/>
                    <w:rPr>
                      <w:rFonts w:hint="eastAsia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□</w:t>
                  </w:r>
                </w:p>
              </w:tc>
              <w:tc>
                <w:tcPr>
                  <w:tcW w:w="1454" w:type="dxa"/>
                  <w:noWrap w:val="0"/>
                  <w:vAlign w:val="center"/>
                </w:tcPr>
                <w:p w14:paraId="68065561">
                  <w:pPr>
                    <w:pStyle w:val="9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157" w:afterLines="50" w:afterAutospacing="0" w:line="320" w:lineRule="atLeast"/>
                    <w:jc w:val="center"/>
                    <w:textAlignment w:val="auto"/>
                    <w:rPr>
                      <w:rFonts w:hint="eastAsia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中等</w:t>
                  </w:r>
                </w:p>
              </w:tc>
              <w:tc>
                <w:tcPr>
                  <w:tcW w:w="408" w:type="dxa"/>
                  <w:noWrap w:val="0"/>
                  <w:vAlign w:val="center"/>
                </w:tcPr>
                <w:p w14:paraId="0DEB2078">
                  <w:pPr>
                    <w:pStyle w:val="9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157" w:afterLines="50" w:afterAutospacing="0" w:line="320" w:lineRule="atLeast"/>
                    <w:jc w:val="center"/>
                    <w:textAlignment w:val="auto"/>
                    <w:rPr>
                      <w:rFonts w:hint="eastAsia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□</w:t>
                  </w:r>
                </w:p>
              </w:tc>
              <w:tc>
                <w:tcPr>
                  <w:tcW w:w="1274" w:type="dxa"/>
                  <w:noWrap w:val="0"/>
                  <w:vAlign w:val="center"/>
                </w:tcPr>
                <w:p w14:paraId="229EC3E6">
                  <w:pPr>
                    <w:pStyle w:val="9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157" w:afterLines="50" w:afterAutospacing="0" w:line="320" w:lineRule="atLeast"/>
                    <w:jc w:val="center"/>
                    <w:textAlignment w:val="auto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弱</w:t>
                  </w:r>
                </w:p>
              </w:tc>
              <w:tc>
                <w:tcPr>
                  <w:tcW w:w="603" w:type="dxa"/>
                  <w:noWrap w:val="0"/>
                  <w:vAlign w:val="center"/>
                </w:tcPr>
                <w:p w14:paraId="22484D5E">
                  <w:pPr>
                    <w:pStyle w:val="9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157" w:afterLines="50" w:afterAutospacing="0" w:line="320" w:lineRule="atLeast"/>
                    <w:jc w:val="center"/>
                    <w:textAlignment w:val="auto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□</w:t>
                  </w:r>
                </w:p>
              </w:tc>
            </w:tr>
            <w:tr w14:paraId="69BCEB8D"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c>
                <w:tcPr>
                  <w:tcW w:w="3480" w:type="dxa"/>
                  <w:noWrap w:val="0"/>
                  <w:vAlign w:val="center"/>
                </w:tcPr>
                <w:p w14:paraId="624FAD3B">
                  <w:pPr>
                    <w:pStyle w:val="9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157" w:afterLines="50" w:afterAutospacing="0" w:line="320" w:lineRule="atLeast"/>
                    <w:jc w:val="both"/>
                    <w:textAlignment w:val="auto"/>
                    <w:rPr>
                      <w:rFonts w:hint="eastAsia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题量、命题难度</w:t>
                  </w:r>
                </w:p>
              </w:tc>
              <w:tc>
                <w:tcPr>
                  <w:tcW w:w="1046" w:type="dxa"/>
                  <w:noWrap w:val="0"/>
                  <w:vAlign w:val="center"/>
                </w:tcPr>
                <w:p w14:paraId="155B9346">
                  <w:pPr>
                    <w:pStyle w:val="9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157" w:afterLines="50" w:afterAutospacing="0" w:line="320" w:lineRule="atLeast"/>
                    <w:jc w:val="center"/>
                    <w:textAlignment w:val="auto"/>
                    <w:rPr>
                      <w:rFonts w:hint="eastAsia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合理</w:t>
                  </w:r>
                </w:p>
              </w:tc>
              <w:tc>
                <w:tcPr>
                  <w:tcW w:w="626" w:type="dxa"/>
                  <w:noWrap w:val="0"/>
                  <w:vAlign w:val="center"/>
                </w:tcPr>
                <w:p w14:paraId="4F1B02D6">
                  <w:pPr>
                    <w:pStyle w:val="9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157" w:afterLines="50" w:afterAutospacing="0" w:line="320" w:lineRule="atLeast"/>
                    <w:jc w:val="center"/>
                    <w:textAlignment w:val="auto"/>
                    <w:rPr>
                      <w:rFonts w:hint="eastAsia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□</w:t>
                  </w:r>
                </w:p>
              </w:tc>
              <w:tc>
                <w:tcPr>
                  <w:tcW w:w="1454" w:type="dxa"/>
                  <w:noWrap w:val="0"/>
                  <w:vAlign w:val="center"/>
                </w:tcPr>
                <w:p w14:paraId="5CC02FE9">
                  <w:pPr>
                    <w:pStyle w:val="9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157" w:afterLines="50" w:afterAutospacing="0" w:line="320" w:lineRule="atLeast"/>
                    <w:jc w:val="center"/>
                    <w:textAlignment w:val="auto"/>
                    <w:rPr>
                      <w:rFonts w:hint="eastAsia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基本合理</w:t>
                  </w:r>
                </w:p>
              </w:tc>
              <w:tc>
                <w:tcPr>
                  <w:tcW w:w="408" w:type="dxa"/>
                  <w:noWrap w:val="0"/>
                  <w:vAlign w:val="center"/>
                </w:tcPr>
                <w:p w14:paraId="69982823">
                  <w:pPr>
                    <w:pStyle w:val="9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157" w:afterLines="50" w:afterAutospacing="0" w:line="320" w:lineRule="atLeast"/>
                    <w:jc w:val="center"/>
                    <w:textAlignment w:val="auto"/>
                    <w:rPr>
                      <w:rFonts w:hint="eastAsia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□</w:t>
                  </w:r>
                </w:p>
              </w:tc>
              <w:tc>
                <w:tcPr>
                  <w:tcW w:w="1274" w:type="dxa"/>
                  <w:noWrap w:val="0"/>
                  <w:vAlign w:val="center"/>
                </w:tcPr>
                <w:p w14:paraId="290C76D9">
                  <w:pPr>
                    <w:pStyle w:val="9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157" w:afterLines="50" w:afterAutospacing="0" w:line="320" w:lineRule="atLeast"/>
                    <w:jc w:val="center"/>
                    <w:textAlignment w:val="auto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不合理</w:t>
                  </w:r>
                </w:p>
              </w:tc>
              <w:tc>
                <w:tcPr>
                  <w:tcW w:w="603" w:type="dxa"/>
                  <w:noWrap w:val="0"/>
                  <w:vAlign w:val="center"/>
                </w:tcPr>
                <w:p w14:paraId="625CFC33">
                  <w:pPr>
                    <w:pStyle w:val="9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157" w:afterLines="50" w:afterAutospacing="0" w:line="320" w:lineRule="atLeast"/>
                    <w:jc w:val="center"/>
                    <w:textAlignment w:val="auto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□</w:t>
                  </w:r>
                </w:p>
              </w:tc>
            </w:tr>
            <w:tr w14:paraId="3335C0D5"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c>
                <w:tcPr>
                  <w:tcW w:w="3480" w:type="dxa"/>
                  <w:noWrap w:val="0"/>
                  <w:vAlign w:val="center"/>
                </w:tcPr>
                <w:p w14:paraId="5E279213">
                  <w:pPr>
                    <w:pStyle w:val="9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157" w:afterLines="50" w:afterAutospacing="0" w:line="312" w:lineRule="auto"/>
                    <w:jc w:val="both"/>
                    <w:textAlignment w:val="auto"/>
                    <w:rPr>
                      <w:rFonts w:hint="eastAsia" w:ascii="Times New Roman" w:hAnsi="Times New Roman" w:cs="Times New Roman"/>
                      <w:color w:val="000000"/>
                      <w:sz w:val="21"/>
                      <w:szCs w:val="21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1"/>
                      <w:szCs w:val="21"/>
                    </w:rPr>
                    <w:t>题型</w:t>
                  </w:r>
                </w:p>
              </w:tc>
              <w:tc>
                <w:tcPr>
                  <w:tcW w:w="1046" w:type="dxa"/>
                  <w:noWrap w:val="0"/>
                  <w:vAlign w:val="center"/>
                </w:tcPr>
                <w:p w14:paraId="47C5024A">
                  <w:pPr>
                    <w:pStyle w:val="9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157" w:afterLines="50" w:afterAutospacing="0" w:line="312" w:lineRule="auto"/>
                    <w:jc w:val="center"/>
                    <w:textAlignment w:val="auto"/>
                    <w:rPr>
                      <w:rFonts w:hint="eastAsia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合理</w:t>
                  </w:r>
                </w:p>
              </w:tc>
              <w:tc>
                <w:tcPr>
                  <w:tcW w:w="626" w:type="dxa"/>
                  <w:noWrap w:val="0"/>
                  <w:vAlign w:val="center"/>
                </w:tcPr>
                <w:p w14:paraId="3CB90DB9">
                  <w:pPr>
                    <w:pStyle w:val="9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157" w:afterLines="50" w:afterAutospacing="0" w:line="312" w:lineRule="auto"/>
                    <w:jc w:val="center"/>
                    <w:textAlignment w:val="auto"/>
                    <w:rPr>
                      <w:rFonts w:hint="eastAsia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□</w:t>
                  </w:r>
                </w:p>
              </w:tc>
              <w:tc>
                <w:tcPr>
                  <w:tcW w:w="1454" w:type="dxa"/>
                  <w:noWrap w:val="0"/>
                  <w:vAlign w:val="center"/>
                </w:tcPr>
                <w:p w14:paraId="4C6B80D5">
                  <w:pPr>
                    <w:pStyle w:val="9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157" w:afterLines="50" w:afterAutospacing="0" w:line="312" w:lineRule="auto"/>
                    <w:jc w:val="center"/>
                    <w:textAlignment w:val="auto"/>
                    <w:rPr>
                      <w:rFonts w:hint="eastAsia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基本合理</w:t>
                  </w:r>
                </w:p>
              </w:tc>
              <w:tc>
                <w:tcPr>
                  <w:tcW w:w="408" w:type="dxa"/>
                  <w:noWrap w:val="0"/>
                  <w:vAlign w:val="center"/>
                </w:tcPr>
                <w:p w14:paraId="12BD65C9">
                  <w:pPr>
                    <w:pStyle w:val="9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157" w:afterLines="50" w:afterAutospacing="0" w:line="312" w:lineRule="auto"/>
                    <w:jc w:val="center"/>
                    <w:textAlignment w:val="auto"/>
                    <w:rPr>
                      <w:rFonts w:hint="eastAsia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□</w:t>
                  </w:r>
                </w:p>
              </w:tc>
              <w:tc>
                <w:tcPr>
                  <w:tcW w:w="1274" w:type="dxa"/>
                  <w:noWrap w:val="0"/>
                  <w:vAlign w:val="center"/>
                </w:tcPr>
                <w:p w14:paraId="16A13AFA">
                  <w:pPr>
                    <w:pStyle w:val="9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157" w:afterLines="50" w:afterAutospacing="0" w:line="312" w:lineRule="auto"/>
                    <w:jc w:val="center"/>
                    <w:textAlignment w:val="auto"/>
                    <w:rPr>
                      <w:rFonts w:hint="eastAsia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不合理</w:t>
                  </w:r>
                </w:p>
              </w:tc>
              <w:tc>
                <w:tcPr>
                  <w:tcW w:w="603" w:type="dxa"/>
                  <w:noWrap w:val="0"/>
                  <w:vAlign w:val="center"/>
                </w:tcPr>
                <w:p w14:paraId="3B391CC9">
                  <w:pPr>
                    <w:pStyle w:val="9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157" w:afterLines="50" w:afterAutospacing="0" w:line="312" w:lineRule="auto"/>
                    <w:jc w:val="center"/>
                    <w:textAlignment w:val="auto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□</w:t>
                  </w:r>
                </w:p>
              </w:tc>
            </w:tr>
            <w:tr w14:paraId="5F34EE2D"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c>
                <w:tcPr>
                  <w:tcW w:w="3480" w:type="dxa"/>
                  <w:noWrap w:val="0"/>
                  <w:vAlign w:val="center"/>
                </w:tcPr>
                <w:p w14:paraId="736B094B">
                  <w:pPr>
                    <w:pStyle w:val="9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157" w:afterLines="50" w:afterAutospacing="0" w:line="312" w:lineRule="auto"/>
                    <w:jc w:val="both"/>
                    <w:textAlignment w:val="auto"/>
                    <w:rPr>
                      <w:rFonts w:hint="eastAsia" w:eastAsiaTheme="minorEastAsia"/>
                      <w:color w:val="000000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1"/>
                      <w:szCs w:val="21"/>
                    </w:rPr>
                    <w:t>试卷文字、公式、图表等清楚、准确</w:t>
                  </w: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hint="eastAsia"/>
                      <w:color w:val="000000"/>
                      <w:sz w:val="21"/>
                      <w:szCs w:val="21"/>
                      <w:lang w:val="en-US" w:eastAsia="zh-CN"/>
                    </w:rPr>
                    <w:t xml:space="preserve"> </w:t>
                  </w:r>
                </w:p>
              </w:tc>
              <w:tc>
                <w:tcPr>
                  <w:tcW w:w="1046" w:type="dxa"/>
                  <w:noWrap w:val="0"/>
                  <w:vAlign w:val="center"/>
                </w:tcPr>
                <w:p w14:paraId="72FE8AC9">
                  <w:pPr>
                    <w:pStyle w:val="9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157" w:afterLines="50" w:afterAutospacing="0" w:line="312" w:lineRule="auto"/>
                    <w:jc w:val="center"/>
                    <w:textAlignment w:val="auto"/>
                    <w:rPr>
                      <w:rFonts w:hint="eastAsia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符合</w:t>
                  </w:r>
                </w:p>
              </w:tc>
              <w:tc>
                <w:tcPr>
                  <w:tcW w:w="626" w:type="dxa"/>
                  <w:noWrap w:val="0"/>
                  <w:vAlign w:val="center"/>
                </w:tcPr>
                <w:p w14:paraId="66921180">
                  <w:pPr>
                    <w:pStyle w:val="9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157" w:afterLines="50" w:afterAutospacing="0" w:line="312" w:lineRule="auto"/>
                    <w:jc w:val="center"/>
                    <w:textAlignment w:val="auto"/>
                    <w:rPr>
                      <w:rFonts w:hint="eastAsia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□</w:t>
                  </w:r>
                </w:p>
              </w:tc>
              <w:tc>
                <w:tcPr>
                  <w:tcW w:w="1454" w:type="dxa"/>
                  <w:noWrap w:val="0"/>
                  <w:vAlign w:val="center"/>
                </w:tcPr>
                <w:p w14:paraId="2AE32CA6">
                  <w:pPr>
                    <w:pStyle w:val="9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157" w:afterLines="50" w:afterAutospacing="0" w:line="312" w:lineRule="auto"/>
                    <w:jc w:val="center"/>
                    <w:textAlignment w:val="auto"/>
                    <w:rPr>
                      <w:rFonts w:hint="eastAsia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基本符合</w:t>
                  </w:r>
                </w:p>
              </w:tc>
              <w:tc>
                <w:tcPr>
                  <w:tcW w:w="408" w:type="dxa"/>
                  <w:noWrap w:val="0"/>
                  <w:vAlign w:val="center"/>
                </w:tcPr>
                <w:p w14:paraId="10F5097D">
                  <w:pPr>
                    <w:pStyle w:val="9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157" w:afterLines="50" w:afterAutospacing="0" w:line="312" w:lineRule="auto"/>
                    <w:jc w:val="center"/>
                    <w:textAlignment w:val="auto"/>
                    <w:rPr>
                      <w:rFonts w:hint="eastAsia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□</w:t>
                  </w:r>
                </w:p>
              </w:tc>
              <w:tc>
                <w:tcPr>
                  <w:tcW w:w="1274" w:type="dxa"/>
                  <w:noWrap w:val="0"/>
                  <w:vAlign w:val="center"/>
                </w:tcPr>
                <w:p w14:paraId="52AFB89A">
                  <w:pPr>
                    <w:pStyle w:val="9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157" w:afterLines="50" w:afterAutospacing="0" w:line="312" w:lineRule="auto"/>
                    <w:jc w:val="center"/>
                    <w:textAlignment w:val="auto"/>
                    <w:rPr>
                      <w:rFonts w:hint="eastAsia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不符合</w:t>
                  </w:r>
                </w:p>
              </w:tc>
              <w:tc>
                <w:tcPr>
                  <w:tcW w:w="603" w:type="dxa"/>
                  <w:noWrap w:val="0"/>
                  <w:vAlign w:val="center"/>
                </w:tcPr>
                <w:p w14:paraId="6E73C355">
                  <w:pPr>
                    <w:pStyle w:val="9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157" w:afterLines="50" w:afterAutospacing="0" w:line="312" w:lineRule="auto"/>
                    <w:jc w:val="center"/>
                    <w:textAlignment w:val="auto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□</w:t>
                  </w:r>
                </w:p>
              </w:tc>
            </w:tr>
            <w:tr w14:paraId="21AA6462"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c>
                <w:tcPr>
                  <w:tcW w:w="3480" w:type="dxa"/>
                  <w:noWrap w:val="0"/>
                  <w:vAlign w:val="center"/>
                </w:tcPr>
                <w:p w14:paraId="62D7E191">
                  <w:pPr>
                    <w:pStyle w:val="9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157" w:afterLines="50" w:afterAutospacing="0" w:line="312" w:lineRule="auto"/>
                    <w:jc w:val="both"/>
                    <w:textAlignment w:val="auto"/>
                    <w:rPr>
                      <w:rFonts w:hint="eastAsia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参考答案和评分标准细则</w:t>
                  </w:r>
                </w:p>
              </w:tc>
              <w:tc>
                <w:tcPr>
                  <w:tcW w:w="1046" w:type="dxa"/>
                  <w:noWrap w:val="0"/>
                  <w:vAlign w:val="center"/>
                </w:tcPr>
                <w:p w14:paraId="032EDE40">
                  <w:pPr>
                    <w:pStyle w:val="9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157" w:afterLines="50" w:afterAutospacing="0" w:line="312" w:lineRule="auto"/>
                    <w:jc w:val="center"/>
                    <w:textAlignment w:val="auto"/>
                    <w:rPr>
                      <w:rFonts w:hint="eastAsia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合理</w:t>
                  </w:r>
                </w:p>
              </w:tc>
              <w:tc>
                <w:tcPr>
                  <w:tcW w:w="626" w:type="dxa"/>
                  <w:noWrap w:val="0"/>
                  <w:vAlign w:val="center"/>
                </w:tcPr>
                <w:p w14:paraId="13649F19">
                  <w:pPr>
                    <w:pStyle w:val="9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157" w:afterLines="50" w:afterAutospacing="0" w:line="312" w:lineRule="auto"/>
                    <w:jc w:val="center"/>
                    <w:textAlignment w:val="auto"/>
                    <w:rPr>
                      <w:rFonts w:hint="eastAsia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□</w:t>
                  </w:r>
                </w:p>
              </w:tc>
              <w:tc>
                <w:tcPr>
                  <w:tcW w:w="1454" w:type="dxa"/>
                  <w:noWrap w:val="0"/>
                  <w:vAlign w:val="center"/>
                </w:tcPr>
                <w:p w14:paraId="1071C55B">
                  <w:pPr>
                    <w:pStyle w:val="9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157" w:afterLines="50" w:afterAutospacing="0" w:line="312" w:lineRule="auto"/>
                    <w:jc w:val="center"/>
                    <w:textAlignment w:val="auto"/>
                    <w:rPr>
                      <w:rFonts w:hint="eastAsia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基本合理</w:t>
                  </w:r>
                </w:p>
              </w:tc>
              <w:tc>
                <w:tcPr>
                  <w:tcW w:w="408" w:type="dxa"/>
                  <w:noWrap w:val="0"/>
                  <w:vAlign w:val="center"/>
                </w:tcPr>
                <w:p w14:paraId="1F7E8871">
                  <w:pPr>
                    <w:pStyle w:val="9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157" w:afterLines="50" w:afterAutospacing="0" w:line="312" w:lineRule="auto"/>
                    <w:jc w:val="center"/>
                    <w:textAlignment w:val="auto"/>
                    <w:rPr>
                      <w:rFonts w:hint="eastAsia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□</w:t>
                  </w:r>
                </w:p>
              </w:tc>
              <w:tc>
                <w:tcPr>
                  <w:tcW w:w="1274" w:type="dxa"/>
                  <w:noWrap w:val="0"/>
                  <w:vAlign w:val="center"/>
                </w:tcPr>
                <w:p w14:paraId="687A39BD">
                  <w:pPr>
                    <w:pStyle w:val="9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157" w:afterLines="50" w:afterAutospacing="0" w:line="312" w:lineRule="auto"/>
                    <w:jc w:val="center"/>
                    <w:textAlignment w:val="auto"/>
                    <w:rPr>
                      <w:rFonts w:hint="eastAsia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不合理</w:t>
                  </w:r>
                </w:p>
              </w:tc>
              <w:tc>
                <w:tcPr>
                  <w:tcW w:w="603" w:type="dxa"/>
                  <w:noWrap w:val="0"/>
                  <w:vAlign w:val="center"/>
                </w:tcPr>
                <w:p w14:paraId="2462585A">
                  <w:pPr>
                    <w:pStyle w:val="9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157" w:afterLines="50" w:afterAutospacing="0" w:line="312" w:lineRule="auto"/>
                    <w:jc w:val="center"/>
                    <w:textAlignment w:val="auto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□</w:t>
                  </w:r>
                </w:p>
              </w:tc>
            </w:tr>
            <w:tr w14:paraId="7D64D144"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c>
                <w:tcPr>
                  <w:tcW w:w="3480" w:type="dxa"/>
                  <w:noWrap w:val="0"/>
                  <w:vAlign w:val="center"/>
                </w:tcPr>
                <w:p w14:paraId="1D8A6D88">
                  <w:pPr>
                    <w:pStyle w:val="9"/>
                    <w:spacing w:before="0" w:beforeAutospacing="0" w:after="0" w:afterAutospacing="0" w:line="320" w:lineRule="atLeast"/>
                    <w:jc w:val="both"/>
                    <w:rPr>
                      <w:rFonts w:hint="eastAsia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A/B试卷重复率、难度</w:t>
                  </w:r>
                </w:p>
              </w:tc>
              <w:tc>
                <w:tcPr>
                  <w:tcW w:w="1672" w:type="dxa"/>
                  <w:gridSpan w:val="2"/>
                  <w:vMerge w:val="restart"/>
                  <w:noWrap w:val="0"/>
                  <w:vAlign w:val="center"/>
                </w:tcPr>
                <w:p w14:paraId="0CD3057E">
                  <w:pPr>
                    <w:pStyle w:val="9"/>
                    <w:spacing w:before="0" w:beforeAutospacing="0" w:after="0" w:afterAutospacing="0" w:line="320" w:lineRule="atLeast"/>
                    <w:jc w:val="center"/>
                    <w:rPr>
                      <w:rFonts w:hint="eastAsia" w:ascii="宋体" w:hAnsi="宋体" w:cs="宋体"/>
                      <w:color w:val="000000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符合要求□</w:t>
                  </w:r>
                </w:p>
              </w:tc>
              <w:tc>
                <w:tcPr>
                  <w:tcW w:w="1454" w:type="dxa"/>
                  <w:noWrap w:val="0"/>
                  <w:vAlign w:val="center"/>
                </w:tcPr>
                <w:p w14:paraId="5816BE86">
                  <w:pPr>
                    <w:pStyle w:val="9"/>
                    <w:spacing w:before="0" w:beforeAutospacing="0" w:after="0" w:afterAutospacing="0" w:line="320" w:lineRule="atLeast"/>
                    <w:jc w:val="both"/>
                    <w:rPr>
                      <w:rFonts w:hint="eastAsia"/>
                      <w:color w:val="000000"/>
                      <w:sz w:val="21"/>
                      <w:szCs w:val="21"/>
                    </w:rPr>
                  </w:pPr>
                </w:p>
              </w:tc>
              <w:tc>
                <w:tcPr>
                  <w:tcW w:w="408" w:type="dxa"/>
                  <w:noWrap w:val="0"/>
                  <w:vAlign w:val="center"/>
                </w:tcPr>
                <w:p w14:paraId="214455D3">
                  <w:pPr>
                    <w:pStyle w:val="9"/>
                    <w:spacing w:before="0" w:beforeAutospacing="0" w:after="0" w:afterAutospacing="0" w:line="320" w:lineRule="atLeast"/>
                    <w:jc w:val="both"/>
                    <w:rPr>
                      <w:rFonts w:hint="eastAsia"/>
                      <w:color w:val="000000"/>
                      <w:sz w:val="21"/>
                      <w:szCs w:val="21"/>
                    </w:rPr>
                  </w:pPr>
                </w:p>
              </w:tc>
              <w:tc>
                <w:tcPr>
                  <w:tcW w:w="1877" w:type="dxa"/>
                  <w:gridSpan w:val="2"/>
                  <w:vMerge w:val="restart"/>
                  <w:noWrap w:val="0"/>
                  <w:vAlign w:val="center"/>
                </w:tcPr>
                <w:p w14:paraId="6CE0450A">
                  <w:pPr>
                    <w:pStyle w:val="9"/>
                    <w:spacing w:before="0" w:beforeAutospacing="0" w:after="0" w:afterAutospacing="0" w:line="320" w:lineRule="atLeast"/>
                    <w:jc w:val="center"/>
                    <w:rPr>
                      <w:rFonts w:hint="eastAsia" w:ascii="宋体" w:hAnsi="宋体" w:cs="宋体"/>
                      <w:color w:val="000000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不符合要求□</w:t>
                  </w:r>
                </w:p>
              </w:tc>
            </w:tr>
            <w:tr w14:paraId="60363A8D"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c>
                <w:tcPr>
                  <w:tcW w:w="3480" w:type="dxa"/>
                  <w:noWrap w:val="0"/>
                  <w:vAlign w:val="center"/>
                </w:tcPr>
                <w:p w14:paraId="67AD1324">
                  <w:pPr>
                    <w:pStyle w:val="9"/>
                    <w:spacing w:before="0" w:beforeAutospacing="0" w:after="0" w:afterAutospacing="0" w:line="320" w:lineRule="atLeast"/>
                    <w:jc w:val="both"/>
                    <w:rPr>
                      <w:rFonts w:hint="default"/>
                      <w:color w:val="000000"/>
                      <w:sz w:val="21"/>
                      <w:szCs w:val="21"/>
                      <w:highlight w:val="none"/>
                      <w:lang w:val="en-US" w:eastAsia="zh-CN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  <w:highlight w:val="none"/>
                      <w:lang w:val="en-US" w:eastAsia="zh-CN"/>
                    </w:rPr>
                    <w:t>与去年试卷重复率低于30%</w:t>
                  </w:r>
                </w:p>
              </w:tc>
              <w:tc>
                <w:tcPr>
                  <w:tcW w:w="1672" w:type="dxa"/>
                  <w:gridSpan w:val="2"/>
                  <w:vMerge w:val="continue"/>
                  <w:noWrap w:val="0"/>
                  <w:vAlign w:val="center"/>
                </w:tcPr>
                <w:p w14:paraId="484DA733">
                  <w:pPr>
                    <w:pStyle w:val="9"/>
                    <w:spacing w:before="0" w:beforeAutospacing="0" w:after="0" w:afterAutospacing="0" w:line="320" w:lineRule="atLeast"/>
                    <w:jc w:val="both"/>
                    <w:rPr>
                      <w:rFonts w:hint="eastAsia" w:ascii="宋体" w:hAnsi="宋体" w:cs="宋体"/>
                      <w:color w:val="000000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</w:p>
              </w:tc>
              <w:tc>
                <w:tcPr>
                  <w:tcW w:w="1454" w:type="dxa"/>
                  <w:noWrap w:val="0"/>
                  <w:vAlign w:val="center"/>
                </w:tcPr>
                <w:p w14:paraId="32ED6CC3">
                  <w:pPr>
                    <w:pStyle w:val="9"/>
                    <w:spacing w:before="0" w:beforeAutospacing="0" w:after="0" w:afterAutospacing="0" w:line="320" w:lineRule="atLeast"/>
                    <w:jc w:val="both"/>
                    <w:rPr>
                      <w:rFonts w:hint="eastAsia"/>
                      <w:color w:val="000000"/>
                      <w:sz w:val="21"/>
                      <w:szCs w:val="21"/>
                    </w:rPr>
                  </w:pPr>
                </w:p>
              </w:tc>
              <w:tc>
                <w:tcPr>
                  <w:tcW w:w="408" w:type="dxa"/>
                  <w:noWrap w:val="0"/>
                  <w:vAlign w:val="center"/>
                </w:tcPr>
                <w:p w14:paraId="2567B095">
                  <w:pPr>
                    <w:pStyle w:val="9"/>
                    <w:spacing w:before="0" w:beforeAutospacing="0" w:after="0" w:afterAutospacing="0" w:line="320" w:lineRule="atLeast"/>
                    <w:jc w:val="both"/>
                    <w:rPr>
                      <w:rFonts w:hint="eastAsia"/>
                      <w:color w:val="000000"/>
                      <w:sz w:val="21"/>
                      <w:szCs w:val="21"/>
                    </w:rPr>
                  </w:pPr>
                </w:p>
              </w:tc>
              <w:tc>
                <w:tcPr>
                  <w:tcW w:w="1877" w:type="dxa"/>
                  <w:gridSpan w:val="2"/>
                  <w:vMerge w:val="continue"/>
                  <w:noWrap w:val="0"/>
                  <w:vAlign w:val="center"/>
                </w:tcPr>
                <w:p w14:paraId="75760B83">
                  <w:pPr>
                    <w:pStyle w:val="9"/>
                    <w:spacing w:before="0" w:beforeAutospacing="0" w:after="0" w:afterAutospacing="0" w:line="320" w:lineRule="atLeast"/>
                    <w:jc w:val="both"/>
                    <w:rPr>
                      <w:rFonts w:hint="eastAsia" w:ascii="宋体" w:hAnsi="宋体" w:cs="宋体"/>
                      <w:color w:val="000000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</w:p>
              </w:tc>
            </w:tr>
          </w:tbl>
          <w:p w14:paraId="3F4D9C7B">
            <w:pPr>
              <w:pStyle w:val="9"/>
              <w:spacing w:before="0" w:beforeAutospacing="0" w:after="0" w:afterAutospacing="0" w:line="320" w:lineRule="exact"/>
              <w:jc w:val="both"/>
              <w:rPr>
                <w:rFonts w:cs="Times New Roman"/>
                <w:color w:val="000000"/>
                <w:sz w:val="21"/>
                <w:szCs w:val="21"/>
              </w:rPr>
            </w:pPr>
          </w:p>
        </w:tc>
      </w:tr>
    </w:tbl>
    <w:p w14:paraId="39E4D072">
      <w:pPr>
        <w:rPr>
          <w:rFonts w:hint="eastAsia" w:eastAsiaTheme="minorEastAsia"/>
          <w:lang w:val="en-US" w:eastAsia="zh-CN"/>
        </w:rPr>
      </w:pPr>
    </w:p>
    <w:p w14:paraId="3FAFA9D6">
      <w:pPr>
        <w:rPr>
          <w:rFonts w:hint="eastAsia" w:eastAsiaTheme="minorEastAsia"/>
          <w:lang w:val="en-US" w:eastAsia="zh-CN"/>
        </w:rPr>
      </w:pPr>
    </w:p>
    <w:p w14:paraId="7A777C79">
      <w:pPr>
        <w:spacing w:after="156" w:afterLines="50"/>
        <w:ind w:firstLine="840" w:firstLineChars="400"/>
        <w:jc w:val="center"/>
        <w:rPr>
          <w:rFonts w:hint="default" w:eastAsiaTheme="minorEastAsia"/>
          <w:szCs w:val="21"/>
          <w:u w:val="single"/>
          <w:lang w:val="en-US" w:eastAsia="zh-CN"/>
        </w:rPr>
      </w:pPr>
      <w:r>
        <w:rPr>
          <w:rFonts w:hint="eastAsia"/>
          <w:szCs w:val="21"/>
        </w:rPr>
        <w:t>教研室主任（课程组组长）签字：</w:t>
      </w:r>
      <w:r>
        <w:rPr>
          <w:rFonts w:hint="eastAsia"/>
          <w:szCs w:val="21"/>
          <w:u w:val="single"/>
          <w:lang w:val="en-US" w:eastAsia="zh-CN"/>
        </w:rPr>
        <w:t xml:space="preserve">                   </w:t>
      </w:r>
    </w:p>
    <w:p w14:paraId="57683A5E">
      <w:pPr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 年    月    日</w:t>
      </w:r>
      <w:bookmarkStart w:id="0" w:name="_GoBack"/>
      <w:bookmarkEnd w:id="0"/>
    </w:p>
    <w:p w14:paraId="337BC1CA">
      <w:pPr>
        <w:ind w:firstLine="560"/>
        <w:jc w:val="center"/>
        <w:rPr>
          <w:rFonts w:hint="eastAsia"/>
          <w:sz w:val="28"/>
          <w:szCs w:val="28"/>
          <w:lang w:val="en-US" w:eastAsia="zh-CN"/>
        </w:rPr>
      </w:pPr>
    </w:p>
    <w:p w14:paraId="0FCED948">
      <w:pPr>
        <w:ind w:firstLine="560"/>
        <w:jc w:val="left"/>
        <w:rPr>
          <w:rFonts w:hint="default"/>
          <w:sz w:val="28"/>
          <w:szCs w:val="28"/>
          <w:lang w:val="en-US" w:eastAsia="zh-CN"/>
        </w:rPr>
      </w:pPr>
    </w:p>
    <w:p w14:paraId="76451747">
      <w:pPr>
        <w:rPr>
          <w:rFonts w:hint="default"/>
          <w:sz w:val="28"/>
          <w:szCs w:val="28"/>
          <w:lang w:val="en-US" w:eastAsia="zh-CN"/>
        </w:rPr>
      </w:pPr>
    </w:p>
    <w:p w14:paraId="2DBC9E6C">
      <w:pPr>
        <w:rPr>
          <w:rFonts w:hint="default"/>
          <w:sz w:val="28"/>
          <w:szCs w:val="28"/>
          <w:lang w:val="en-US" w:eastAsia="zh-CN"/>
        </w:rPr>
      </w:pPr>
    </w:p>
    <w:p w14:paraId="5305375E">
      <w:pPr>
        <w:rPr>
          <w:rFonts w:hint="default"/>
          <w:sz w:val="28"/>
          <w:szCs w:val="28"/>
          <w:lang w:val="en-US" w:eastAsia="zh-CN"/>
        </w:rPr>
      </w:pPr>
    </w:p>
    <w:p w14:paraId="50AD9DC4">
      <w:pPr>
        <w:rPr>
          <w:rFonts w:hint="default"/>
          <w:sz w:val="28"/>
          <w:szCs w:val="28"/>
          <w:lang w:val="en-US" w:eastAsia="zh-CN"/>
        </w:rPr>
      </w:pPr>
    </w:p>
    <w:p w14:paraId="2B63587B">
      <w:pPr>
        <w:rPr>
          <w:rFonts w:hint="default"/>
          <w:sz w:val="28"/>
          <w:szCs w:val="28"/>
          <w:lang w:val="en-US" w:eastAsia="zh-CN"/>
        </w:rPr>
      </w:pPr>
    </w:p>
    <w:p w14:paraId="5A7E609F">
      <w:pPr>
        <w:rPr>
          <w:rFonts w:hint="default"/>
          <w:sz w:val="28"/>
          <w:szCs w:val="28"/>
          <w:lang w:val="en-US" w:eastAsia="zh-CN"/>
        </w:rPr>
      </w:pPr>
    </w:p>
    <w:p w14:paraId="43006183">
      <w:pPr>
        <w:rPr>
          <w:rFonts w:hint="default"/>
          <w:sz w:val="28"/>
          <w:szCs w:val="28"/>
          <w:lang w:val="en-US" w:eastAsia="zh-CN"/>
        </w:rPr>
      </w:pPr>
    </w:p>
    <w:p w14:paraId="3A400A95"/>
    <w:sectPr>
      <w:headerReference r:id="rId3" w:type="default"/>
      <w:pgSz w:w="11906" w:h="16838"/>
      <w:pgMar w:top="1440" w:right="1463" w:bottom="1440" w:left="1293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E49898A1-0064-476A-94BE-29CEBFDC451C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2" w:fontKey="{75FBC843-32EB-4EF5-BA66-9061B88AF779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B9FFDCFA-17E8-4DDB-B80D-7C4B809107B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4" w:fontKey="{71C02424-09F7-4910-A91B-17836F3F3082}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5" w:fontKey="{0563C810-7510-4998-918A-799BAF220B32}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6" w:fontKey="{A52EE943-D7B8-4442-9C46-C965776C0738}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C58A1CD">
    <w:pPr>
      <w:pStyle w:val="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58CCD7C"/>
    <w:multiLevelType w:val="singleLevel"/>
    <w:tmpl w:val="758CCD7C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D63AB6"/>
    <w:rsid w:val="2F642664"/>
    <w:rsid w:val="4BD63AB6"/>
    <w:rsid w:val="6ACB1D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font21"/>
    <w:basedOn w:val="6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8">
    <w:name w:val="font41"/>
    <w:basedOn w:val="6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paragraph" w:customStyle="1" w:styleId="9">
    <w:name w:val="paragraph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760</Words>
  <Characters>794</Characters>
  <Lines>0</Lines>
  <Paragraphs>0</Paragraphs>
  <TotalTime>0</TotalTime>
  <ScaleCrop>false</ScaleCrop>
  <LinksUpToDate>false</LinksUpToDate>
  <CharactersWithSpaces>1027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2024-12-31T02:53:00Z</dcterms:created>
  <dc:creator>李学军</dc:creator>
  <cp:lastModifiedBy>李学军</cp:lastModifiedBy>
  <dcterms:modified xsi:type="dcterms:W3CDTF">2024-12-31T03:07:11Z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D58845EB33C543EFB20F0E967287053E_13</vt:lpwstr>
  </property>
  <property fmtid="{D5CDD505-2E9C-101B-9397-08002B2CF9AE}" pid="4" name="KSOTemplateDocerSaveRecord">
    <vt:lpwstr>eyJoZGlkIjoiZWQ4ZTQxMzdlZjFhYmE3Nzg3MDNhMGE5NTk4YzViNGYiLCJ1c2VySWQiOiI0Mzg5NDQzNTEifQ==</vt:lpwstr>
  </property>
</Properties>
</file>