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60" w:lineRule="auto"/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关于召开《写作与沟通1》课程研讨会议的通知</w:t>
      </w:r>
    </w:p>
    <w:p>
      <w:pPr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为提升我校《写作与沟通1》课程教学质量、促进课程建设，教务处拟召开《写作与沟通1》课程研讨和培训会议，现将会议有关事项通知如下：</w:t>
      </w:r>
    </w:p>
    <w:p>
      <w:pPr>
        <w:spacing w:line="360" w:lineRule="auto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一、会议时间</w:t>
      </w:r>
    </w:p>
    <w:p>
      <w:pPr>
        <w:spacing w:line="360" w:lineRule="auto"/>
        <w:ind w:firstLine="560" w:firstLineChars="2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2022年</w:t>
      </w:r>
      <w:r>
        <w:rPr>
          <w:rFonts w:ascii="仿宋_GB2312" w:hAnsi="仿宋_GB2312" w:eastAsia="仿宋_GB2312" w:cs="仿宋_GB2312"/>
          <w:sz w:val="28"/>
          <w:szCs w:val="28"/>
        </w:rPr>
        <w:t>7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ascii="仿宋_GB2312" w:hAnsi="仿宋_GB2312" w:eastAsia="仿宋_GB2312" w:cs="仿宋_GB2312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</w:rPr>
        <w:t>日 下午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28"/>
          <w:szCs w:val="28"/>
        </w:rPr>
        <w:t>:3</w:t>
      </w:r>
      <w:r>
        <w:rPr>
          <w:rFonts w:ascii="仿宋_GB2312" w:hAnsi="仿宋_GB2312" w:eastAsia="仿宋_GB2312" w:cs="仿宋_GB2312"/>
          <w:sz w:val="28"/>
          <w:szCs w:val="28"/>
        </w:rPr>
        <w:t>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-17:0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0</w:t>
      </w:r>
    </w:p>
    <w:p>
      <w:pPr>
        <w:spacing w:line="360" w:lineRule="auto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二、会议地点</w:t>
      </w:r>
    </w:p>
    <w:p>
      <w:pPr>
        <w:spacing w:line="360" w:lineRule="auto"/>
        <w:rPr>
          <w:rFonts w:hint="default" w:ascii="仿宋_GB2312" w:hAnsi="仿宋_GB2312" w:eastAsia="仿宋_GB2312" w:cs="仿宋_GB2312"/>
          <w:color w:val="FF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花江校区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16教507</w:t>
      </w:r>
    </w:p>
    <w:p>
      <w:pPr>
        <w:numPr>
          <w:ilvl w:val="0"/>
          <w:numId w:val="1"/>
        </w:numPr>
        <w:spacing w:line="360" w:lineRule="auto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会议内容</w:t>
      </w:r>
    </w:p>
    <w:p>
      <w:pPr>
        <w:spacing w:line="360" w:lineRule="auto"/>
        <w:ind w:firstLine="562" w:firstLineChars="200"/>
        <w:rPr>
          <w:rFonts w:ascii="仿宋_GB2312" w:hAnsi="仿宋_GB2312" w:eastAsia="仿宋_GB2312" w:cs="仿宋_GB2312"/>
          <w:b/>
          <w:bCs/>
          <w:color w:val="FF000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（一）《写作与沟通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》各模块教学设计与授课示范</w:t>
      </w:r>
      <w:r>
        <w:rPr>
          <w:rFonts w:hint="eastAsia" w:ascii="仿宋_GB2312" w:hAnsi="仿宋_GB2312" w:eastAsia="仿宋_GB2312" w:cs="仿宋_GB2312"/>
          <w:b/>
          <w:bCs/>
          <w:color w:val="FF0000"/>
          <w:sz w:val="28"/>
          <w:szCs w:val="28"/>
        </w:rPr>
        <w:t>（每人</w:t>
      </w:r>
      <w:r>
        <w:rPr>
          <w:rFonts w:ascii="仿宋_GB2312" w:hAnsi="仿宋_GB2312" w:eastAsia="仿宋_GB2312" w:cs="仿宋_GB2312"/>
          <w:b/>
          <w:bCs/>
          <w:color w:val="FF0000"/>
          <w:sz w:val="28"/>
          <w:szCs w:val="28"/>
        </w:rPr>
        <w:t>40</w:t>
      </w:r>
      <w:r>
        <w:rPr>
          <w:rFonts w:hint="eastAsia" w:ascii="仿宋_GB2312" w:hAnsi="仿宋_GB2312" w:eastAsia="仿宋_GB2312" w:cs="仿宋_GB2312"/>
          <w:b/>
          <w:bCs/>
          <w:color w:val="FF0000"/>
          <w:sz w:val="28"/>
          <w:szCs w:val="28"/>
        </w:rPr>
        <w:t>分钟</w:t>
      </w:r>
      <w:r>
        <w:rPr>
          <w:rFonts w:hint="eastAsia" w:ascii="仿宋_GB2312" w:hAnsi="仿宋_GB2312" w:eastAsia="仿宋_GB2312" w:cs="仿宋_GB2312"/>
          <w:b/>
          <w:bCs/>
          <w:color w:val="FF0000"/>
          <w:sz w:val="28"/>
          <w:szCs w:val="28"/>
          <w:lang w:val="en-US" w:eastAsia="zh-CN"/>
        </w:rPr>
        <w:t>以</w:t>
      </w:r>
      <w:r>
        <w:rPr>
          <w:rFonts w:hint="eastAsia" w:ascii="仿宋_GB2312" w:hAnsi="仿宋_GB2312" w:eastAsia="仿宋_GB2312" w:cs="仿宋_GB2312"/>
          <w:b/>
          <w:bCs/>
          <w:color w:val="FF0000"/>
          <w:sz w:val="28"/>
          <w:szCs w:val="28"/>
        </w:rPr>
        <w:t>内）</w:t>
      </w:r>
    </w:p>
    <w:p>
      <w:pPr>
        <w:spacing w:line="360" w:lineRule="auto"/>
        <w:ind w:left="479" w:firstLine="280" w:firstLineChars="1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</w:t>
      </w:r>
      <w:r>
        <w:rPr>
          <w:rFonts w:ascii="仿宋_GB2312" w:hAnsi="仿宋_GB2312" w:eastAsia="仿宋_GB2312" w:cs="仿宋_GB2312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</w:rPr>
        <w:t>岳峰老师讲解第一模块 结构化思维</w:t>
      </w:r>
    </w:p>
    <w:p>
      <w:pPr>
        <w:spacing w:line="360" w:lineRule="auto"/>
        <w:ind w:left="479" w:firstLine="280" w:firstLineChars="1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</w:t>
      </w:r>
      <w:r>
        <w:rPr>
          <w:rFonts w:ascii="仿宋_GB2312" w:hAnsi="仿宋_GB2312" w:eastAsia="仿宋_GB2312" w:cs="仿宋_GB2312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</w:rPr>
        <w:t>潘开林老师讲解第二模块 高效沟通</w:t>
      </w:r>
    </w:p>
    <w:p>
      <w:pPr>
        <w:spacing w:line="360" w:lineRule="auto"/>
        <w:ind w:left="479" w:firstLine="280" w:firstLineChars="1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</w:t>
      </w:r>
      <w:r>
        <w:rPr>
          <w:rFonts w:ascii="仿宋_GB2312" w:hAnsi="仿宋_GB2312" w:eastAsia="仿宋_GB2312" w:cs="仿宋_GB2312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</w:rPr>
        <w:t>王再新老师讲解第三模块 公文写作</w:t>
      </w:r>
    </w:p>
    <w:p>
      <w:pPr>
        <w:spacing w:line="360" w:lineRule="auto"/>
        <w:ind w:firstLine="843" w:firstLineChars="300"/>
        <w:rPr>
          <w:rFonts w:ascii="仿宋_GB2312" w:hAnsi="仿宋_GB2312" w:eastAsia="仿宋_GB2312" w:cs="仿宋_GB2312"/>
          <w:b/>
          <w:bCs/>
          <w:color w:val="FF000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（二）《写作与沟通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1》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授课两学期课程总结与改进讨论（</w:t>
      </w:r>
      <w:r>
        <w:rPr>
          <w:rFonts w:hint="eastAsia" w:ascii="仿宋_GB2312" w:hAnsi="仿宋_GB2312" w:eastAsia="仿宋_GB2312" w:cs="仿宋_GB2312"/>
          <w:b/>
          <w:bCs/>
          <w:color w:val="FF0000"/>
          <w:sz w:val="28"/>
          <w:szCs w:val="28"/>
        </w:rPr>
        <w:t>每位授过课的教师发言）</w:t>
      </w:r>
    </w:p>
    <w:p>
      <w:pPr>
        <w:spacing w:line="360" w:lineRule="auto"/>
        <w:ind w:left="771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1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教学大纲：</w:t>
      </w:r>
      <w:r>
        <w:rPr>
          <w:rFonts w:hint="eastAsia" w:ascii="仿宋_GB2312" w:hAnsi="仿宋_GB2312" w:eastAsia="仿宋_GB2312" w:cs="仿宋_GB2312"/>
          <w:sz w:val="28"/>
          <w:szCs w:val="28"/>
        </w:rPr>
        <w:t>各模块学时分配是否合理？考核考核方式如何更好体现教学目标？各部分成绩比例等是否需要调整。</w:t>
      </w:r>
    </w:p>
    <w:p>
      <w:pPr>
        <w:spacing w:line="360" w:lineRule="auto"/>
        <w:ind w:firstLine="843" w:firstLineChars="3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2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试题库和期末考试完善</w:t>
      </w:r>
      <w:r>
        <w:rPr>
          <w:rFonts w:hint="eastAsia" w:ascii="仿宋_GB2312" w:hAnsi="仿宋_GB2312" w:eastAsia="仿宋_GB2312" w:cs="仿宋_GB2312"/>
          <w:sz w:val="28"/>
          <w:szCs w:val="28"/>
        </w:rPr>
        <w:t>：如何更好的考核教学目标，由低阶的记忆向高阶的应用、评价能力等转变。期末考核的题目和要求等。</w:t>
      </w:r>
    </w:p>
    <w:p>
      <w:pPr>
        <w:spacing w:line="360" w:lineRule="auto"/>
        <w:ind w:firstLine="843" w:firstLineChars="30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3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教学档案的整理</w:t>
      </w:r>
    </w:p>
    <w:p>
      <w:pPr>
        <w:spacing w:line="360" w:lineRule="auto"/>
        <w:ind w:firstLine="843" w:firstLineChars="30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（三）本课程编写教材、案例读本等，时间任务安排等</w:t>
      </w:r>
    </w:p>
    <w:p>
      <w:pPr>
        <w:spacing w:line="360" w:lineRule="auto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四、参会人员</w:t>
      </w:r>
    </w:p>
    <w:p>
      <w:pPr>
        <w:spacing w:line="360" w:lineRule="auto"/>
        <w:ind w:firstLine="478" w:firstLineChars="171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《写作与沟通1》课程全体授课教师、教务处相关人员</w:t>
      </w:r>
    </w:p>
    <w:p>
      <w:pPr>
        <w:spacing w:line="360" w:lineRule="auto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五、其他事项</w:t>
      </w:r>
    </w:p>
    <w:p>
      <w:pPr>
        <w:spacing w:line="360" w:lineRule="auto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1.请各参会人员</w:t>
      </w:r>
      <w:r>
        <w:rPr>
          <w:rFonts w:hint="eastAsia" w:ascii="仿宋_GB2312" w:hAnsi="仿宋_GB2312" w:eastAsia="仿宋_GB2312" w:cs="仿宋_GB2312"/>
          <w:sz w:val="28"/>
          <w:szCs w:val="28"/>
        </w:rPr>
        <w:t>提前10分钟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到现场进行</w:t>
      </w:r>
      <w:r>
        <w:rPr>
          <w:rFonts w:hint="eastAsia" w:ascii="仿宋_GB2312" w:hAnsi="仿宋_GB2312" w:eastAsia="仿宋_GB2312" w:cs="仿宋_GB2312"/>
          <w:sz w:val="28"/>
          <w:szCs w:val="28"/>
        </w:rPr>
        <w:t>签到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；</w:t>
      </w:r>
    </w:p>
    <w:p>
      <w:pPr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28"/>
          <w:szCs w:val="28"/>
        </w:rPr>
        <w:t>如有特殊原因需请假的，请联系课程负责人。</w:t>
      </w:r>
    </w:p>
    <w:p>
      <w:pPr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未尽事宜请与通识教育科联系。</w:t>
      </w:r>
    </w:p>
    <w:p>
      <w:pPr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联系人及电话：蒋雨柔，0773-2290071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</w:p>
    <w:p>
      <w:pPr>
        <w:jc w:val="center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教务处、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28"/>
          <w:szCs w:val="28"/>
        </w:rPr>
        <w:t>写作与沟通1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28"/>
          <w:szCs w:val="28"/>
        </w:rPr>
        <w:t>课程组</w:t>
      </w:r>
    </w:p>
    <w:p>
      <w:pPr>
        <w:jc w:val="center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 2022年6月2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31F6F2"/>
    <w:multiLevelType w:val="singleLevel"/>
    <w:tmpl w:val="8731F6F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yOTI3ZmI4NGFhYjM0ZGVjMWQ2MjUzMDAwYzI4M2YifQ=="/>
  </w:docVars>
  <w:rsids>
    <w:rsidRoot w:val="0AEB142E"/>
    <w:rsid w:val="001257BB"/>
    <w:rsid w:val="00130ECF"/>
    <w:rsid w:val="0013377D"/>
    <w:rsid w:val="00265479"/>
    <w:rsid w:val="002A13AF"/>
    <w:rsid w:val="002B75B9"/>
    <w:rsid w:val="003971F8"/>
    <w:rsid w:val="0047313D"/>
    <w:rsid w:val="00507D30"/>
    <w:rsid w:val="00680756"/>
    <w:rsid w:val="00702015"/>
    <w:rsid w:val="00702622"/>
    <w:rsid w:val="00773A0B"/>
    <w:rsid w:val="007A2A52"/>
    <w:rsid w:val="007B5BF2"/>
    <w:rsid w:val="008A2A04"/>
    <w:rsid w:val="00903D35"/>
    <w:rsid w:val="00923F4A"/>
    <w:rsid w:val="0093244D"/>
    <w:rsid w:val="00A3112F"/>
    <w:rsid w:val="00BA3411"/>
    <w:rsid w:val="00BF52AE"/>
    <w:rsid w:val="00CE3159"/>
    <w:rsid w:val="00D22C99"/>
    <w:rsid w:val="00D9794F"/>
    <w:rsid w:val="00E45A2B"/>
    <w:rsid w:val="00F46342"/>
    <w:rsid w:val="00F60A5E"/>
    <w:rsid w:val="00FB75A3"/>
    <w:rsid w:val="00FC6820"/>
    <w:rsid w:val="00FF3398"/>
    <w:rsid w:val="03225464"/>
    <w:rsid w:val="07D23B28"/>
    <w:rsid w:val="0A060E25"/>
    <w:rsid w:val="0A48656D"/>
    <w:rsid w:val="0AEB142E"/>
    <w:rsid w:val="0D907F8B"/>
    <w:rsid w:val="10B0731E"/>
    <w:rsid w:val="14F25809"/>
    <w:rsid w:val="17FA3BC2"/>
    <w:rsid w:val="193168B3"/>
    <w:rsid w:val="1C2D4173"/>
    <w:rsid w:val="1C2E03A7"/>
    <w:rsid w:val="1D3A7D4E"/>
    <w:rsid w:val="1E733517"/>
    <w:rsid w:val="205278D3"/>
    <w:rsid w:val="215A276C"/>
    <w:rsid w:val="22E177D9"/>
    <w:rsid w:val="24041110"/>
    <w:rsid w:val="27BB1A8B"/>
    <w:rsid w:val="2BA2121F"/>
    <w:rsid w:val="2E697052"/>
    <w:rsid w:val="2E894ED8"/>
    <w:rsid w:val="35494302"/>
    <w:rsid w:val="36DD01C6"/>
    <w:rsid w:val="375D0B2C"/>
    <w:rsid w:val="38883009"/>
    <w:rsid w:val="38BE1B74"/>
    <w:rsid w:val="38CE4E96"/>
    <w:rsid w:val="39892318"/>
    <w:rsid w:val="3AA40CAE"/>
    <w:rsid w:val="3BFE4C32"/>
    <w:rsid w:val="415E5E68"/>
    <w:rsid w:val="44877144"/>
    <w:rsid w:val="456F23DB"/>
    <w:rsid w:val="469343D9"/>
    <w:rsid w:val="48741AB6"/>
    <w:rsid w:val="4AF95488"/>
    <w:rsid w:val="4C383A5C"/>
    <w:rsid w:val="5B5A1A91"/>
    <w:rsid w:val="5C5F50E3"/>
    <w:rsid w:val="62E52CB5"/>
    <w:rsid w:val="64430278"/>
    <w:rsid w:val="66D67198"/>
    <w:rsid w:val="688D47A2"/>
    <w:rsid w:val="693F58D9"/>
    <w:rsid w:val="70384FF4"/>
    <w:rsid w:val="71F14035"/>
    <w:rsid w:val="73934CDB"/>
    <w:rsid w:val="77165DBC"/>
    <w:rsid w:val="78190F2E"/>
    <w:rsid w:val="78EC4C3C"/>
    <w:rsid w:val="78FE408C"/>
    <w:rsid w:val="799D13AB"/>
    <w:rsid w:val="7ADD0397"/>
    <w:rsid w:val="7B3947D1"/>
    <w:rsid w:val="7BEC4FE4"/>
    <w:rsid w:val="7E372D8F"/>
    <w:rsid w:val="7E924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1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497</Words>
  <Characters>538</Characters>
  <Lines>4</Lines>
  <Paragraphs>1</Paragraphs>
  <TotalTime>79</TotalTime>
  <ScaleCrop>false</ScaleCrop>
  <LinksUpToDate>false</LinksUpToDate>
  <CharactersWithSpaces>608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2022-06-10T02:41:00Z</dcterms:created>
  <dc:creator>Shoka</dc:creator>
  <cp:lastModifiedBy>Shoka</cp:lastModifiedBy>
  <dcterms:modified xsi:type="dcterms:W3CDTF">2022-06-29T08:20:11Z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9027C31AFCC540D4BB3EFBBCCA4579CA</vt:lpwstr>
  </property>
</Properties>
</file>