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FBF60">
      <w:pPr>
        <w:spacing w:after="240" w:afterLines="100" w:line="586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14:paraId="673D79B9">
      <w:pPr>
        <w:spacing w:line="586" w:lineRule="exact"/>
        <w:ind w:firstLine="800" w:firstLineChars="200"/>
        <w:jc w:val="center"/>
        <w:rPr>
          <w:rFonts w:eastAsia="方正小标宋_GBK"/>
          <w:color w:val="000000"/>
          <w:sz w:val="40"/>
          <w:szCs w:val="40"/>
        </w:rPr>
      </w:pPr>
      <w:r>
        <w:rPr>
          <w:rFonts w:hint="eastAsia" w:eastAsia="方正小标宋_GBK"/>
          <w:color w:val="000000"/>
          <w:sz w:val="40"/>
          <w:szCs w:val="40"/>
        </w:rPr>
        <w:t>研究生就业工作精品案例评比获奖名单</w:t>
      </w:r>
    </w:p>
    <w:p w14:paraId="3C73A2B9">
      <w:pPr>
        <w:spacing w:line="586" w:lineRule="exact"/>
        <w:ind w:firstLine="800" w:firstLineChars="200"/>
        <w:jc w:val="center"/>
        <w:rPr>
          <w:rFonts w:eastAsia="方正小标宋_GBK"/>
          <w:color w:val="000000"/>
          <w:sz w:val="40"/>
          <w:szCs w:val="40"/>
        </w:rPr>
      </w:pPr>
    </w:p>
    <w:tbl>
      <w:tblPr>
        <w:tblStyle w:val="3"/>
        <w:tblW w:w="98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4984"/>
        <w:gridCol w:w="1760"/>
        <w:gridCol w:w="1760"/>
      </w:tblGrid>
      <w:tr w14:paraId="5E96C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3B3657FE">
            <w:pPr>
              <w:jc w:val="center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984" w:type="dxa"/>
            <w:vAlign w:val="center"/>
          </w:tcPr>
          <w:p w14:paraId="2EDA7B60">
            <w:pPr>
              <w:jc w:val="center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sz w:val="32"/>
                <w:szCs w:val="32"/>
              </w:rPr>
              <w:t>单位</w:t>
            </w:r>
          </w:p>
        </w:tc>
        <w:tc>
          <w:tcPr>
            <w:tcW w:w="1760" w:type="dxa"/>
            <w:vAlign w:val="center"/>
          </w:tcPr>
          <w:p w14:paraId="0EBBCC06">
            <w:pPr>
              <w:jc w:val="center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sz w:val="32"/>
                <w:szCs w:val="32"/>
              </w:rPr>
              <w:t>作者</w:t>
            </w:r>
          </w:p>
        </w:tc>
        <w:tc>
          <w:tcPr>
            <w:tcW w:w="1760" w:type="dxa"/>
            <w:vAlign w:val="center"/>
          </w:tcPr>
          <w:p w14:paraId="558EB3DB">
            <w:pPr>
              <w:jc w:val="center"/>
              <w:rPr>
                <w:rFonts w:eastAsia="黑体"/>
                <w:color w:val="000000"/>
                <w:sz w:val="32"/>
                <w:szCs w:val="32"/>
              </w:rPr>
            </w:pPr>
            <w:r>
              <w:rPr>
                <w:rFonts w:hint="eastAsia" w:eastAsia="黑体"/>
                <w:color w:val="000000"/>
                <w:sz w:val="32"/>
                <w:szCs w:val="32"/>
              </w:rPr>
              <w:t>奖项</w:t>
            </w:r>
          </w:p>
        </w:tc>
      </w:tr>
      <w:tr w14:paraId="1B3BB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58BC4867">
            <w:pPr>
              <w:jc w:val="center"/>
              <w:rPr>
                <w:rFonts w:eastAsia="方正小标宋_GBK"/>
                <w:color w:val="000000"/>
                <w:sz w:val="32"/>
                <w:szCs w:val="32"/>
              </w:rPr>
            </w:pPr>
            <w:r>
              <w:rPr>
                <w:rFonts w:hint="eastAsia" w:eastAsia="方正小标宋_GBK"/>
                <w:color w:val="000000"/>
                <w:sz w:val="32"/>
                <w:szCs w:val="32"/>
              </w:rPr>
              <w:t>1</w:t>
            </w:r>
          </w:p>
        </w:tc>
        <w:tc>
          <w:tcPr>
            <w:tcW w:w="4984" w:type="dxa"/>
            <w:vAlign w:val="center"/>
          </w:tcPr>
          <w:p w14:paraId="4A328304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机电工程学院</w:t>
            </w:r>
          </w:p>
        </w:tc>
        <w:tc>
          <w:tcPr>
            <w:tcW w:w="1760" w:type="dxa"/>
            <w:vAlign w:val="center"/>
          </w:tcPr>
          <w:p w14:paraId="2E048559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李辉</w:t>
            </w:r>
          </w:p>
          <w:p w14:paraId="4FA65D46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季晨杨</w:t>
            </w:r>
          </w:p>
          <w:p w14:paraId="367B3BC8">
            <w:pPr>
              <w:spacing w:line="440" w:lineRule="exact"/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周嫣嫣</w:t>
            </w:r>
          </w:p>
        </w:tc>
        <w:tc>
          <w:tcPr>
            <w:tcW w:w="1760" w:type="dxa"/>
            <w:vAlign w:val="center"/>
          </w:tcPr>
          <w:p w14:paraId="30B141F2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一等奖</w:t>
            </w:r>
          </w:p>
        </w:tc>
      </w:tr>
      <w:tr w14:paraId="551C8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5CC337EE">
            <w:pPr>
              <w:jc w:val="center"/>
              <w:rPr>
                <w:rFonts w:eastAsia="方正小标宋_GBK"/>
                <w:color w:val="000000"/>
                <w:sz w:val="32"/>
                <w:szCs w:val="32"/>
              </w:rPr>
            </w:pPr>
            <w:r>
              <w:rPr>
                <w:rFonts w:hint="eastAsia" w:eastAsia="方正小标宋_GBK"/>
                <w:color w:val="000000"/>
                <w:sz w:val="32"/>
                <w:szCs w:val="32"/>
              </w:rPr>
              <w:t>2</w:t>
            </w:r>
          </w:p>
        </w:tc>
        <w:tc>
          <w:tcPr>
            <w:tcW w:w="4984" w:type="dxa"/>
            <w:vAlign w:val="center"/>
          </w:tcPr>
          <w:p w14:paraId="48459C4C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计算机与信息安全学院</w:t>
            </w:r>
          </w:p>
        </w:tc>
        <w:tc>
          <w:tcPr>
            <w:tcW w:w="1760" w:type="dxa"/>
            <w:vAlign w:val="center"/>
          </w:tcPr>
          <w:p w14:paraId="46BD9A9A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聂媛媛</w:t>
            </w:r>
          </w:p>
          <w:p w14:paraId="0FD11E94">
            <w:pPr>
              <w:spacing w:line="440" w:lineRule="exact"/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刘堂宇</w:t>
            </w:r>
          </w:p>
        </w:tc>
        <w:tc>
          <w:tcPr>
            <w:tcW w:w="1760" w:type="dxa"/>
            <w:vAlign w:val="center"/>
          </w:tcPr>
          <w:p w14:paraId="648ECB5C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一等奖</w:t>
            </w:r>
          </w:p>
        </w:tc>
      </w:tr>
      <w:tr w14:paraId="5683A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416A828A">
            <w:pPr>
              <w:jc w:val="center"/>
              <w:rPr>
                <w:rFonts w:eastAsia="方正小标宋_GBK"/>
                <w:color w:val="000000"/>
                <w:sz w:val="32"/>
                <w:szCs w:val="32"/>
              </w:rPr>
            </w:pPr>
            <w:r>
              <w:rPr>
                <w:rFonts w:hint="eastAsia" w:eastAsia="方正小标宋_GBK"/>
                <w:color w:val="000000"/>
                <w:sz w:val="32"/>
                <w:szCs w:val="32"/>
              </w:rPr>
              <w:t>3</w:t>
            </w:r>
          </w:p>
        </w:tc>
        <w:tc>
          <w:tcPr>
            <w:tcW w:w="4984" w:type="dxa"/>
            <w:vAlign w:val="center"/>
          </w:tcPr>
          <w:p w14:paraId="2E1ECAF7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材料科学与工程学院</w:t>
            </w:r>
          </w:p>
        </w:tc>
        <w:tc>
          <w:tcPr>
            <w:tcW w:w="1760" w:type="dxa"/>
            <w:vAlign w:val="center"/>
          </w:tcPr>
          <w:p w14:paraId="75C1C895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谢映光</w:t>
            </w:r>
          </w:p>
          <w:p w14:paraId="07F85143">
            <w:pPr>
              <w:spacing w:line="440" w:lineRule="exact"/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丁大海</w:t>
            </w:r>
          </w:p>
        </w:tc>
        <w:tc>
          <w:tcPr>
            <w:tcW w:w="1760" w:type="dxa"/>
            <w:vAlign w:val="center"/>
          </w:tcPr>
          <w:p w14:paraId="5C5225DE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二等奖</w:t>
            </w:r>
          </w:p>
        </w:tc>
      </w:tr>
      <w:tr w14:paraId="49B9B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14BC2B31">
            <w:pPr>
              <w:jc w:val="center"/>
              <w:rPr>
                <w:rFonts w:eastAsia="方正小标宋_GBK"/>
                <w:color w:val="000000"/>
                <w:sz w:val="32"/>
                <w:szCs w:val="32"/>
              </w:rPr>
            </w:pPr>
            <w:r>
              <w:rPr>
                <w:rFonts w:hint="eastAsia" w:eastAsia="方正小标宋_GBK"/>
                <w:color w:val="000000"/>
                <w:sz w:val="32"/>
                <w:szCs w:val="32"/>
              </w:rPr>
              <w:t>4</w:t>
            </w:r>
          </w:p>
        </w:tc>
        <w:tc>
          <w:tcPr>
            <w:tcW w:w="4984" w:type="dxa"/>
            <w:vAlign w:val="center"/>
          </w:tcPr>
          <w:p w14:paraId="11D1AC4D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信息与通信学院</w:t>
            </w:r>
          </w:p>
        </w:tc>
        <w:tc>
          <w:tcPr>
            <w:tcW w:w="1760" w:type="dxa"/>
            <w:vAlign w:val="center"/>
          </w:tcPr>
          <w:p w14:paraId="7A83ED93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陈楚莎</w:t>
            </w:r>
          </w:p>
          <w:p w14:paraId="6D22C99B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陈思</w:t>
            </w:r>
          </w:p>
          <w:p w14:paraId="317F7FB9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阳佳慧</w:t>
            </w:r>
          </w:p>
          <w:p w14:paraId="4F599AA0">
            <w:pPr>
              <w:spacing w:line="440" w:lineRule="exact"/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黄若男</w:t>
            </w:r>
          </w:p>
        </w:tc>
        <w:tc>
          <w:tcPr>
            <w:tcW w:w="1760" w:type="dxa"/>
            <w:vAlign w:val="center"/>
          </w:tcPr>
          <w:p w14:paraId="3B8DCB36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二等奖</w:t>
            </w:r>
          </w:p>
        </w:tc>
      </w:tr>
      <w:tr w14:paraId="436C3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7448C373">
            <w:pPr>
              <w:jc w:val="center"/>
              <w:rPr>
                <w:rFonts w:eastAsia="方正小标宋_GBK"/>
                <w:color w:val="000000"/>
                <w:sz w:val="32"/>
                <w:szCs w:val="32"/>
              </w:rPr>
            </w:pPr>
            <w:r>
              <w:rPr>
                <w:rFonts w:hint="eastAsia" w:eastAsia="方正小标宋_GBK"/>
                <w:color w:val="000000"/>
                <w:sz w:val="32"/>
                <w:szCs w:val="32"/>
              </w:rPr>
              <w:t>5</w:t>
            </w:r>
          </w:p>
        </w:tc>
        <w:tc>
          <w:tcPr>
            <w:tcW w:w="4984" w:type="dxa"/>
            <w:vAlign w:val="center"/>
          </w:tcPr>
          <w:p w14:paraId="267EFC0E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法学院/知识产权学院</w:t>
            </w:r>
          </w:p>
        </w:tc>
        <w:tc>
          <w:tcPr>
            <w:tcW w:w="1760" w:type="dxa"/>
            <w:vAlign w:val="center"/>
          </w:tcPr>
          <w:p w14:paraId="70986080">
            <w:pPr>
              <w:spacing w:line="440" w:lineRule="exact"/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孟效德</w:t>
            </w:r>
          </w:p>
        </w:tc>
        <w:tc>
          <w:tcPr>
            <w:tcW w:w="1760" w:type="dxa"/>
            <w:vAlign w:val="center"/>
          </w:tcPr>
          <w:p w14:paraId="20BB1047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三等奖</w:t>
            </w:r>
          </w:p>
        </w:tc>
      </w:tr>
      <w:tr w14:paraId="126D9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14F0EF52">
            <w:pPr>
              <w:jc w:val="center"/>
              <w:rPr>
                <w:rFonts w:hint="eastAsia" w:eastAsia="方正小标宋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eastAsia="方正小标宋_GBK"/>
                <w:color w:val="00000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984" w:type="dxa"/>
            <w:vAlign w:val="center"/>
          </w:tcPr>
          <w:p w14:paraId="44295A43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信息与通信学院</w:t>
            </w:r>
          </w:p>
        </w:tc>
        <w:tc>
          <w:tcPr>
            <w:tcW w:w="1760" w:type="dxa"/>
            <w:vAlign w:val="center"/>
          </w:tcPr>
          <w:p w14:paraId="7E095D8A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陈思</w:t>
            </w:r>
          </w:p>
          <w:p w14:paraId="316B96A6">
            <w:pPr>
              <w:spacing w:line="440" w:lineRule="exact"/>
              <w:jc w:val="center"/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阳佳慧</w:t>
            </w:r>
          </w:p>
          <w:p w14:paraId="09EF531A">
            <w:pPr>
              <w:spacing w:line="440" w:lineRule="exact"/>
              <w:jc w:val="center"/>
              <w:rPr>
                <w:rFonts w:hint="eastAsia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陈楚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val="en-US" w:eastAsia="zh-CN" w:bidi="ar"/>
              </w:rPr>
              <w:t>莎</w:t>
            </w:r>
          </w:p>
        </w:tc>
        <w:tc>
          <w:tcPr>
            <w:tcW w:w="1760" w:type="dxa"/>
            <w:vAlign w:val="center"/>
          </w:tcPr>
          <w:p w14:paraId="14C845E1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三等奖</w:t>
            </w:r>
          </w:p>
        </w:tc>
      </w:tr>
      <w:tr w14:paraId="06417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353" w:type="dxa"/>
            <w:vAlign w:val="center"/>
          </w:tcPr>
          <w:p w14:paraId="2AA0ABE8">
            <w:pPr>
              <w:jc w:val="center"/>
              <w:rPr>
                <w:rFonts w:hint="eastAsia" w:eastAsia="方正小标宋_GBK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eastAsia="方正小标宋_GBK"/>
                <w:color w:val="00000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984" w:type="dxa"/>
            <w:vAlign w:val="center"/>
          </w:tcPr>
          <w:p w14:paraId="70EFB95F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商学院</w:t>
            </w:r>
          </w:p>
        </w:tc>
        <w:tc>
          <w:tcPr>
            <w:tcW w:w="1760" w:type="dxa"/>
            <w:vAlign w:val="center"/>
          </w:tcPr>
          <w:p w14:paraId="37A76667">
            <w:pPr>
              <w:spacing w:line="440" w:lineRule="exact"/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shd w:val="clear" w:color="auto" w:fill="FFFFFF"/>
                <w:lang w:bidi="ar"/>
              </w:rPr>
              <w:t>吕小玉</w:t>
            </w:r>
          </w:p>
        </w:tc>
        <w:tc>
          <w:tcPr>
            <w:tcW w:w="1760" w:type="dxa"/>
            <w:vAlign w:val="center"/>
          </w:tcPr>
          <w:p w14:paraId="2C103EAF">
            <w:pPr>
              <w:jc w:val="center"/>
              <w:rPr>
                <w:rFonts w:hint="eastAsia" w:eastAsia="仿宋_GB2312"/>
                <w:color w:val="00000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sz w:val="32"/>
                <w:szCs w:val="32"/>
              </w:rPr>
              <w:t>三等奖</w:t>
            </w:r>
          </w:p>
        </w:tc>
      </w:tr>
    </w:tbl>
    <w:p w14:paraId="78F81585">
      <w:pPr>
        <w:spacing w:line="586" w:lineRule="exact"/>
        <w:ind w:firstLine="640" w:firstLineChars="200"/>
        <w:rPr>
          <w:rFonts w:eastAsia="仿宋_GB2312"/>
          <w:sz w:val="32"/>
          <w:szCs w:val="40"/>
        </w:rPr>
      </w:pPr>
    </w:p>
    <w:p w14:paraId="6FE8B90A">
      <w:bookmarkStart w:id="0" w:name="_GoBack"/>
      <w:bookmarkEnd w:id="0"/>
    </w:p>
    <w:sectPr>
      <w:pgSz w:w="11910" w:h="16840"/>
      <w:pgMar w:top="1134" w:right="1134" w:bottom="1134" w:left="1134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87AD33-91A0-4E98-A960-CD352633DF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E4CC1E5-AB50-4500-9BE4-EC3861330BC4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3B1B305A-2AC9-4E12-B47D-E1D9E59CD69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642C0923-9784-4A1A-91D4-0FA38954876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F32AE"/>
    <w:rsid w:val="1AEF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2025-11-20T01:50:00Z</dcterms:created>
  <dc:creator>海上月</dc:creator>
  <cp:lastModifiedBy>海上月</cp:lastModifiedBy>
  <dcterms:modified xsi:type="dcterms:W3CDTF">2025-11-20T01:51:10Z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9DF1304B2F6A478CB5500B8B56FCBC28_11</vt:lpwstr>
  </property>
  <property fmtid="{D5CDD505-2E9C-101B-9397-08002B2CF9AE}" pid="4" name="KSOTemplateDocerSaveRecord">
    <vt:lpwstr>eyJoZGlkIjoiOTFhYjQ3MjE4YjYxOWI4ZmVmMWYyOTdjYjMwYjMyOGMiLCJ1c2VySWQiOiI2MjYyNTg1MjAifQ==</vt:lpwstr>
  </property>
</Properties>
</file>