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64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</w:rPr>
        <w:t>后勤处</w:t>
      </w: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  <w:t>2023-2024学年第一学期</w:t>
      </w:r>
      <w:bookmarkStart w:id="0" w:name="_GoBack"/>
      <w:bookmarkEnd w:id="0"/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</w:rPr>
        <w:t>劳动教育实践活动</w:t>
      </w:r>
      <w:r>
        <w:rPr>
          <w:rFonts w:hint="eastAsia" w:ascii="Times New Roman" w:hAnsi="Times New Roman" w:eastAsia="方正小标宋_GBK" w:cs="Times New Roman"/>
          <w:color w:val="000000"/>
          <w:kern w:val="0"/>
          <w:sz w:val="44"/>
          <w:szCs w:val="44"/>
          <w:lang w:val="en-US" w:eastAsia="zh-CN"/>
        </w:rPr>
        <w:t>实施方案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  <w:t>一、指导思想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以习近平新时代中国特色社会主义思想为指导，全面贯彻党的教育方针，坚持立德树人，坚持培养和践行社会主义核心价值观，把劳动教育纳入人才培养全过程，注重教育实效，实现知行合一，促进学生形成正确的世界观、人生观、价值观，促进学生全面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  <w:t>二、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活动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  <w:t>目标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通过劳动教育实践活动，使学生牢固树立劳动最光荣、劳动最崇高、劳动最美丽的观念；培养学生热爱劳动、尊重普通劳动者、珍惜劳动成果的情感和劳动精神；使学生养成良好的劳动习惯；培养德智体美劳全面发展的社会主义建设者和接班人。</w:t>
      </w:r>
    </w:p>
    <w:p>
      <w:pPr>
        <w:ind w:firstLine="640" w:firstLineChars="200"/>
        <w:rPr>
          <w:rFonts w:hint="default" w:ascii="仿宋" w:hAnsi="仿宋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  <w:t>、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实施对象</w:t>
      </w:r>
    </w:p>
    <w:p>
      <w:pPr>
        <w:ind w:firstLine="640" w:firstLineChars="2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学校2023级全日制在校本科生。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四、活动项目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  <w:t>内容</w:t>
      </w:r>
    </w:p>
    <w:p>
      <w:pPr>
        <w:ind w:firstLine="643" w:firstLineChars="200"/>
        <w:rPr>
          <w:rFonts w:hint="eastAsia" w:ascii="Times New Roman" w:hAnsi="Times New Roman" w:eastAsia="楷体" w:cs="Times New Roman"/>
          <w:b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</w:rPr>
        <w:t>（一）美化草坪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将校园绿地划分为义务劳动责任区，实行学院义务劳动责任区包干制，各学院安排学生每周对本学院绿化养护责任区进行除草劳动，保持草坪绿地整齐美观，无聚集性杂草。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完成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8次除草劳动，考核通过可认定完成4个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实践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学时。</w:t>
      </w:r>
    </w:p>
    <w:p>
      <w:pPr>
        <w:ind w:firstLine="420" w:firstLineChars="200"/>
      </w:pPr>
      <w:r>
        <w:drawing>
          <wp:inline distT="0" distB="0" distL="114300" distR="114300">
            <wp:extent cx="5234940" cy="3840480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34940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（各学院绿化养护责任区）</w:t>
      </w:r>
    </w:p>
    <w:p>
      <w:pPr>
        <w:spacing w:line="580" w:lineRule="exact"/>
        <w:ind w:firstLine="643" w:firstLineChars="200"/>
        <w:rPr>
          <w:rFonts w:hint="eastAsia" w:ascii="仿宋" w:hAnsi="仿宋" w:eastAsia="楷体"/>
          <w:b/>
          <w:sz w:val="32"/>
          <w:szCs w:val="32"/>
          <w:lang w:eastAsia="zh-CN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二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）“微苗圃”种植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养护</w:t>
      </w:r>
    </w:p>
    <w:p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“微苗圃”位于花江校区青工楼南侧原人工湿地空地内。后勤处将“微苗圃”地块划分到各学院，实行学院承包责任制。学工处与后勤处共同制定“微苗圃”种植方案，由后勤处提供种苗、肥料、种植工具等；每次开展活动前需提前预约，由后勤处指导老师带领学生进行种植、除草、施肥、浇水、病虫害防治等劳动实践课程培训。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完成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8次种植养护劳动，考核通过可认定完成8个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实践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学时。</w:t>
      </w:r>
    </w:p>
    <w:p>
      <w:pPr>
        <w:spacing w:line="580" w:lineRule="exact"/>
        <w:ind w:firstLine="643" w:firstLineChars="200"/>
        <w:rPr>
          <w:rFonts w:hint="eastAsia" w:ascii="Times New Roman" w:hAnsi="Times New Roman" w:eastAsia="楷体" w:cs="Times New Roman"/>
          <w:b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三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）面食烹饪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</w:rPr>
        <w:t>后勤处安排具有一定培训水平的骨干厨师担任基础烹饪培训师，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烹饪</w:t>
      </w:r>
      <w:r>
        <w:rPr>
          <w:rFonts w:hint="eastAsia" w:ascii="仿宋" w:hAnsi="仿宋" w:eastAsia="仿宋"/>
          <w:sz w:val="32"/>
          <w:szCs w:val="32"/>
        </w:rPr>
        <w:t>时间为每周六15:00-1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/>
          <w:sz w:val="32"/>
          <w:szCs w:val="32"/>
        </w:rPr>
        <w:t>:00，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每批共培训4周。</w:t>
      </w:r>
      <w:r>
        <w:rPr>
          <w:rFonts w:hint="eastAsia" w:ascii="仿宋" w:hAnsi="仿宋" w:eastAsia="仿宋"/>
          <w:sz w:val="32"/>
          <w:szCs w:val="32"/>
        </w:rPr>
        <w:t>为保证培训效果，每个班次安排不超过20人。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前3次课示范教学+学生动手操作，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最后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1次课进行实操</w:t>
      </w:r>
      <w:r>
        <w:rPr>
          <w:rFonts w:hint="eastAsia" w:ascii="仿宋" w:hAnsi="仿宋" w:eastAsia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考核通过可认定完成8个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</w:rPr>
        <w:t>实践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学时。</w:t>
      </w:r>
    </w:p>
    <w:p>
      <w:pPr>
        <w:spacing w:line="580" w:lineRule="exact"/>
        <w:ind w:firstLine="643" w:firstLineChars="200"/>
        <w:rPr>
          <w:rFonts w:hint="eastAsia" w:ascii="Times New Roman" w:hAnsi="Times New Roman" w:eastAsia="楷体" w:cs="Times New Roman"/>
          <w:b/>
          <w:sz w:val="32"/>
          <w:szCs w:val="32"/>
        </w:rPr>
      </w:pPr>
      <w:r>
        <w:rPr>
          <w:rFonts w:hint="eastAsia" w:ascii="Times New Roman" w:hAnsi="Times New Roman" w:eastAsia="楷体" w:cs="Times New Roman"/>
          <w:b/>
          <w:sz w:val="32"/>
          <w:szCs w:val="32"/>
        </w:rPr>
        <w:t>（</w:t>
      </w:r>
      <w:r>
        <w:rPr>
          <w:rFonts w:hint="eastAsia" w:ascii="Times New Roman" w:hAnsi="Times New Roman" w:eastAsia="楷体" w:cs="Times New Roman"/>
          <w:b/>
          <w:sz w:val="32"/>
          <w:szCs w:val="32"/>
          <w:lang w:val="en-US" w:eastAsia="zh-CN"/>
        </w:rPr>
        <w:t>四</w:t>
      </w:r>
      <w:r>
        <w:rPr>
          <w:rFonts w:hint="eastAsia" w:ascii="Times New Roman" w:hAnsi="Times New Roman" w:eastAsia="楷体" w:cs="Times New Roman"/>
          <w:b/>
          <w:sz w:val="32"/>
          <w:szCs w:val="32"/>
        </w:rPr>
        <w:t>）教学楼水电巡查</w:t>
      </w:r>
    </w:p>
    <w:p>
      <w:pPr>
        <w:spacing w:line="580" w:lineRule="exact"/>
        <w:ind w:firstLine="640" w:firstLineChars="200"/>
        <w:rPr>
          <w:rFonts w:hint="default" w:ascii="仿宋" w:hAnsi="仿宋" w:eastAsia="仿宋"/>
          <w:sz w:val="32"/>
          <w:szCs w:val="32"/>
          <w:lang w:val="en-US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对花江校区教学楼教室照明、走廊灯、卫生间水龙头、踩水阀情况进行巡查，发现问题及时反馈。巡查时间为每天中午12:00-12:45。学生需完成4天巡查，并提交不少于500字的劳动实践工作总结，对学校节能降耗、绿色低碳校园建设工作提出进一步改进的合理化建议，对学生自身如何规范日常生活习惯，倡导低碳生活作出思考。考核通过后可认定完成4个实践学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  <w:lang w:val="en-US" w:eastAsia="zh-CN"/>
        </w:rPr>
        <w:t>五</w:t>
      </w:r>
      <w:r>
        <w:rPr>
          <w:rFonts w:hint="eastAsia" w:ascii="Times New Roman" w:hAnsi="Times New Roman" w:eastAsia="黑体" w:cs="Times New Roman"/>
          <w:b w:val="0"/>
          <w:bCs w:val="0"/>
          <w:color w:val="000000"/>
          <w:kern w:val="0"/>
          <w:sz w:val="32"/>
          <w:szCs w:val="32"/>
        </w:rPr>
        <w:t>、活动安排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2023-2024学年第一学期劳动教育实践活动安排如下表：</w:t>
      </w:r>
    </w:p>
    <w:tbl>
      <w:tblPr>
        <w:tblStyle w:val="2"/>
        <w:tblW w:w="880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4"/>
        <w:gridCol w:w="1134"/>
        <w:gridCol w:w="1276"/>
        <w:gridCol w:w="1134"/>
        <w:gridCol w:w="709"/>
        <w:gridCol w:w="1275"/>
        <w:gridCol w:w="1134"/>
        <w:gridCol w:w="709"/>
        <w:gridCol w:w="70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lang w:bidi="ar"/>
              </w:rPr>
              <w:t>序号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</w:rPr>
              <w:t>实践主题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lang w:bidi="ar"/>
              </w:rPr>
              <w:t>实践内容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lang w:bidi="ar"/>
              </w:rPr>
              <w:t>实践时间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</w:rPr>
              <w:t>实践批次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lang w:bidi="ar"/>
              </w:rPr>
              <w:t>实践次数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</w:rPr>
              <w:t>实践时段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b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</w:rPr>
              <w:t>覆盖</w:t>
            </w:r>
          </w:p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b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sz w:val="22"/>
              </w:rPr>
              <w:t>人数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22"/>
                <w:lang w:bidi="ar"/>
              </w:rPr>
              <w:t>学时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美化草坪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校园绿地拔杂草、清运杂草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10-12月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具体时间待定（45分钟）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1600人/批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FF0000"/>
                <w:sz w:val="22"/>
                <w:lang w:val="en-US" w:eastAsia="zh-CN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2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“微苗圃”种植养护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播种、浇水、施肥、松土、拔杂草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10-12月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8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具体时间待定（45分钟）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800人/批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3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面食烹饪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月饼、绿豆糕等面食制作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10-11月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2</w:t>
            </w:r>
            <w:r>
              <w:rPr>
                <w:rFonts w:ascii="仿宋" w:hAnsi="仿宋" w:eastAsia="仿宋" w:cs="仿宋"/>
                <w:color w:val="000000"/>
                <w:sz w:val="22"/>
              </w:rPr>
              <w:t xml:space="preserve">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周六下午15:00-</w:t>
            </w:r>
          </w:p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sz w:val="22"/>
              </w:rPr>
              <w:t>:00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20人/批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  <w:lang w:val="en-US" w:eastAsia="zh-CN"/>
              </w:rPr>
              <w:t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教学楼水电巡查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教学楼教室照明、走廊灯、卫生间水龙头、踩水阀巡查反馈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10-11月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3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4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每天中午12:00-</w:t>
            </w:r>
          </w:p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12:45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168人/批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" w:hAnsi="仿宋" w:eastAsia="仿宋" w:cs="仿宋"/>
                <w:color w:val="000000"/>
                <w:sz w:val="22"/>
              </w:rPr>
            </w:pPr>
            <w:r>
              <w:rPr>
                <w:rFonts w:hint="eastAsia" w:ascii="仿宋" w:hAnsi="仿宋" w:eastAsia="仿宋" w:cs="仿宋"/>
                <w:color w:val="000000"/>
                <w:sz w:val="22"/>
              </w:rPr>
              <w:t>4</w:t>
            </w:r>
          </w:p>
        </w:tc>
      </w:tr>
    </w:tbl>
    <w:p>
      <w:pPr>
        <w:ind w:firstLine="5440" w:firstLineChars="1700"/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 w:val="0"/>
          <w:bCs w:val="0"/>
          <w:color w:val="000000" w:themeColor="text1"/>
          <w:kern w:val="0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b w:val="0"/>
          <w:bCs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六、活动组织管理</w:t>
      </w:r>
    </w:p>
    <w:p>
      <w:pPr>
        <w:ind w:firstLine="640" w:firstLineChars="200"/>
        <w:jc w:val="left"/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劳动教育实践活动</w:t>
      </w:r>
      <w:r>
        <w:rPr>
          <w:rFonts w:hint="eastAsia" w:ascii="仿宋" w:hAnsi="仿宋" w:eastAsia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由后勤处与相关职能部门、各学院协同组织实施，后勤处负责劳动工具保障，</w:t>
      </w:r>
      <w:r>
        <w:rPr>
          <w:rFonts w:hint="eastAsia" w:ascii="仿宋" w:hAnsi="仿宋" w:eastAsia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并配备指导老师，针对劳动任务特点，在劳动前进行安全教育，明确劳动纪律及安全措辞，做好学生考核工作。</w:t>
      </w:r>
    </w:p>
    <w:p>
      <w:pPr>
        <w:rPr>
          <w:rFonts w:hint="eastAsia" w:ascii="仿宋" w:hAnsi="仿宋" w:eastAsia="仿宋"/>
          <w:sz w:val="32"/>
          <w:szCs w:val="32"/>
          <w:lang w:val="en-US" w:eastAsia="zh-CN"/>
        </w:rPr>
      </w:pPr>
    </w:p>
    <w:p>
      <w:pPr>
        <w:ind w:firstLine="320" w:firstLineChars="100"/>
        <w:jc w:val="center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                     桂林电子科技大学后勤处</w:t>
      </w:r>
    </w:p>
    <w:p>
      <w:pPr>
        <w:ind w:firstLine="5440" w:firstLineChars="17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2023年9月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2Mjg2YTZkZTMyMTYwY2M1OTQ5YzJlN2MyYmRjOGEifQ=="/>
  </w:docVars>
  <w:rsids>
    <w:rsidRoot w:val="00E913E8"/>
    <w:rsid w:val="00132541"/>
    <w:rsid w:val="004D2173"/>
    <w:rsid w:val="00560F06"/>
    <w:rsid w:val="006C24F9"/>
    <w:rsid w:val="007B6419"/>
    <w:rsid w:val="008112E8"/>
    <w:rsid w:val="00CC0C99"/>
    <w:rsid w:val="00D64321"/>
    <w:rsid w:val="00E913E8"/>
    <w:rsid w:val="00EB7E43"/>
    <w:rsid w:val="04425FE9"/>
    <w:rsid w:val="0C085720"/>
    <w:rsid w:val="0C712EE4"/>
    <w:rsid w:val="0CEC3B1B"/>
    <w:rsid w:val="10D7463F"/>
    <w:rsid w:val="15B04548"/>
    <w:rsid w:val="1EA71413"/>
    <w:rsid w:val="1EFB52BB"/>
    <w:rsid w:val="210F1AF9"/>
    <w:rsid w:val="23390004"/>
    <w:rsid w:val="2FA42A7B"/>
    <w:rsid w:val="32A274DF"/>
    <w:rsid w:val="397523E2"/>
    <w:rsid w:val="41D3573A"/>
    <w:rsid w:val="42B068A5"/>
    <w:rsid w:val="445E1768"/>
    <w:rsid w:val="4C5C5476"/>
    <w:rsid w:val="53537EC1"/>
    <w:rsid w:val="53814CBB"/>
    <w:rsid w:val="5D171F3C"/>
    <w:rsid w:val="5D1A0A26"/>
    <w:rsid w:val="5D3C099D"/>
    <w:rsid w:val="5DC05FB3"/>
    <w:rsid w:val="5E631A41"/>
    <w:rsid w:val="67383D6E"/>
    <w:rsid w:val="6BA735F7"/>
    <w:rsid w:val="6BF542DC"/>
    <w:rsid w:val="6CA442D5"/>
    <w:rsid w:val="6E7361E8"/>
    <w:rsid w:val="6ED025F8"/>
    <w:rsid w:val="713E4EF3"/>
    <w:rsid w:val="798D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128</Words>
  <Characters>735</Characters>
  <Lines>6</Lines>
  <Paragraphs>1</Paragraphs>
  <TotalTime>0</TotalTime>
  <ScaleCrop>false</ScaleCrop>
  <LinksUpToDate>false</LinksUpToDate>
  <CharactersWithSpaces>862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2023-09-25T12:51:00Z</dcterms:created>
  <dc:creator>lenovo</dc:creator>
  <cp:lastModifiedBy>静子</cp:lastModifiedBy>
  <cp:lastPrinted>2023-09-26T08:09:00Z</cp:lastPrinted>
  <dcterms:modified xsi:type="dcterms:W3CDTF">2023-10-24T09:08:29Z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2052-12.1.0.15404</vt:lpwstr>
  </property>
  <property fmtid="{D5CDD505-2E9C-101B-9397-08002B2CF9AE}" pid="3" name="ICV">
    <vt:lpwstr>7B4E5A36C12242819A75F411B5BBCEF6_12</vt:lpwstr>
  </property>
</Properties>
</file>