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8007A" w14:textId="52FEAA8E" w:rsidR="00104689" w:rsidRDefault="00CD2853">
      <w:pPr>
        <w:spacing w:line="360" w:lineRule="auto"/>
        <w:jc w:val="center"/>
        <w:rPr>
          <w:rFonts w:asciiTheme="minorEastAsia" w:hAnsiTheme="minorEastAsia"/>
          <w:b/>
          <w:sz w:val="24"/>
          <w:szCs w:val="24"/>
        </w:rPr>
      </w:pPr>
      <w:r>
        <w:rPr>
          <w:rFonts w:asciiTheme="minorEastAsia" w:hAnsiTheme="minorEastAsia" w:hint="eastAsia"/>
          <w:b/>
          <w:sz w:val="24"/>
          <w:szCs w:val="24"/>
        </w:rPr>
        <w:t>关于我校推荐申报202</w:t>
      </w:r>
      <w:r w:rsidR="00AE1C6D">
        <w:rPr>
          <w:rFonts w:asciiTheme="minorEastAsia" w:hAnsiTheme="minorEastAsia"/>
          <w:b/>
          <w:sz w:val="24"/>
          <w:szCs w:val="24"/>
        </w:rPr>
        <w:t>3</w:t>
      </w:r>
      <w:r>
        <w:rPr>
          <w:rFonts w:asciiTheme="minorEastAsia" w:hAnsiTheme="minorEastAsia" w:hint="eastAsia"/>
          <w:b/>
          <w:sz w:val="24"/>
          <w:szCs w:val="24"/>
        </w:rPr>
        <w:t>年度广西高等教育本科教学改革工程项目的公示</w:t>
      </w:r>
    </w:p>
    <w:p w14:paraId="47E6FDD2" w14:textId="77777777" w:rsidR="00104689" w:rsidRDefault="00104689">
      <w:pPr>
        <w:spacing w:line="360" w:lineRule="auto"/>
        <w:rPr>
          <w:rFonts w:asciiTheme="minorEastAsia" w:hAnsiTheme="minorEastAsia"/>
          <w:sz w:val="24"/>
          <w:szCs w:val="24"/>
        </w:rPr>
      </w:pPr>
    </w:p>
    <w:p w14:paraId="03A42F4B" w14:textId="77777777" w:rsidR="00104689" w:rsidRDefault="00CD2853">
      <w:pPr>
        <w:spacing w:line="360" w:lineRule="auto"/>
        <w:rPr>
          <w:rFonts w:asciiTheme="minorEastAsia" w:hAnsiTheme="minorEastAsia"/>
          <w:sz w:val="24"/>
          <w:szCs w:val="24"/>
        </w:rPr>
      </w:pPr>
      <w:r>
        <w:rPr>
          <w:rFonts w:asciiTheme="minorEastAsia" w:hAnsiTheme="minorEastAsia" w:hint="eastAsia"/>
          <w:sz w:val="24"/>
          <w:szCs w:val="24"/>
        </w:rPr>
        <w:t>各单位：</w:t>
      </w:r>
    </w:p>
    <w:p w14:paraId="4CB70718" w14:textId="6BFA4D74" w:rsidR="00104689" w:rsidRDefault="00CD285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根据广西教育厅《自治区教育厅关于申报202</w:t>
      </w:r>
      <w:r w:rsidR="00AE1C6D">
        <w:rPr>
          <w:rFonts w:asciiTheme="minorEastAsia" w:hAnsiTheme="minorEastAsia"/>
          <w:sz w:val="24"/>
          <w:szCs w:val="24"/>
        </w:rPr>
        <w:t>3</w:t>
      </w:r>
      <w:r>
        <w:rPr>
          <w:rFonts w:asciiTheme="minorEastAsia" w:hAnsiTheme="minorEastAsia" w:hint="eastAsia"/>
          <w:sz w:val="24"/>
          <w:szCs w:val="24"/>
        </w:rPr>
        <w:t>年度广西高等教育本科教学改革工程项目的通知》（桂教高教〔202</w:t>
      </w:r>
      <w:r w:rsidR="00AE1C6D">
        <w:rPr>
          <w:rFonts w:asciiTheme="minorEastAsia" w:hAnsiTheme="minorEastAsia"/>
          <w:sz w:val="24"/>
          <w:szCs w:val="24"/>
        </w:rPr>
        <w:t>3</w:t>
      </w:r>
      <w:r>
        <w:rPr>
          <w:rFonts w:asciiTheme="minorEastAsia" w:hAnsiTheme="minorEastAsia" w:hint="eastAsia"/>
          <w:sz w:val="24"/>
          <w:szCs w:val="24"/>
        </w:rPr>
        <w:t>〕</w:t>
      </w:r>
      <w:r w:rsidR="00AE1C6D">
        <w:rPr>
          <w:rFonts w:asciiTheme="minorEastAsia" w:hAnsiTheme="minorEastAsia"/>
          <w:sz w:val="24"/>
          <w:szCs w:val="24"/>
        </w:rPr>
        <w:t>2</w:t>
      </w:r>
      <w:r>
        <w:rPr>
          <w:rFonts w:asciiTheme="minorEastAsia" w:hAnsiTheme="minorEastAsia" w:hint="eastAsia"/>
          <w:sz w:val="24"/>
          <w:szCs w:val="24"/>
        </w:rPr>
        <w:t>号）文件精神，学校组织了202</w:t>
      </w:r>
      <w:r w:rsidR="00AE1C6D">
        <w:rPr>
          <w:rFonts w:asciiTheme="minorEastAsia" w:hAnsiTheme="minorEastAsia"/>
          <w:sz w:val="24"/>
          <w:szCs w:val="24"/>
        </w:rPr>
        <w:t>3</w:t>
      </w:r>
      <w:r>
        <w:rPr>
          <w:rFonts w:asciiTheme="minorEastAsia" w:hAnsiTheme="minorEastAsia" w:hint="eastAsia"/>
          <w:sz w:val="24"/>
          <w:szCs w:val="24"/>
        </w:rPr>
        <w:t>年广西高等教育本科教学改革工程项目申报工作。经教师个人申报、各学院（部、处）推荐、学校组织网络初评（校、内外专家共同评审）以及会议复评，评选出</w:t>
      </w:r>
      <w:r w:rsidR="00AE1C6D">
        <w:rPr>
          <w:rFonts w:asciiTheme="minorEastAsia" w:hAnsiTheme="minorEastAsia"/>
          <w:sz w:val="24"/>
          <w:szCs w:val="24"/>
        </w:rPr>
        <w:t>48</w:t>
      </w:r>
      <w:r>
        <w:rPr>
          <w:rFonts w:asciiTheme="minorEastAsia" w:hAnsiTheme="minorEastAsia" w:hint="eastAsia"/>
          <w:sz w:val="24"/>
          <w:szCs w:val="24"/>
        </w:rPr>
        <w:t>个项目向教育厅推荐申报。现将具体名单予以公示，公示期3天（</w:t>
      </w:r>
      <w:r w:rsidR="00AE1C6D">
        <w:rPr>
          <w:rFonts w:asciiTheme="minorEastAsia" w:hAnsiTheme="minorEastAsia"/>
          <w:sz w:val="24"/>
          <w:szCs w:val="24"/>
        </w:rPr>
        <w:t>3</w:t>
      </w:r>
      <w:r>
        <w:rPr>
          <w:rFonts w:asciiTheme="minorEastAsia" w:hAnsiTheme="minorEastAsia" w:hint="eastAsia"/>
          <w:sz w:val="24"/>
          <w:szCs w:val="24"/>
        </w:rPr>
        <w:t>月</w:t>
      </w:r>
      <w:r w:rsidR="00AE1C6D">
        <w:rPr>
          <w:rFonts w:asciiTheme="minorEastAsia" w:hAnsiTheme="minorEastAsia"/>
          <w:sz w:val="24"/>
          <w:szCs w:val="24"/>
        </w:rPr>
        <w:t>2</w:t>
      </w:r>
      <w:r w:rsidR="00FA538D">
        <w:rPr>
          <w:rFonts w:asciiTheme="minorEastAsia" w:hAnsiTheme="minorEastAsia"/>
          <w:sz w:val="24"/>
          <w:szCs w:val="24"/>
        </w:rPr>
        <w:t>8</w:t>
      </w:r>
      <w:r>
        <w:rPr>
          <w:rFonts w:asciiTheme="minorEastAsia" w:hAnsiTheme="minorEastAsia" w:hint="eastAsia"/>
          <w:sz w:val="24"/>
          <w:szCs w:val="24"/>
        </w:rPr>
        <w:t>日—</w:t>
      </w:r>
      <w:r w:rsidR="00AE1C6D">
        <w:rPr>
          <w:rFonts w:asciiTheme="minorEastAsia" w:hAnsiTheme="minorEastAsia"/>
          <w:sz w:val="24"/>
          <w:szCs w:val="24"/>
        </w:rPr>
        <w:t>3</w:t>
      </w:r>
      <w:r>
        <w:rPr>
          <w:rFonts w:asciiTheme="minorEastAsia" w:hAnsiTheme="minorEastAsia" w:hint="eastAsia"/>
          <w:sz w:val="24"/>
          <w:szCs w:val="24"/>
        </w:rPr>
        <w:t>月</w:t>
      </w:r>
      <w:r w:rsidR="00FA538D">
        <w:rPr>
          <w:rFonts w:asciiTheme="minorEastAsia" w:hAnsiTheme="minorEastAsia"/>
          <w:sz w:val="24"/>
          <w:szCs w:val="24"/>
        </w:rPr>
        <w:t>30</w:t>
      </w:r>
      <w:r>
        <w:rPr>
          <w:rFonts w:asciiTheme="minorEastAsia" w:hAnsiTheme="minorEastAsia" w:hint="eastAsia"/>
          <w:sz w:val="24"/>
          <w:szCs w:val="24"/>
        </w:rPr>
        <w:t>日）。对下列推荐项目如有异议，请以书面形式并署真实姓名向教务处反映。</w:t>
      </w:r>
    </w:p>
    <w:p w14:paraId="2497FC10" w14:textId="77777777" w:rsidR="00104689" w:rsidRDefault="00CD2853">
      <w:pPr>
        <w:spacing w:line="360" w:lineRule="auto"/>
        <w:ind w:firstLineChars="200" w:firstLine="482"/>
        <w:rPr>
          <w:rFonts w:asciiTheme="minorEastAsia" w:hAnsiTheme="minorEastAsia"/>
          <w:sz w:val="24"/>
          <w:szCs w:val="24"/>
        </w:rPr>
      </w:pPr>
      <w:r>
        <w:rPr>
          <w:rFonts w:asciiTheme="minorEastAsia" w:hAnsiTheme="minorEastAsia"/>
          <w:b/>
          <w:sz w:val="24"/>
          <w:szCs w:val="24"/>
        </w:rPr>
        <w:t>特别说明：</w:t>
      </w:r>
      <w:r>
        <w:rPr>
          <w:rFonts w:asciiTheme="minorEastAsia" w:hAnsiTheme="minorEastAsia" w:hint="eastAsia"/>
          <w:sz w:val="24"/>
          <w:szCs w:val="24"/>
        </w:rPr>
        <w:t>以下项目仅为学校向教育厅推荐申报项目，教育厅还需再次组织评审，项目能否获批立项以及立项类型以教育厅正式文件为准。</w:t>
      </w:r>
    </w:p>
    <w:p w14:paraId="75ADAB34" w14:textId="77777777" w:rsidR="00104689" w:rsidRDefault="00104689">
      <w:pPr>
        <w:spacing w:line="360" w:lineRule="auto"/>
        <w:rPr>
          <w:rFonts w:asciiTheme="minorEastAsia" w:hAnsiTheme="minorEastAsia"/>
          <w:sz w:val="24"/>
          <w:szCs w:val="24"/>
        </w:rPr>
      </w:pPr>
    </w:p>
    <w:p w14:paraId="228DEF57" w14:textId="77777777" w:rsidR="00104689" w:rsidRDefault="00CD2853">
      <w:pPr>
        <w:spacing w:line="360" w:lineRule="auto"/>
        <w:rPr>
          <w:rFonts w:asciiTheme="minorEastAsia" w:hAnsiTheme="minorEastAsia"/>
          <w:sz w:val="24"/>
          <w:szCs w:val="24"/>
        </w:rPr>
      </w:pPr>
      <w:r>
        <w:rPr>
          <w:rFonts w:asciiTheme="minorEastAsia" w:hAnsiTheme="minorEastAsia" w:hint="eastAsia"/>
          <w:sz w:val="24"/>
          <w:szCs w:val="24"/>
        </w:rPr>
        <w:t>联系地址：花江校区行政办公楼312室</w:t>
      </w:r>
    </w:p>
    <w:p w14:paraId="3A23A36A" w14:textId="0E80FD95" w:rsidR="00104689" w:rsidRDefault="00CD2853">
      <w:pPr>
        <w:spacing w:line="360" w:lineRule="auto"/>
        <w:rPr>
          <w:rFonts w:asciiTheme="minorEastAsia" w:hAnsiTheme="minorEastAsia"/>
          <w:sz w:val="24"/>
          <w:szCs w:val="24"/>
        </w:rPr>
      </w:pPr>
      <w:r>
        <w:rPr>
          <w:rFonts w:asciiTheme="minorEastAsia" w:hAnsiTheme="minorEastAsia" w:hint="eastAsia"/>
          <w:sz w:val="24"/>
          <w:szCs w:val="24"/>
        </w:rPr>
        <w:t>联系电话：2291393    email:</w:t>
      </w:r>
      <w:r w:rsidR="009F2E2C">
        <w:rPr>
          <w:rFonts w:asciiTheme="minorEastAsia" w:hAnsiTheme="minorEastAsia"/>
          <w:sz w:val="24"/>
          <w:szCs w:val="24"/>
        </w:rPr>
        <w:t>871791067</w:t>
      </w:r>
      <w:r w:rsidR="009F2E2C">
        <w:rPr>
          <w:rFonts w:asciiTheme="minorEastAsia" w:hAnsiTheme="minorEastAsia" w:hint="eastAsia"/>
          <w:sz w:val="24"/>
          <w:szCs w:val="24"/>
        </w:rPr>
        <w:t>@qq.com</w:t>
      </w:r>
    </w:p>
    <w:p w14:paraId="0440E5F0" w14:textId="77777777" w:rsidR="00104689" w:rsidRDefault="00104689">
      <w:pPr>
        <w:spacing w:line="360" w:lineRule="auto"/>
        <w:rPr>
          <w:rFonts w:asciiTheme="minorEastAsia" w:hAnsiTheme="minorEastAsia"/>
          <w:sz w:val="24"/>
          <w:szCs w:val="24"/>
        </w:rPr>
      </w:pPr>
    </w:p>
    <w:p w14:paraId="48C1E627" w14:textId="77777777" w:rsidR="00104689" w:rsidRDefault="00CD2853">
      <w:pPr>
        <w:spacing w:line="360" w:lineRule="auto"/>
        <w:rPr>
          <w:rFonts w:asciiTheme="minorEastAsia" w:hAnsiTheme="minorEastAsia"/>
          <w:sz w:val="24"/>
          <w:szCs w:val="24"/>
        </w:rPr>
      </w:pPr>
      <w:r>
        <w:rPr>
          <w:rFonts w:asciiTheme="minorEastAsia" w:hAnsiTheme="minorEastAsia"/>
          <w:sz w:val="24"/>
          <w:szCs w:val="24"/>
        </w:rPr>
        <w:t xml:space="preserve"> </w:t>
      </w:r>
    </w:p>
    <w:p w14:paraId="51A74853" w14:textId="77777777" w:rsidR="00104689" w:rsidRDefault="00104689">
      <w:pPr>
        <w:spacing w:line="360" w:lineRule="auto"/>
        <w:rPr>
          <w:rFonts w:asciiTheme="minorEastAsia" w:hAnsiTheme="minorEastAsia"/>
          <w:sz w:val="24"/>
          <w:szCs w:val="24"/>
        </w:rPr>
      </w:pPr>
    </w:p>
    <w:p w14:paraId="198E700C" w14:textId="77777777" w:rsidR="00104689" w:rsidRDefault="00CD2853">
      <w:pPr>
        <w:spacing w:line="360" w:lineRule="auto"/>
        <w:rPr>
          <w:rFonts w:asciiTheme="minorEastAsia" w:hAnsiTheme="minorEastAsia"/>
          <w:sz w:val="24"/>
          <w:szCs w:val="24"/>
        </w:rPr>
      </w:pPr>
      <w:r>
        <w:rPr>
          <w:rFonts w:asciiTheme="minorEastAsia" w:hAnsiTheme="minorEastAsia" w:hint="eastAsia"/>
          <w:sz w:val="24"/>
          <w:szCs w:val="24"/>
        </w:rPr>
        <w:t xml:space="preserve"> 　　　　　　　　　　　　　　　　　　　　　　　　 教务处</w:t>
      </w:r>
    </w:p>
    <w:p w14:paraId="086D3250" w14:textId="6E7EBE6B" w:rsidR="00104689" w:rsidRDefault="00CD2853">
      <w:pPr>
        <w:spacing w:line="360" w:lineRule="auto"/>
        <w:ind w:firstLineChars="100" w:firstLine="240"/>
        <w:rPr>
          <w:rFonts w:asciiTheme="minorEastAsia" w:hAnsiTheme="minorEastAsia"/>
          <w:sz w:val="24"/>
          <w:szCs w:val="24"/>
        </w:rPr>
      </w:pPr>
      <w:r>
        <w:rPr>
          <w:rFonts w:asciiTheme="minorEastAsia" w:hAnsiTheme="minorEastAsia" w:hint="eastAsia"/>
          <w:sz w:val="24"/>
          <w:szCs w:val="24"/>
        </w:rPr>
        <w:t xml:space="preserve">                                         　202</w:t>
      </w:r>
      <w:r w:rsidR="00AE1C6D">
        <w:rPr>
          <w:rFonts w:asciiTheme="minorEastAsia" w:hAnsiTheme="minorEastAsia"/>
          <w:sz w:val="24"/>
          <w:szCs w:val="24"/>
        </w:rPr>
        <w:t>3</w:t>
      </w:r>
      <w:r>
        <w:rPr>
          <w:rFonts w:asciiTheme="minorEastAsia" w:hAnsiTheme="minorEastAsia" w:hint="eastAsia"/>
          <w:sz w:val="24"/>
          <w:szCs w:val="24"/>
        </w:rPr>
        <w:t>年</w:t>
      </w:r>
      <w:r w:rsidR="00AE1C6D">
        <w:rPr>
          <w:rFonts w:asciiTheme="minorEastAsia" w:hAnsiTheme="minorEastAsia"/>
          <w:sz w:val="24"/>
          <w:szCs w:val="24"/>
        </w:rPr>
        <w:t>3</w:t>
      </w:r>
      <w:r>
        <w:rPr>
          <w:rFonts w:asciiTheme="minorEastAsia" w:hAnsiTheme="minorEastAsia" w:hint="eastAsia"/>
          <w:sz w:val="24"/>
          <w:szCs w:val="24"/>
        </w:rPr>
        <w:t>月</w:t>
      </w:r>
      <w:r w:rsidR="009F2E2C">
        <w:rPr>
          <w:rFonts w:asciiTheme="minorEastAsia" w:hAnsiTheme="minorEastAsia"/>
          <w:sz w:val="24"/>
          <w:szCs w:val="24"/>
        </w:rPr>
        <w:t>2</w:t>
      </w:r>
      <w:r w:rsidR="00DA2A07">
        <w:rPr>
          <w:rFonts w:asciiTheme="minorEastAsia" w:hAnsiTheme="minorEastAsia"/>
          <w:sz w:val="24"/>
          <w:szCs w:val="24"/>
        </w:rPr>
        <w:t>8</w:t>
      </w:r>
      <w:r>
        <w:rPr>
          <w:rFonts w:asciiTheme="minorEastAsia" w:hAnsiTheme="minorEastAsia" w:hint="eastAsia"/>
          <w:sz w:val="24"/>
          <w:szCs w:val="24"/>
        </w:rPr>
        <w:t>日</w:t>
      </w:r>
    </w:p>
    <w:p w14:paraId="602FD225" w14:textId="77777777" w:rsidR="00104689" w:rsidRDefault="00104689">
      <w:pPr>
        <w:spacing w:line="360" w:lineRule="auto"/>
        <w:ind w:firstLineChars="100" w:firstLine="220"/>
        <w:rPr>
          <w:rFonts w:asciiTheme="minorEastAsia" w:hAnsiTheme="minorEastAsia"/>
          <w:sz w:val="22"/>
        </w:rPr>
      </w:pPr>
    </w:p>
    <w:p w14:paraId="259DC04B" w14:textId="77777777" w:rsidR="00104689" w:rsidRDefault="00104689">
      <w:pPr>
        <w:spacing w:line="360" w:lineRule="auto"/>
        <w:ind w:firstLineChars="100" w:firstLine="241"/>
        <w:jc w:val="center"/>
        <w:rPr>
          <w:rFonts w:asciiTheme="minorEastAsia" w:hAnsiTheme="minorEastAsia"/>
          <w:b/>
          <w:sz w:val="24"/>
          <w:szCs w:val="24"/>
        </w:rPr>
      </w:pPr>
    </w:p>
    <w:p w14:paraId="2FE6B179" w14:textId="77777777" w:rsidR="00104689" w:rsidRDefault="00104689">
      <w:pPr>
        <w:spacing w:line="360" w:lineRule="auto"/>
        <w:ind w:firstLineChars="100" w:firstLine="241"/>
        <w:jc w:val="center"/>
        <w:rPr>
          <w:rFonts w:asciiTheme="minorEastAsia" w:hAnsiTheme="minorEastAsia"/>
          <w:b/>
          <w:sz w:val="24"/>
          <w:szCs w:val="24"/>
        </w:rPr>
      </w:pPr>
    </w:p>
    <w:p w14:paraId="40333996" w14:textId="77777777" w:rsidR="00104689" w:rsidRDefault="00104689">
      <w:pPr>
        <w:spacing w:line="360" w:lineRule="auto"/>
        <w:ind w:firstLineChars="100" w:firstLine="241"/>
        <w:jc w:val="center"/>
        <w:rPr>
          <w:rFonts w:asciiTheme="minorEastAsia" w:hAnsiTheme="minorEastAsia"/>
          <w:b/>
          <w:sz w:val="24"/>
          <w:szCs w:val="24"/>
        </w:rPr>
      </w:pPr>
    </w:p>
    <w:p w14:paraId="0835060A" w14:textId="77DB7E3F" w:rsidR="00104689" w:rsidRDefault="00CD2853">
      <w:pPr>
        <w:rPr>
          <w:rFonts w:asciiTheme="minorEastAsia" w:hAnsiTheme="minorEastAsia"/>
          <w:b/>
          <w:sz w:val="24"/>
          <w:szCs w:val="24"/>
        </w:rPr>
      </w:pPr>
      <w:r>
        <w:rPr>
          <w:rFonts w:asciiTheme="minorEastAsia" w:hAnsiTheme="minorEastAsia" w:hint="eastAsia"/>
          <w:b/>
          <w:sz w:val="24"/>
          <w:szCs w:val="24"/>
        </w:rPr>
        <w:br w:type="page"/>
      </w:r>
    </w:p>
    <w:p w14:paraId="7535593D" w14:textId="3BBA1D69" w:rsidR="00104689" w:rsidRPr="00F57C1D" w:rsidRDefault="00CD2853">
      <w:pPr>
        <w:spacing w:line="360" w:lineRule="auto"/>
        <w:ind w:firstLineChars="100" w:firstLine="281"/>
        <w:jc w:val="center"/>
        <w:rPr>
          <w:rFonts w:asciiTheme="minorEastAsia" w:hAnsiTheme="minorEastAsia"/>
          <w:b/>
          <w:sz w:val="28"/>
          <w:szCs w:val="28"/>
        </w:rPr>
      </w:pPr>
      <w:r w:rsidRPr="00F57C1D">
        <w:rPr>
          <w:rFonts w:asciiTheme="minorEastAsia" w:hAnsiTheme="minorEastAsia" w:hint="eastAsia"/>
          <w:b/>
          <w:sz w:val="28"/>
          <w:szCs w:val="28"/>
        </w:rPr>
        <w:lastRenderedPageBreak/>
        <w:t>我校推荐申报202</w:t>
      </w:r>
      <w:r w:rsidR="00AE1C6D">
        <w:rPr>
          <w:rFonts w:asciiTheme="minorEastAsia" w:hAnsiTheme="minorEastAsia"/>
          <w:b/>
          <w:sz w:val="28"/>
          <w:szCs w:val="28"/>
        </w:rPr>
        <w:t>3</w:t>
      </w:r>
      <w:r w:rsidRPr="00F57C1D">
        <w:rPr>
          <w:rFonts w:asciiTheme="minorEastAsia" w:hAnsiTheme="minorEastAsia" w:hint="eastAsia"/>
          <w:b/>
          <w:sz w:val="28"/>
          <w:szCs w:val="28"/>
        </w:rPr>
        <w:t>年度广西高等教育本科教学改革工程项目名单</w:t>
      </w:r>
    </w:p>
    <w:p w14:paraId="570F96E1" w14:textId="77777777" w:rsidR="00F57C1D" w:rsidRPr="00F57C1D" w:rsidRDefault="00F57C1D">
      <w:pPr>
        <w:spacing w:line="360" w:lineRule="auto"/>
        <w:ind w:firstLineChars="100" w:firstLine="241"/>
        <w:jc w:val="center"/>
        <w:rPr>
          <w:rFonts w:asciiTheme="minorEastAsia" w:hAnsiTheme="minorEastAsia"/>
          <w:b/>
          <w:sz w:val="24"/>
          <w:szCs w:val="24"/>
        </w:rPr>
      </w:pPr>
    </w:p>
    <w:tbl>
      <w:tblPr>
        <w:tblW w:w="8925" w:type="dxa"/>
        <w:tblInd w:w="113" w:type="dxa"/>
        <w:tblLook w:val="04A0" w:firstRow="1" w:lastRow="0" w:firstColumn="1" w:lastColumn="0" w:noHBand="0" w:noVBand="1"/>
      </w:tblPr>
      <w:tblGrid>
        <w:gridCol w:w="427"/>
        <w:gridCol w:w="2102"/>
        <w:gridCol w:w="3425"/>
        <w:gridCol w:w="1414"/>
        <w:gridCol w:w="1557"/>
      </w:tblGrid>
      <w:tr w:rsidR="00425EDB" w:rsidRPr="00425EDB" w14:paraId="59F5E21B"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000000" w:fill="B8CCE4"/>
            <w:vAlign w:val="center"/>
            <w:hideMark/>
          </w:tcPr>
          <w:p w14:paraId="20400486" w14:textId="600BBA6F" w:rsidR="002D35F3" w:rsidRPr="00425EDB" w:rsidRDefault="002D35F3" w:rsidP="000F6530">
            <w:pPr>
              <w:widowControl/>
              <w:jc w:val="center"/>
              <w:rPr>
                <w:rFonts w:ascii="宋体" w:eastAsia="宋体" w:hAnsi="宋体" w:cs="宋体"/>
                <w:b/>
                <w:bCs/>
                <w:color w:val="000000" w:themeColor="text1"/>
                <w:kern w:val="0"/>
                <w:szCs w:val="21"/>
              </w:rPr>
            </w:pPr>
            <w:r w:rsidRPr="00425EDB">
              <w:rPr>
                <w:rFonts w:ascii="宋体" w:eastAsia="宋体" w:hAnsi="宋体" w:cs="宋体" w:hint="eastAsia"/>
                <w:b/>
                <w:bCs/>
                <w:color w:val="000000" w:themeColor="text1"/>
                <w:kern w:val="0"/>
                <w:szCs w:val="21"/>
              </w:rPr>
              <w:t>编号</w:t>
            </w:r>
          </w:p>
        </w:tc>
        <w:tc>
          <w:tcPr>
            <w:tcW w:w="2102" w:type="dxa"/>
            <w:tcBorders>
              <w:top w:val="single" w:sz="4" w:space="0" w:color="auto"/>
              <w:left w:val="nil"/>
              <w:bottom w:val="single" w:sz="4" w:space="0" w:color="auto"/>
              <w:right w:val="single" w:sz="4" w:space="0" w:color="auto"/>
            </w:tcBorders>
            <w:shd w:val="clear" w:color="000000" w:fill="B8CCE4"/>
            <w:vAlign w:val="center"/>
            <w:hideMark/>
          </w:tcPr>
          <w:p w14:paraId="52FA3FD3" w14:textId="77777777" w:rsidR="002D35F3" w:rsidRPr="00425EDB" w:rsidRDefault="002D35F3" w:rsidP="000F6530">
            <w:pPr>
              <w:widowControl/>
              <w:jc w:val="center"/>
              <w:rPr>
                <w:rFonts w:ascii="宋体" w:eastAsia="宋体" w:hAnsi="宋体" w:cs="宋体"/>
                <w:b/>
                <w:bCs/>
                <w:color w:val="000000" w:themeColor="text1"/>
                <w:kern w:val="0"/>
                <w:szCs w:val="21"/>
              </w:rPr>
            </w:pPr>
            <w:r w:rsidRPr="00425EDB">
              <w:rPr>
                <w:rFonts w:ascii="宋体" w:eastAsia="宋体" w:hAnsi="宋体" w:cs="宋体" w:hint="eastAsia"/>
                <w:b/>
                <w:bCs/>
                <w:color w:val="000000" w:themeColor="text1"/>
                <w:kern w:val="0"/>
                <w:szCs w:val="21"/>
              </w:rPr>
              <w:t>所在单位</w:t>
            </w:r>
          </w:p>
        </w:tc>
        <w:tc>
          <w:tcPr>
            <w:tcW w:w="3425" w:type="dxa"/>
            <w:tcBorders>
              <w:top w:val="single" w:sz="4" w:space="0" w:color="auto"/>
              <w:left w:val="nil"/>
              <w:bottom w:val="single" w:sz="4" w:space="0" w:color="auto"/>
              <w:right w:val="single" w:sz="4" w:space="0" w:color="auto"/>
            </w:tcBorders>
            <w:shd w:val="clear" w:color="000000" w:fill="B8CCE4"/>
            <w:vAlign w:val="center"/>
            <w:hideMark/>
          </w:tcPr>
          <w:p w14:paraId="656F75DD" w14:textId="77777777" w:rsidR="002D35F3" w:rsidRPr="00425EDB" w:rsidRDefault="002D35F3" w:rsidP="008C46D3">
            <w:pPr>
              <w:widowControl/>
              <w:jc w:val="center"/>
              <w:rPr>
                <w:rFonts w:ascii="宋体" w:eastAsia="宋体" w:hAnsi="宋体" w:cs="宋体"/>
                <w:b/>
                <w:bCs/>
                <w:color w:val="000000" w:themeColor="text1"/>
                <w:kern w:val="0"/>
                <w:szCs w:val="21"/>
              </w:rPr>
            </w:pPr>
            <w:r w:rsidRPr="00425EDB">
              <w:rPr>
                <w:rFonts w:ascii="宋体" w:eastAsia="宋体" w:hAnsi="宋体" w:cs="宋体" w:hint="eastAsia"/>
                <w:b/>
                <w:bCs/>
                <w:color w:val="000000" w:themeColor="text1"/>
                <w:kern w:val="0"/>
                <w:szCs w:val="21"/>
              </w:rPr>
              <w:t>项目名称</w:t>
            </w:r>
          </w:p>
        </w:tc>
        <w:tc>
          <w:tcPr>
            <w:tcW w:w="1414" w:type="dxa"/>
            <w:tcBorders>
              <w:top w:val="single" w:sz="4" w:space="0" w:color="auto"/>
              <w:left w:val="nil"/>
              <w:bottom w:val="single" w:sz="4" w:space="0" w:color="auto"/>
              <w:right w:val="single" w:sz="4" w:space="0" w:color="auto"/>
            </w:tcBorders>
            <w:shd w:val="clear" w:color="000000" w:fill="B8CCE4"/>
            <w:vAlign w:val="center"/>
            <w:hideMark/>
          </w:tcPr>
          <w:p w14:paraId="000994ED" w14:textId="31B47983" w:rsidR="002D35F3" w:rsidRPr="00425EDB" w:rsidRDefault="002D35F3" w:rsidP="000F6530">
            <w:pPr>
              <w:widowControl/>
              <w:jc w:val="center"/>
              <w:rPr>
                <w:rFonts w:ascii="宋体" w:eastAsia="宋体" w:hAnsi="宋体" w:cs="宋体"/>
                <w:b/>
                <w:bCs/>
                <w:color w:val="000000" w:themeColor="text1"/>
                <w:kern w:val="0"/>
                <w:szCs w:val="21"/>
              </w:rPr>
            </w:pPr>
            <w:r w:rsidRPr="00425EDB">
              <w:rPr>
                <w:rFonts w:ascii="宋体" w:eastAsia="宋体" w:hAnsi="宋体" w:cs="宋体" w:hint="eastAsia"/>
                <w:b/>
                <w:bCs/>
                <w:color w:val="000000" w:themeColor="text1"/>
                <w:kern w:val="0"/>
                <w:szCs w:val="21"/>
              </w:rPr>
              <w:t>申请人</w:t>
            </w:r>
          </w:p>
        </w:tc>
        <w:tc>
          <w:tcPr>
            <w:tcW w:w="1557" w:type="dxa"/>
            <w:tcBorders>
              <w:top w:val="single" w:sz="4" w:space="0" w:color="auto"/>
              <w:left w:val="nil"/>
              <w:bottom w:val="single" w:sz="4" w:space="0" w:color="auto"/>
              <w:right w:val="single" w:sz="4" w:space="0" w:color="auto"/>
            </w:tcBorders>
            <w:shd w:val="clear" w:color="000000" w:fill="B8CCE4"/>
            <w:vAlign w:val="center"/>
            <w:hideMark/>
          </w:tcPr>
          <w:p w14:paraId="2A9CBC70" w14:textId="5906E066" w:rsidR="002D35F3" w:rsidRPr="00425EDB" w:rsidRDefault="002D35F3" w:rsidP="000F6530">
            <w:pPr>
              <w:widowControl/>
              <w:jc w:val="center"/>
              <w:rPr>
                <w:rFonts w:ascii="宋体" w:eastAsia="宋体" w:hAnsi="宋体" w:cs="宋体"/>
                <w:b/>
                <w:bCs/>
                <w:color w:val="000000" w:themeColor="text1"/>
                <w:kern w:val="0"/>
                <w:szCs w:val="21"/>
              </w:rPr>
            </w:pPr>
            <w:r w:rsidRPr="00425EDB">
              <w:rPr>
                <w:rFonts w:ascii="宋体" w:eastAsia="宋体" w:hAnsi="宋体" w:cs="宋体" w:hint="eastAsia"/>
                <w:b/>
                <w:bCs/>
                <w:color w:val="000000" w:themeColor="text1"/>
                <w:kern w:val="0"/>
                <w:szCs w:val="21"/>
              </w:rPr>
              <w:t>推荐项目类型</w:t>
            </w:r>
          </w:p>
        </w:tc>
      </w:tr>
      <w:tr w:rsidR="00425EDB" w:rsidRPr="00425EDB" w14:paraId="2A0D0170" w14:textId="77777777" w:rsidTr="008C46D3">
        <w:trPr>
          <w:trHeight w:val="686"/>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48F01022"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w:t>
            </w:r>
          </w:p>
        </w:tc>
        <w:tc>
          <w:tcPr>
            <w:tcW w:w="2102" w:type="dxa"/>
            <w:tcBorders>
              <w:top w:val="single" w:sz="4" w:space="0" w:color="auto"/>
              <w:left w:val="single" w:sz="4" w:space="0" w:color="auto"/>
              <w:bottom w:val="single" w:sz="4" w:space="0" w:color="auto"/>
              <w:right w:val="single" w:sz="4" w:space="0" w:color="auto"/>
            </w:tcBorders>
            <w:shd w:val="clear" w:color="auto" w:fill="auto"/>
            <w:vAlign w:val="center"/>
          </w:tcPr>
          <w:p w14:paraId="3CA7B886" w14:textId="67615883"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数学与计算科学学院</w:t>
            </w:r>
          </w:p>
        </w:tc>
        <w:tc>
          <w:tcPr>
            <w:tcW w:w="3425" w:type="dxa"/>
            <w:tcBorders>
              <w:top w:val="single" w:sz="4" w:space="0" w:color="auto"/>
              <w:left w:val="nil"/>
              <w:bottom w:val="single" w:sz="4" w:space="0" w:color="auto"/>
              <w:right w:val="single" w:sz="4" w:space="0" w:color="auto"/>
            </w:tcBorders>
            <w:shd w:val="clear" w:color="auto" w:fill="auto"/>
            <w:vAlign w:val="center"/>
          </w:tcPr>
          <w:p w14:paraId="095ED429" w14:textId="1C8D89E9" w:rsidR="0064025A" w:rsidRPr="00425EDB" w:rsidRDefault="0064025A"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公共数学“五元协同”一体化建设与教学实践</w:t>
            </w:r>
          </w:p>
        </w:tc>
        <w:tc>
          <w:tcPr>
            <w:tcW w:w="1414" w:type="dxa"/>
            <w:tcBorders>
              <w:top w:val="single" w:sz="4" w:space="0" w:color="auto"/>
              <w:left w:val="nil"/>
              <w:bottom w:val="single" w:sz="4" w:space="0" w:color="auto"/>
              <w:right w:val="single" w:sz="4" w:space="0" w:color="auto"/>
            </w:tcBorders>
            <w:shd w:val="clear" w:color="auto" w:fill="auto"/>
            <w:vAlign w:val="center"/>
          </w:tcPr>
          <w:p w14:paraId="15FDD674" w14:textId="7CF06DD5"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吴孙勇</w:t>
            </w:r>
          </w:p>
        </w:tc>
        <w:tc>
          <w:tcPr>
            <w:tcW w:w="1557" w:type="dxa"/>
            <w:tcBorders>
              <w:top w:val="nil"/>
              <w:left w:val="nil"/>
              <w:bottom w:val="single" w:sz="4" w:space="0" w:color="auto"/>
              <w:right w:val="single" w:sz="4" w:space="0" w:color="auto"/>
            </w:tcBorders>
            <w:shd w:val="clear" w:color="auto" w:fill="auto"/>
            <w:vAlign w:val="center"/>
            <w:hideMark/>
          </w:tcPr>
          <w:p w14:paraId="43FF091A"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重点项目</w:t>
            </w:r>
          </w:p>
        </w:tc>
      </w:tr>
      <w:tr w:rsidR="00425EDB" w:rsidRPr="00425EDB" w14:paraId="02806352" w14:textId="77777777" w:rsidTr="008C46D3">
        <w:trPr>
          <w:trHeight w:val="952"/>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4FFCFB1B"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w:t>
            </w:r>
          </w:p>
        </w:tc>
        <w:tc>
          <w:tcPr>
            <w:tcW w:w="2102" w:type="dxa"/>
            <w:tcBorders>
              <w:top w:val="nil"/>
              <w:left w:val="single" w:sz="4" w:space="0" w:color="auto"/>
              <w:bottom w:val="single" w:sz="4" w:space="0" w:color="auto"/>
              <w:right w:val="single" w:sz="4" w:space="0" w:color="auto"/>
            </w:tcBorders>
            <w:shd w:val="clear" w:color="auto" w:fill="auto"/>
            <w:vAlign w:val="center"/>
          </w:tcPr>
          <w:p w14:paraId="373A1759" w14:textId="2EB27B71"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光电工程学院</w:t>
            </w:r>
          </w:p>
        </w:tc>
        <w:tc>
          <w:tcPr>
            <w:tcW w:w="3425" w:type="dxa"/>
            <w:tcBorders>
              <w:top w:val="nil"/>
              <w:left w:val="nil"/>
              <w:bottom w:val="single" w:sz="4" w:space="0" w:color="auto"/>
              <w:right w:val="single" w:sz="4" w:space="0" w:color="auto"/>
            </w:tcBorders>
            <w:shd w:val="clear" w:color="auto" w:fill="auto"/>
            <w:vAlign w:val="center"/>
          </w:tcPr>
          <w:p w14:paraId="4A9E7152" w14:textId="41DF5E09" w:rsidR="0064025A" w:rsidRPr="00425EDB" w:rsidRDefault="000B3D27"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探索以学生为主体的高质量项目式课程体系改革与实践</w:t>
            </w:r>
          </w:p>
        </w:tc>
        <w:tc>
          <w:tcPr>
            <w:tcW w:w="1414" w:type="dxa"/>
            <w:tcBorders>
              <w:top w:val="nil"/>
              <w:left w:val="nil"/>
              <w:bottom w:val="single" w:sz="4" w:space="0" w:color="auto"/>
              <w:right w:val="single" w:sz="4" w:space="0" w:color="auto"/>
            </w:tcBorders>
            <w:shd w:val="clear" w:color="auto" w:fill="auto"/>
            <w:vAlign w:val="center"/>
          </w:tcPr>
          <w:p w14:paraId="3B6E3546" w14:textId="12801013"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秦祖军</w:t>
            </w:r>
          </w:p>
        </w:tc>
        <w:tc>
          <w:tcPr>
            <w:tcW w:w="1557" w:type="dxa"/>
            <w:tcBorders>
              <w:top w:val="nil"/>
              <w:left w:val="nil"/>
              <w:bottom w:val="single" w:sz="4" w:space="0" w:color="auto"/>
              <w:right w:val="single" w:sz="4" w:space="0" w:color="auto"/>
            </w:tcBorders>
            <w:shd w:val="clear" w:color="auto" w:fill="auto"/>
            <w:vAlign w:val="center"/>
            <w:hideMark/>
          </w:tcPr>
          <w:p w14:paraId="7B6C3D80"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重点项目</w:t>
            </w:r>
          </w:p>
        </w:tc>
      </w:tr>
      <w:tr w:rsidR="00425EDB" w:rsidRPr="00425EDB" w14:paraId="331164D8" w14:textId="77777777" w:rsidTr="008C46D3">
        <w:trPr>
          <w:trHeight w:val="652"/>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26EF22B"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w:t>
            </w:r>
          </w:p>
        </w:tc>
        <w:tc>
          <w:tcPr>
            <w:tcW w:w="2102" w:type="dxa"/>
            <w:tcBorders>
              <w:top w:val="nil"/>
              <w:left w:val="single" w:sz="4" w:space="0" w:color="auto"/>
              <w:bottom w:val="single" w:sz="4" w:space="0" w:color="auto"/>
              <w:right w:val="single" w:sz="4" w:space="0" w:color="auto"/>
            </w:tcBorders>
            <w:shd w:val="clear" w:color="auto" w:fill="auto"/>
            <w:vAlign w:val="center"/>
          </w:tcPr>
          <w:p w14:paraId="454D2A00" w14:textId="55F56BAA"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艺术与设计学院</w:t>
            </w:r>
          </w:p>
        </w:tc>
        <w:tc>
          <w:tcPr>
            <w:tcW w:w="3425" w:type="dxa"/>
            <w:tcBorders>
              <w:top w:val="nil"/>
              <w:left w:val="nil"/>
              <w:bottom w:val="single" w:sz="4" w:space="0" w:color="auto"/>
              <w:right w:val="single" w:sz="4" w:space="0" w:color="auto"/>
            </w:tcBorders>
            <w:shd w:val="clear" w:color="auto" w:fill="auto"/>
            <w:vAlign w:val="center"/>
          </w:tcPr>
          <w:p w14:paraId="3C510C54" w14:textId="5D6DF837" w:rsidR="0064025A" w:rsidRPr="00425EDB" w:rsidRDefault="009768ED"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“诗性哲学”引领下地方理工科院校美育类通识课程的构建与实践</w:t>
            </w:r>
          </w:p>
        </w:tc>
        <w:tc>
          <w:tcPr>
            <w:tcW w:w="1414" w:type="dxa"/>
            <w:tcBorders>
              <w:top w:val="nil"/>
              <w:left w:val="nil"/>
              <w:bottom w:val="single" w:sz="4" w:space="0" w:color="auto"/>
              <w:right w:val="single" w:sz="4" w:space="0" w:color="auto"/>
            </w:tcBorders>
            <w:shd w:val="clear" w:color="auto" w:fill="auto"/>
            <w:vAlign w:val="center"/>
          </w:tcPr>
          <w:p w14:paraId="0C52D38D" w14:textId="2A2913BB"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廖克敏</w:t>
            </w:r>
          </w:p>
        </w:tc>
        <w:tc>
          <w:tcPr>
            <w:tcW w:w="1557" w:type="dxa"/>
            <w:tcBorders>
              <w:top w:val="nil"/>
              <w:left w:val="nil"/>
              <w:bottom w:val="single" w:sz="4" w:space="0" w:color="auto"/>
              <w:right w:val="single" w:sz="4" w:space="0" w:color="auto"/>
            </w:tcBorders>
            <w:shd w:val="clear" w:color="auto" w:fill="auto"/>
            <w:vAlign w:val="center"/>
            <w:hideMark/>
          </w:tcPr>
          <w:p w14:paraId="3D02E4D4"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重点项目</w:t>
            </w:r>
          </w:p>
        </w:tc>
      </w:tr>
      <w:tr w:rsidR="00425EDB" w:rsidRPr="00425EDB" w14:paraId="18DCDDC1" w14:textId="77777777" w:rsidTr="008C46D3">
        <w:trPr>
          <w:trHeight w:val="952"/>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3D56856A" w14:textId="77777777"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w:t>
            </w:r>
          </w:p>
        </w:tc>
        <w:tc>
          <w:tcPr>
            <w:tcW w:w="2102" w:type="dxa"/>
            <w:tcBorders>
              <w:top w:val="nil"/>
              <w:left w:val="single" w:sz="4" w:space="0" w:color="auto"/>
              <w:bottom w:val="single" w:sz="4" w:space="0" w:color="auto"/>
              <w:right w:val="single" w:sz="4" w:space="0" w:color="auto"/>
            </w:tcBorders>
            <w:shd w:val="clear" w:color="auto" w:fill="auto"/>
            <w:vAlign w:val="center"/>
          </w:tcPr>
          <w:p w14:paraId="3B491045" w14:textId="04E6BADD"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材料科学与工程学院</w:t>
            </w:r>
          </w:p>
        </w:tc>
        <w:tc>
          <w:tcPr>
            <w:tcW w:w="3425" w:type="dxa"/>
            <w:tcBorders>
              <w:top w:val="nil"/>
              <w:left w:val="nil"/>
              <w:bottom w:val="single" w:sz="4" w:space="0" w:color="auto"/>
              <w:right w:val="single" w:sz="4" w:space="0" w:color="auto"/>
            </w:tcBorders>
            <w:shd w:val="clear" w:color="auto" w:fill="auto"/>
            <w:vAlign w:val="center"/>
          </w:tcPr>
          <w:p w14:paraId="7D01FBF5" w14:textId="229B602B" w:rsidR="0064025A" w:rsidRPr="00425EDB" w:rsidRDefault="0064025A"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面向新工科的高分子材料与工程专业产教融合育人模式研究与实践</w:t>
            </w:r>
          </w:p>
        </w:tc>
        <w:tc>
          <w:tcPr>
            <w:tcW w:w="1414" w:type="dxa"/>
            <w:tcBorders>
              <w:top w:val="nil"/>
              <w:left w:val="nil"/>
              <w:bottom w:val="single" w:sz="4" w:space="0" w:color="auto"/>
              <w:right w:val="single" w:sz="4" w:space="0" w:color="auto"/>
            </w:tcBorders>
            <w:shd w:val="clear" w:color="auto" w:fill="auto"/>
            <w:vAlign w:val="center"/>
          </w:tcPr>
          <w:p w14:paraId="502BDE7D" w14:textId="3DC507B8"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卢江荣</w:t>
            </w:r>
          </w:p>
        </w:tc>
        <w:tc>
          <w:tcPr>
            <w:tcW w:w="1557" w:type="dxa"/>
            <w:tcBorders>
              <w:top w:val="nil"/>
              <w:left w:val="nil"/>
              <w:bottom w:val="single" w:sz="4" w:space="0" w:color="auto"/>
              <w:right w:val="single" w:sz="4" w:space="0" w:color="auto"/>
            </w:tcBorders>
            <w:shd w:val="clear" w:color="auto" w:fill="auto"/>
            <w:vAlign w:val="center"/>
            <w:hideMark/>
          </w:tcPr>
          <w:p w14:paraId="1D77D2C0" w14:textId="07C7A63A"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重点项目</w:t>
            </w:r>
          </w:p>
        </w:tc>
      </w:tr>
      <w:tr w:rsidR="00425EDB" w:rsidRPr="00425EDB" w14:paraId="2C4C651C" w14:textId="77777777" w:rsidTr="008C46D3">
        <w:trPr>
          <w:trHeight w:val="952"/>
        </w:trPr>
        <w:tc>
          <w:tcPr>
            <w:tcW w:w="427" w:type="dxa"/>
            <w:tcBorders>
              <w:top w:val="nil"/>
              <w:left w:val="single" w:sz="4" w:space="0" w:color="auto"/>
              <w:bottom w:val="single" w:sz="4" w:space="0" w:color="auto"/>
              <w:right w:val="single" w:sz="4" w:space="0" w:color="auto"/>
            </w:tcBorders>
            <w:shd w:val="clear" w:color="auto" w:fill="auto"/>
            <w:vAlign w:val="center"/>
          </w:tcPr>
          <w:p w14:paraId="7F0D249F" w14:textId="316F22CC"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5</w:t>
            </w:r>
          </w:p>
        </w:tc>
        <w:tc>
          <w:tcPr>
            <w:tcW w:w="2102" w:type="dxa"/>
            <w:tcBorders>
              <w:top w:val="nil"/>
              <w:left w:val="single" w:sz="4" w:space="0" w:color="auto"/>
              <w:bottom w:val="single" w:sz="4" w:space="0" w:color="auto"/>
              <w:right w:val="single" w:sz="4" w:space="0" w:color="auto"/>
            </w:tcBorders>
            <w:shd w:val="clear" w:color="auto" w:fill="auto"/>
            <w:vAlign w:val="center"/>
          </w:tcPr>
          <w:p w14:paraId="3642DCF3" w14:textId="4AC5FD3A"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机电工程学院</w:t>
            </w:r>
          </w:p>
        </w:tc>
        <w:tc>
          <w:tcPr>
            <w:tcW w:w="3425" w:type="dxa"/>
            <w:tcBorders>
              <w:top w:val="nil"/>
              <w:left w:val="nil"/>
              <w:bottom w:val="single" w:sz="4" w:space="0" w:color="auto"/>
              <w:right w:val="single" w:sz="4" w:space="0" w:color="auto"/>
            </w:tcBorders>
            <w:shd w:val="clear" w:color="auto" w:fill="auto"/>
            <w:vAlign w:val="center"/>
          </w:tcPr>
          <w:p w14:paraId="3E23336A" w14:textId="2001C7CA" w:rsidR="002B1F06" w:rsidRPr="00425EDB" w:rsidRDefault="002B1F06" w:rsidP="008C46D3">
            <w:pPr>
              <w:widowControl/>
              <w:jc w:val="left"/>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“标、科、赛、企”共融驱动的高质量智能制造人才培养模式构建与实践</w:t>
            </w:r>
          </w:p>
        </w:tc>
        <w:tc>
          <w:tcPr>
            <w:tcW w:w="1414" w:type="dxa"/>
            <w:tcBorders>
              <w:top w:val="nil"/>
              <w:left w:val="nil"/>
              <w:bottom w:val="single" w:sz="4" w:space="0" w:color="auto"/>
              <w:right w:val="single" w:sz="4" w:space="0" w:color="auto"/>
            </w:tcBorders>
            <w:shd w:val="clear" w:color="auto" w:fill="auto"/>
            <w:vAlign w:val="center"/>
          </w:tcPr>
          <w:p w14:paraId="67783AE1" w14:textId="4A0BD42F"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张存吉</w:t>
            </w:r>
          </w:p>
        </w:tc>
        <w:tc>
          <w:tcPr>
            <w:tcW w:w="1557" w:type="dxa"/>
            <w:tcBorders>
              <w:top w:val="nil"/>
              <w:left w:val="nil"/>
              <w:bottom w:val="single" w:sz="4" w:space="0" w:color="auto"/>
              <w:right w:val="single" w:sz="4" w:space="0" w:color="auto"/>
            </w:tcBorders>
            <w:shd w:val="clear" w:color="auto" w:fill="auto"/>
            <w:vAlign w:val="center"/>
          </w:tcPr>
          <w:p w14:paraId="0A77AD9F" w14:textId="7964DE29" w:rsidR="0064025A" w:rsidRPr="00425EDB" w:rsidRDefault="0064025A" w:rsidP="000F6530">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重点项目</w:t>
            </w:r>
          </w:p>
        </w:tc>
      </w:tr>
      <w:tr w:rsidR="00425EDB" w:rsidRPr="00425EDB" w14:paraId="058172B1" w14:textId="77777777" w:rsidTr="008C46D3">
        <w:trPr>
          <w:trHeight w:val="952"/>
        </w:trPr>
        <w:tc>
          <w:tcPr>
            <w:tcW w:w="427" w:type="dxa"/>
            <w:tcBorders>
              <w:top w:val="nil"/>
              <w:left w:val="single" w:sz="4" w:space="0" w:color="auto"/>
              <w:bottom w:val="single" w:sz="4" w:space="0" w:color="auto"/>
              <w:right w:val="single" w:sz="4" w:space="0" w:color="auto"/>
            </w:tcBorders>
            <w:shd w:val="clear" w:color="auto" w:fill="auto"/>
            <w:vAlign w:val="center"/>
          </w:tcPr>
          <w:p w14:paraId="1E5C55CC" w14:textId="3A192D3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6</w:t>
            </w:r>
          </w:p>
        </w:tc>
        <w:tc>
          <w:tcPr>
            <w:tcW w:w="2102" w:type="dxa"/>
            <w:tcBorders>
              <w:top w:val="nil"/>
              <w:left w:val="single" w:sz="4" w:space="0" w:color="auto"/>
              <w:bottom w:val="single" w:sz="4" w:space="0" w:color="auto"/>
              <w:right w:val="single" w:sz="4" w:space="0" w:color="auto"/>
            </w:tcBorders>
            <w:shd w:val="clear" w:color="auto" w:fill="auto"/>
            <w:vAlign w:val="center"/>
          </w:tcPr>
          <w:p w14:paraId="57542E00" w14:textId="74ED20F2" w:rsidR="00A47DC5" w:rsidRPr="00425EDB" w:rsidRDefault="00A47DC5" w:rsidP="00A47DC5">
            <w:pPr>
              <w:widowControl/>
              <w:jc w:val="center"/>
              <w:rPr>
                <w:rFonts w:ascii="宋体" w:eastAsia="宋体" w:hAnsi="宋体"/>
                <w:color w:val="000000" w:themeColor="text1"/>
                <w:szCs w:val="21"/>
              </w:rPr>
            </w:pPr>
            <w:r w:rsidRPr="00425EDB">
              <w:rPr>
                <w:rFonts w:ascii="宋体" w:eastAsia="宋体" w:hAnsi="宋体" w:hint="eastAsia"/>
                <w:color w:val="000000" w:themeColor="text1"/>
                <w:szCs w:val="21"/>
              </w:rPr>
              <w:t>信息与通信学院</w:t>
            </w:r>
          </w:p>
        </w:tc>
        <w:tc>
          <w:tcPr>
            <w:tcW w:w="3425" w:type="dxa"/>
            <w:tcBorders>
              <w:top w:val="nil"/>
              <w:left w:val="nil"/>
              <w:bottom w:val="single" w:sz="4" w:space="0" w:color="auto"/>
              <w:right w:val="single" w:sz="4" w:space="0" w:color="auto"/>
            </w:tcBorders>
            <w:shd w:val="clear" w:color="auto" w:fill="auto"/>
            <w:vAlign w:val="center"/>
          </w:tcPr>
          <w:p w14:paraId="5375AD5C" w14:textId="4815D37B" w:rsidR="00A47DC5" w:rsidRPr="00425EDB" w:rsidRDefault="00A47DC5" w:rsidP="008C46D3">
            <w:pPr>
              <w:widowControl/>
              <w:jc w:val="left"/>
              <w:rPr>
                <w:rFonts w:ascii="宋体" w:eastAsia="宋体" w:hAnsi="宋体"/>
                <w:color w:val="000000" w:themeColor="text1"/>
                <w:szCs w:val="21"/>
              </w:rPr>
            </w:pPr>
            <w:r w:rsidRPr="00425EDB">
              <w:rPr>
                <w:rFonts w:ascii="宋体" w:eastAsia="宋体" w:hAnsi="宋体" w:hint="eastAsia"/>
                <w:color w:val="000000" w:themeColor="text1"/>
                <w:szCs w:val="21"/>
              </w:rPr>
              <w:t>《电路分析基础》“工学美育+三阶梯四循环”混改创新模式的探索实践</w:t>
            </w:r>
          </w:p>
        </w:tc>
        <w:tc>
          <w:tcPr>
            <w:tcW w:w="1414" w:type="dxa"/>
            <w:tcBorders>
              <w:top w:val="nil"/>
              <w:left w:val="nil"/>
              <w:bottom w:val="single" w:sz="4" w:space="0" w:color="auto"/>
              <w:right w:val="single" w:sz="4" w:space="0" w:color="auto"/>
            </w:tcBorders>
            <w:shd w:val="clear" w:color="auto" w:fill="auto"/>
            <w:vAlign w:val="center"/>
          </w:tcPr>
          <w:p w14:paraId="648889D2" w14:textId="085F015C" w:rsidR="00A47DC5" w:rsidRPr="00425EDB" w:rsidRDefault="00A47DC5" w:rsidP="00A47DC5">
            <w:pPr>
              <w:widowControl/>
              <w:jc w:val="center"/>
              <w:rPr>
                <w:rFonts w:ascii="宋体" w:eastAsia="宋体" w:hAnsi="宋体"/>
                <w:color w:val="000000" w:themeColor="text1"/>
                <w:szCs w:val="21"/>
              </w:rPr>
            </w:pPr>
            <w:r w:rsidRPr="00425EDB">
              <w:rPr>
                <w:rFonts w:ascii="宋体" w:eastAsia="宋体" w:hAnsi="宋体" w:hint="eastAsia"/>
                <w:color w:val="000000" w:themeColor="text1"/>
                <w:szCs w:val="21"/>
              </w:rPr>
              <w:t>施娟</w:t>
            </w:r>
          </w:p>
        </w:tc>
        <w:tc>
          <w:tcPr>
            <w:tcW w:w="1557" w:type="dxa"/>
            <w:tcBorders>
              <w:top w:val="nil"/>
              <w:left w:val="nil"/>
              <w:bottom w:val="single" w:sz="4" w:space="0" w:color="auto"/>
              <w:right w:val="single" w:sz="4" w:space="0" w:color="auto"/>
            </w:tcBorders>
            <w:shd w:val="clear" w:color="auto" w:fill="auto"/>
            <w:vAlign w:val="center"/>
          </w:tcPr>
          <w:p w14:paraId="651C309A" w14:textId="3FC3DA93"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1A25E13F" w14:textId="77777777" w:rsidTr="008C46D3">
        <w:trPr>
          <w:trHeight w:val="978"/>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tcPr>
          <w:p w14:paraId="6C33EBF5" w14:textId="72E87C2B"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7</w:t>
            </w:r>
          </w:p>
        </w:tc>
        <w:tc>
          <w:tcPr>
            <w:tcW w:w="2102" w:type="dxa"/>
            <w:tcBorders>
              <w:top w:val="nil"/>
              <w:left w:val="single" w:sz="4" w:space="0" w:color="auto"/>
              <w:bottom w:val="single" w:sz="4" w:space="0" w:color="auto"/>
              <w:right w:val="single" w:sz="4" w:space="0" w:color="auto"/>
            </w:tcBorders>
            <w:shd w:val="clear" w:color="auto" w:fill="auto"/>
            <w:vAlign w:val="center"/>
          </w:tcPr>
          <w:p w14:paraId="1EF014B6" w14:textId="42D7F90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机电工程学院</w:t>
            </w:r>
          </w:p>
        </w:tc>
        <w:tc>
          <w:tcPr>
            <w:tcW w:w="3425" w:type="dxa"/>
            <w:tcBorders>
              <w:top w:val="nil"/>
              <w:left w:val="nil"/>
              <w:bottom w:val="single" w:sz="4" w:space="0" w:color="auto"/>
              <w:right w:val="single" w:sz="4" w:space="0" w:color="auto"/>
            </w:tcBorders>
            <w:shd w:val="clear" w:color="auto" w:fill="auto"/>
            <w:vAlign w:val="center"/>
          </w:tcPr>
          <w:p w14:paraId="7B574395" w14:textId="72792EDF"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新工科背景下《单片机原理与应用》课程项目化教学改革探索与实践</w:t>
            </w:r>
          </w:p>
        </w:tc>
        <w:tc>
          <w:tcPr>
            <w:tcW w:w="1414" w:type="dxa"/>
            <w:tcBorders>
              <w:top w:val="nil"/>
              <w:left w:val="nil"/>
              <w:bottom w:val="single" w:sz="4" w:space="0" w:color="auto"/>
              <w:right w:val="single" w:sz="4" w:space="0" w:color="auto"/>
            </w:tcBorders>
            <w:shd w:val="clear" w:color="auto" w:fill="auto"/>
            <w:vAlign w:val="center"/>
          </w:tcPr>
          <w:p w14:paraId="5DC8B78B" w14:textId="2E081D1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张应红</w:t>
            </w:r>
          </w:p>
        </w:tc>
        <w:tc>
          <w:tcPr>
            <w:tcW w:w="1557" w:type="dxa"/>
            <w:tcBorders>
              <w:top w:val="nil"/>
              <w:left w:val="nil"/>
              <w:bottom w:val="single" w:sz="4" w:space="0" w:color="auto"/>
              <w:right w:val="single" w:sz="4" w:space="0" w:color="auto"/>
            </w:tcBorders>
            <w:shd w:val="clear" w:color="auto" w:fill="auto"/>
            <w:vAlign w:val="center"/>
            <w:hideMark/>
          </w:tcPr>
          <w:p w14:paraId="5326FF88"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6014F926" w14:textId="77777777" w:rsidTr="008C46D3">
        <w:trPr>
          <w:trHeight w:val="866"/>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D4A9876"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8</w:t>
            </w:r>
          </w:p>
        </w:tc>
        <w:tc>
          <w:tcPr>
            <w:tcW w:w="2102" w:type="dxa"/>
            <w:tcBorders>
              <w:top w:val="nil"/>
              <w:left w:val="single" w:sz="4" w:space="0" w:color="auto"/>
              <w:bottom w:val="single" w:sz="4" w:space="0" w:color="auto"/>
              <w:right w:val="single" w:sz="4" w:space="0" w:color="auto"/>
            </w:tcBorders>
            <w:shd w:val="clear" w:color="auto" w:fill="auto"/>
            <w:vAlign w:val="center"/>
          </w:tcPr>
          <w:p w14:paraId="51C7A821" w14:textId="7826484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法学院</w:t>
            </w:r>
          </w:p>
        </w:tc>
        <w:tc>
          <w:tcPr>
            <w:tcW w:w="3425" w:type="dxa"/>
            <w:tcBorders>
              <w:top w:val="nil"/>
              <w:left w:val="nil"/>
              <w:bottom w:val="single" w:sz="4" w:space="0" w:color="auto"/>
              <w:right w:val="single" w:sz="4" w:space="0" w:color="auto"/>
            </w:tcBorders>
            <w:shd w:val="clear" w:color="auto" w:fill="auto"/>
            <w:vAlign w:val="center"/>
          </w:tcPr>
          <w:p w14:paraId="7389DBD8" w14:textId="6FB0B911"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数字经济时代LED复合型法治人才培养模式的探索与实践研究</w:t>
            </w:r>
          </w:p>
        </w:tc>
        <w:tc>
          <w:tcPr>
            <w:tcW w:w="1414" w:type="dxa"/>
            <w:tcBorders>
              <w:top w:val="nil"/>
              <w:left w:val="nil"/>
              <w:bottom w:val="single" w:sz="4" w:space="0" w:color="auto"/>
              <w:right w:val="single" w:sz="4" w:space="0" w:color="auto"/>
            </w:tcBorders>
            <w:shd w:val="clear" w:color="auto" w:fill="auto"/>
            <w:vAlign w:val="center"/>
          </w:tcPr>
          <w:p w14:paraId="0AC3CFDA" w14:textId="69B8AE3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赛铮</w:t>
            </w:r>
          </w:p>
        </w:tc>
        <w:tc>
          <w:tcPr>
            <w:tcW w:w="1557" w:type="dxa"/>
            <w:tcBorders>
              <w:top w:val="nil"/>
              <w:left w:val="nil"/>
              <w:bottom w:val="single" w:sz="4" w:space="0" w:color="auto"/>
              <w:right w:val="single" w:sz="4" w:space="0" w:color="auto"/>
            </w:tcBorders>
            <w:shd w:val="clear" w:color="auto" w:fill="auto"/>
            <w:vAlign w:val="center"/>
            <w:hideMark/>
          </w:tcPr>
          <w:p w14:paraId="2E00644F"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05C1766B" w14:textId="77777777" w:rsidTr="008C46D3">
        <w:trPr>
          <w:trHeight w:val="918"/>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FA70777"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9</w:t>
            </w:r>
          </w:p>
        </w:tc>
        <w:tc>
          <w:tcPr>
            <w:tcW w:w="2102" w:type="dxa"/>
            <w:tcBorders>
              <w:top w:val="nil"/>
              <w:left w:val="single" w:sz="4" w:space="0" w:color="auto"/>
              <w:bottom w:val="single" w:sz="4" w:space="0" w:color="auto"/>
              <w:right w:val="single" w:sz="4" w:space="0" w:color="auto"/>
            </w:tcBorders>
            <w:shd w:val="clear" w:color="auto" w:fill="auto"/>
            <w:vAlign w:val="center"/>
          </w:tcPr>
          <w:p w14:paraId="65D61FD8" w14:textId="6CFF991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人工智能学院</w:t>
            </w:r>
          </w:p>
        </w:tc>
        <w:tc>
          <w:tcPr>
            <w:tcW w:w="3425" w:type="dxa"/>
            <w:tcBorders>
              <w:top w:val="nil"/>
              <w:left w:val="nil"/>
              <w:bottom w:val="single" w:sz="4" w:space="0" w:color="auto"/>
              <w:right w:val="single" w:sz="4" w:space="0" w:color="auto"/>
            </w:tcBorders>
            <w:shd w:val="clear" w:color="auto" w:fill="auto"/>
            <w:vAlign w:val="center"/>
          </w:tcPr>
          <w:p w14:paraId="62908379" w14:textId="24A0FAE6"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 OBE 理念面向人工智能专业的项目式综合实验教学平台设计与实践</w:t>
            </w:r>
          </w:p>
        </w:tc>
        <w:tc>
          <w:tcPr>
            <w:tcW w:w="1414" w:type="dxa"/>
            <w:tcBorders>
              <w:top w:val="nil"/>
              <w:left w:val="nil"/>
              <w:bottom w:val="single" w:sz="4" w:space="0" w:color="auto"/>
              <w:right w:val="single" w:sz="4" w:space="0" w:color="auto"/>
            </w:tcBorders>
            <w:shd w:val="clear" w:color="auto" w:fill="auto"/>
            <w:vAlign w:val="center"/>
          </w:tcPr>
          <w:p w14:paraId="5D10A946" w14:textId="4EC600A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覃阳</w:t>
            </w:r>
          </w:p>
        </w:tc>
        <w:tc>
          <w:tcPr>
            <w:tcW w:w="1557" w:type="dxa"/>
            <w:tcBorders>
              <w:top w:val="nil"/>
              <w:left w:val="nil"/>
              <w:bottom w:val="single" w:sz="4" w:space="0" w:color="auto"/>
              <w:right w:val="single" w:sz="4" w:space="0" w:color="auto"/>
            </w:tcBorders>
            <w:shd w:val="clear" w:color="auto" w:fill="auto"/>
            <w:vAlign w:val="center"/>
            <w:hideMark/>
          </w:tcPr>
          <w:p w14:paraId="60F0823E" w14:textId="6D8378EA"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3113725A" w14:textId="77777777" w:rsidTr="008C46D3">
        <w:trPr>
          <w:trHeight w:val="575"/>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69E89DF1"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10</w:t>
            </w:r>
          </w:p>
        </w:tc>
        <w:tc>
          <w:tcPr>
            <w:tcW w:w="2102" w:type="dxa"/>
            <w:tcBorders>
              <w:top w:val="nil"/>
              <w:left w:val="single" w:sz="4" w:space="0" w:color="auto"/>
              <w:bottom w:val="single" w:sz="4" w:space="0" w:color="auto"/>
              <w:right w:val="single" w:sz="4" w:space="0" w:color="auto"/>
            </w:tcBorders>
            <w:shd w:val="clear" w:color="auto" w:fill="auto"/>
            <w:noWrap/>
            <w:vAlign w:val="center"/>
          </w:tcPr>
          <w:p w14:paraId="1C0013CC" w14:textId="1D12E75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生命与环境科学学院</w:t>
            </w:r>
          </w:p>
        </w:tc>
        <w:tc>
          <w:tcPr>
            <w:tcW w:w="3425" w:type="dxa"/>
            <w:tcBorders>
              <w:top w:val="nil"/>
              <w:left w:val="nil"/>
              <w:bottom w:val="single" w:sz="4" w:space="0" w:color="auto"/>
              <w:right w:val="single" w:sz="4" w:space="0" w:color="auto"/>
            </w:tcBorders>
            <w:shd w:val="clear" w:color="auto" w:fill="auto"/>
            <w:vAlign w:val="center"/>
          </w:tcPr>
          <w:p w14:paraId="4A044C81" w14:textId="5EED2642" w:rsidR="001E77ED" w:rsidRPr="00425EDB" w:rsidRDefault="001E77ED" w:rsidP="008C46D3">
            <w:pPr>
              <w:widowControl/>
              <w:jc w:val="left"/>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服务于“双高型”环保应用人才培养的《环境影响评价》课程改革与实践</w:t>
            </w:r>
          </w:p>
        </w:tc>
        <w:tc>
          <w:tcPr>
            <w:tcW w:w="1414" w:type="dxa"/>
            <w:tcBorders>
              <w:top w:val="nil"/>
              <w:left w:val="nil"/>
              <w:bottom w:val="single" w:sz="4" w:space="0" w:color="auto"/>
              <w:right w:val="single" w:sz="4" w:space="0" w:color="auto"/>
            </w:tcBorders>
            <w:shd w:val="clear" w:color="auto" w:fill="auto"/>
            <w:vAlign w:val="center"/>
          </w:tcPr>
          <w:p w14:paraId="21F7D113" w14:textId="19A0767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李林</w:t>
            </w:r>
          </w:p>
        </w:tc>
        <w:tc>
          <w:tcPr>
            <w:tcW w:w="1557" w:type="dxa"/>
            <w:tcBorders>
              <w:top w:val="nil"/>
              <w:left w:val="nil"/>
              <w:bottom w:val="single" w:sz="4" w:space="0" w:color="auto"/>
              <w:right w:val="single" w:sz="4" w:space="0" w:color="auto"/>
            </w:tcBorders>
            <w:shd w:val="clear" w:color="auto" w:fill="auto"/>
            <w:vAlign w:val="center"/>
            <w:hideMark/>
          </w:tcPr>
          <w:p w14:paraId="4FB6C0E8"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79E14213" w14:textId="77777777" w:rsidTr="008C46D3">
        <w:trPr>
          <w:trHeight w:val="54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5216BA04"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11</w:t>
            </w:r>
          </w:p>
        </w:tc>
        <w:tc>
          <w:tcPr>
            <w:tcW w:w="2102" w:type="dxa"/>
            <w:tcBorders>
              <w:top w:val="nil"/>
              <w:left w:val="single" w:sz="4" w:space="0" w:color="auto"/>
              <w:bottom w:val="single" w:sz="4" w:space="0" w:color="auto"/>
              <w:right w:val="single" w:sz="4" w:space="0" w:color="auto"/>
            </w:tcBorders>
            <w:shd w:val="clear" w:color="auto" w:fill="auto"/>
            <w:vAlign w:val="center"/>
          </w:tcPr>
          <w:p w14:paraId="4CEB04B1" w14:textId="3BEE7BF1"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外国语学院</w:t>
            </w:r>
          </w:p>
        </w:tc>
        <w:tc>
          <w:tcPr>
            <w:tcW w:w="3425" w:type="dxa"/>
            <w:tcBorders>
              <w:top w:val="nil"/>
              <w:left w:val="nil"/>
              <w:bottom w:val="single" w:sz="4" w:space="0" w:color="auto"/>
              <w:right w:val="single" w:sz="4" w:space="0" w:color="auto"/>
            </w:tcBorders>
            <w:shd w:val="clear" w:color="auto" w:fill="auto"/>
            <w:vAlign w:val="center"/>
          </w:tcPr>
          <w:p w14:paraId="6F1FE0F3" w14:textId="4715A0EC"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学科融合+项目驱动：新文科背景下《职场英语》教学研究与实践</w:t>
            </w:r>
          </w:p>
        </w:tc>
        <w:tc>
          <w:tcPr>
            <w:tcW w:w="1414" w:type="dxa"/>
            <w:tcBorders>
              <w:top w:val="nil"/>
              <w:left w:val="nil"/>
              <w:bottom w:val="single" w:sz="4" w:space="0" w:color="auto"/>
              <w:right w:val="single" w:sz="4" w:space="0" w:color="auto"/>
            </w:tcBorders>
            <w:shd w:val="clear" w:color="auto" w:fill="auto"/>
            <w:vAlign w:val="center"/>
          </w:tcPr>
          <w:p w14:paraId="3505C4A3" w14:textId="23CB4571"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钟雪</w:t>
            </w:r>
          </w:p>
        </w:tc>
        <w:tc>
          <w:tcPr>
            <w:tcW w:w="1557" w:type="dxa"/>
            <w:tcBorders>
              <w:top w:val="nil"/>
              <w:left w:val="nil"/>
              <w:bottom w:val="single" w:sz="4" w:space="0" w:color="auto"/>
              <w:right w:val="single" w:sz="4" w:space="0" w:color="auto"/>
            </w:tcBorders>
            <w:shd w:val="clear" w:color="auto" w:fill="auto"/>
            <w:vAlign w:val="center"/>
            <w:hideMark/>
          </w:tcPr>
          <w:p w14:paraId="1D30F2D9" w14:textId="2425080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04414C19" w14:textId="77777777" w:rsidTr="008C46D3">
        <w:trPr>
          <w:trHeight w:val="114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51B0CB89"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12</w:t>
            </w:r>
          </w:p>
        </w:tc>
        <w:tc>
          <w:tcPr>
            <w:tcW w:w="2102" w:type="dxa"/>
            <w:tcBorders>
              <w:top w:val="nil"/>
              <w:left w:val="single" w:sz="4" w:space="0" w:color="auto"/>
              <w:bottom w:val="single" w:sz="4" w:space="0" w:color="auto"/>
              <w:right w:val="single" w:sz="4" w:space="0" w:color="auto"/>
            </w:tcBorders>
            <w:shd w:val="clear" w:color="auto" w:fill="auto"/>
            <w:vAlign w:val="center"/>
          </w:tcPr>
          <w:p w14:paraId="067D31B2" w14:textId="4833D35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国际学院</w:t>
            </w:r>
          </w:p>
        </w:tc>
        <w:tc>
          <w:tcPr>
            <w:tcW w:w="3425" w:type="dxa"/>
            <w:tcBorders>
              <w:top w:val="nil"/>
              <w:left w:val="nil"/>
              <w:bottom w:val="single" w:sz="4" w:space="0" w:color="auto"/>
              <w:right w:val="single" w:sz="4" w:space="0" w:color="auto"/>
            </w:tcBorders>
            <w:shd w:val="clear" w:color="auto" w:fill="auto"/>
            <w:vAlign w:val="center"/>
          </w:tcPr>
          <w:p w14:paraId="0BE834DC" w14:textId="7B95EA6A" w:rsidR="00A47DC5" w:rsidRPr="00425EDB" w:rsidRDefault="009D011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来华留学生“感知中国”类社会实践课程建设与教学活动创新研究——以桂林电子科技大学为例</w:t>
            </w:r>
          </w:p>
        </w:tc>
        <w:tc>
          <w:tcPr>
            <w:tcW w:w="1414" w:type="dxa"/>
            <w:tcBorders>
              <w:top w:val="nil"/>
              <w:left w:val="nil"/>
              <w:bottom w:val="single" w:sz="4" w:space="0" w:color="auto"/>
              <w:right w:val="single" w:sz="4" w:space="0" w:color="auto"/>
            </w:tcBorders>
            <w:shd w:val="clear" w:color="auto" w:fill="auto"/>
            <w:vAlign w:val="center"/>
          </w:tcPr>
          <w:p w14:paraId="6640A26D" w14:textId="5995F86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徐娜娜</w:t>
            </w:r>
          </w:p>
        </w:tc>
        <w:tc>
          <w:tcPr>
            <w:tcW w:w="1557" w:type="dxa"/>
            <w:tcBorders>
              <w:top w:val="nil"/>
              <w:left w:val="nil"/>
              <w:bottom w:val="single" w:sz="4" w:space="0" w:color="auto"/>
              <w:right w:val="single" w:sz="4" w:space="0" w:color="auto"/>
            </w:tcBorders>
            <w:shd w:val="clear" w:color="auto" w:fill="auto"/>
            <w:vAlign w:val="center"/>
            <w:hideMark/>
          </w:tcPr>
          <w:p w14:paraId="2D5A8231" w14:textId="383D301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0C30B588" w14:textId="77777777" w:rsidTr="008C46D3">
        <w:trPr>
          <w:trHeight w:val="883"/>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111AB2"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13</w:t>
            </w:r>
          </w:p>
        </w:tc>
        <w:tc>
          <w:tcPr>
            <w:tcW w:w="2102" w:type="dxa"/>
            <w:tcBorders>
              <w:top w:val="nil"/>
              <w:left w:val="single" w:sz="4" w:space="0" w:color="auto"/>
              <w:bottom w:val="single" w:sz="4" w:space="0" w:color="auto"/>
              <w:right w:val="single" w:sz="4" w:space="0" w:color="auto"/>
            </w:tcBorders>
            <w:shd w:val="clear" w:color="auto" w:fill="auto"/>
            <w:vAlign w:val="center"/>
          </w:tcPr>
          <w:p w14:paraId="233A00AC" w14:textId="69675B6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光电工程学院</w:t>
            </w:r>
          </w:p>
        </w:tc>
        <w:tc>
          <w:tcPr>
            <w:tcW w:w="3425" w:type="dxa"/>
            <w:tcBorders>
              <w:top w:val="nil"/>
              <w:left w:val="nil"/>
              <w:bottom w:val="single" w:sz="4" w:space="0" w:color="auto"/>
              <w:right w:val="single" w:sz="4" w:space="0" w:color="auto"/>
            </w:tcBorders>
            <w:shd w:val="clear" w:color="auto" w:fill="auto"/>
            <w:vAlign w:val="center"/>
          </w:tcPr>
          <w:p w14:paraId="03389071" w14:textId="3D2ABCBC"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基于知识点衔接的光电专业课程一体化建设</w:t>
            </w:r>
          </w:p>
        </w:tc>
        <w:tc>
          <w:tcPr>
            <w:tcW w:w="1414" w:type="dxa"/>
            <w:tcBorders>
              <w:top w:val="nil"/>
              <w:left w:val="nil"/>
              <w:bottom w:val="single" w:sz="4" w:space="0" w:color="auto"/>
              <w:right w:val="single" w:sz="4" w:space="0" w:color="auto"/>
            </w:tcBorders>
            <w:shd w:val="clear" w:color="auto" w:fill="auto"/>
            <w:vAlign w:val="center"/>
          </w:tcPr>
          <w:p w14:paraId="2C09FD3E" w14:textId="2B97603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王方原</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BFE13C"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Times New Roman"/>
                <w:color w:val="000000" w:themeColor="text1"/>
                <w:kern w:val="0"/>
                <w:szCs w:val="21"/>
              </w:rPr>
              <w:t>A</w:t>
            </w:r>
            <w:r w:rsidRPr="00425EDB">
              <w:rPr>
                <w:rFonts w:ascii="宋体" w:eastAsia="宋体" w:hAnsi="宋体" w:cs="宋体" w:hint="eastAsia"/>
                <w:color w:val="000000" w:themeColor="text1"/>
                <w:kern w:val="0"/>
                <w:szCs w:val="21"/>
              </w:rPr>
              <w:t>类</w:t>
            </w:r>
          </w:p>
        </w:tc>
      </w:tr>
      <w:tr w:rsidR="00425EDB" w:rsidRPr="00425EDB" w14:paraId="75A2059A" w14:textId="77777777" w:rsidTr="008C46D3">
        <w:trPr>
          <w:trHeight w:val="875"/>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B0EA43"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lastRenderedPageBreak/>
              <w:t>14</w:t>
            </w:r>
          </w:p>
        </w:tc>
        <w:tc>
          <w:tcPr>
            <w:tcW w:w="2102" w:type="dxa"/>
            <w:tcBorders>
              <w:top w:val="nil"/>
              <w:left w:val="single" w:sz="4" w:space="0" w:color="auto"/>
              <w:bottom w:val="single" w:sz="4" w:space="0" w:color="auto"/>
              <w:right w:val="single" w:sz="4" w:space="0" w:color="auto"/>
            </w:tcBorders>
            <w:shd w:val="clear" w:color="auto" w:fill="auto"/>
            <w:vAlign w:val="center"/>
          </w:tcPr>
          <w:p w14:paraId="7517ED98" w14:textId="6953421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机关</w:t>
            </w:r>
          </w:p>
        </w:tc>
        <w:tc>
          <w:tcPr>
            <w:tcW w:w="3425" w:type="dxa"/>
            <w:tcBorders>
              <w:top w:val="nil"/>
              <w:left w:val="nil"/>
              <w:bottom w:val="single" w:sz="4" w:space="0" w:color="auto"/>
              <w:right w:val="single" w:sz="4" w:space="0" w:color="auto"/>
            </w:tcBorders>
            <w:shd w:val="clear" w:color="auto" w:fill="auto"/>
            <w:vAlign w:val="center"/>
          </w:tcPr>
          <w:p w14:paraId="3202D795" w14:textId="3A1AA4CD"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“心理行为训练+心理微电影”新模式下大学生心理健康教育课程教学改革与实践</w:t>
            </w:r>
          </w:p>
        </w:tc>
        <w:tc>
          <w:tcPr>
            <w:tcW w:w="1414" w:type="dxa"/>
            <w:tcBorders>
              <w:top w:val="nil"/>
              <w:left w:val="nil"/>
              <w:bottom w:val="single" w:sz="4" w:space="0" w:color="auto"/>
              <w:right w:val="single" w:sz="4" w:space="0" w:color="auto"/>
            </w:tcBorders>
            <w:shd w:val="clear" w:color="auto" w:fill="auto"/>
            <w:vAlign w:val="center"/>
          </w:tcPr>
          <w:p w14:paraId="3215303E" w14:textId="2B31146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钟小溪</w:t>
            </w:r>
          </w:p>
        </w:tc>
        <w:tc>
          <w:tcPr>
            <w:tcW w:w="1557" w:type="dxa"/>
            <w:tcBorders>
              <w:top w:val="single" w:sz="4" w:space="0" w:color="auto"/>
              <w:left w:val="nil"/>
              <w:bottom w:val="single" w:sz="4" w:space="0" w:color="auto"/>
              <w:right w:val="single" w:sz="4" w:space="0" w:color="auto"/>
            </w:tcBorders>
            <w:shd w:val="clear" w:color="auto" w:fill="auto"/>
            <w:vAlign w:val="center"/>
            <w:hideMark/>
          </w:tcPr>
          <w:p w14:paraId="01AD6FAE"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14C910A3" w14:textId="77777777" w:rsidTr="008C46D3">
        <w:trPr>
          <w:trHeight w:val="703"/>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63BDE945"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15</w:t>
            </w:r>
          </w:p>
        </w:tc>
        <w:tc>
          <w:tcPr>
            <w:tcW w:w="2102" w:type="dxa"/>
            <w:tcBorders>
              <w:top w:val="nil"/>
              <w:left w:val="single" w:sz="4" w:space="0" w:color="auto"/>
              <w:bottom w:val="single" w:sz="4" w:space="0" w:color="auto"/>
              <w:right w:val="single" w:sz="4" w:space="0" w:color="auto"/>
            </w:tcBorders>
            <w:shd w:val="clear" w:color="auto" w:fill="auto"/>
            <w:vAlign w:val="center"/>
          </w:tcPr>
          <w:p w14:paraId="07AAE472" w14:textId="14E89BA5"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电子工程与自动化学院</w:t>
            </w:r>
          </w:p>
        </w:tc>
        <w:tc>
          <w:tcPr>
            <w:tcW w:w="3425" w:type="dxa"/>
            <w:tcBorders>
              <w:top w:val="nil"/>
              <w:left w:val="nil"/>
              <w:bottom w:val="single" w:sz="4" w:space="0" w:color="auto"/>
              <w:right w:val="single" w:sz="4" w:space="0" w:color="auto"/>
            </w:tcBorders>
            <w:shd w:val="clear" w:color="auto" w:fill="auto"/>
            <w:vAlign w:val="center"/>
          </w:tcPr>
          <w:p w14:paraId="420A9DDD" w14:textId="3AA7D5D2"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“课程思政”的关键要素研究与实效提升攻关</w:t>
            </w:r>
          </w:p>
        </w:tc>
        <w:tc>
          <w:tcPr>
            <w:tcW w:w="1414" w:type="dxa"/>
            <w:tcBorders>
              <w:top w:val="nil"/>
              <w:left w:val="nil"/>
              <w:bottom w:val="single" w:sz="4" w:space="0" w:color="auto"/>
              <w:right w:val="single" w:sz="4" w:space="0" w:color="auto"/>
            </w:tcBorders>
            <w:shd w:val="clear" w:color="auto" w:fill="auto"/>
            <w:vAlign w:val="center"/>
          </w:tcPr>
          <w:p w14:paraId="2C5706D2" w14:textId="53C29AB3"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杨青</w:t>
            </w:r>
          </w:p>
        </w:tc>
        <w:tc>
          <w:tcPr>
            <w:tcW w:w="1557" w:type="dxa"/>
            <w:tcBorders>
              <w:top w:val="nil"/>
              <w:left w:val="nil"/>
              <w:bottom w:val="single" w:sz="4" w:space="0" w:color="auto"/>
              <w:right w:val="single" w:sz="4" w:space="0" w:color="auto"/>
            </w:tcBorders>
            <w:shd w:val="clear" w:color="auto" w:fill="auto"/>
            <w:vAlign w:val="center"/>
            <w:hideMark/>
          </w:tcPr>
          <w:p w14:paraId="15C07EB1"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53C16F9B"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009009DF"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16</w:t>
            </w:r>
          </w:p>
        </w:tc>
        <w:tc>
          <w:tcPr>
            <w:tcW w:w="2102" w:type="dxa"/>
            <w:tcBorders>
              <w:top w:val="nil"/>
              <w:left w:val="single" w:sz="4" w:space="0" w:color="auto"/>
              <w:bottom w:val="single" w:sz="4" w:space="0" w:color="auto"/>
              <w:right w:val="single" w:sz="4" w:space="0" w:color="auto"/>
            </w:tcBorders>
            <w:shd w:val="clear" w:color="auto" w:fill="auto"/>
            <w:vAlign w:val="center"/>
          </w:tcPr>
          <w:p w14:paraId="30D75C85" w14:textId="6BB5B4D1"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马克思主义学院</w:t>
            </w:r>
          </w:p>
        </w:tc>
        <w:tc>
          <w:tcPr>
            <w:tcW w:w="3425" w:type="dxa"/>
            <w:tcBorders>
              <w:top w:val="nil"/>
              <w:left w:val="nil"/>
              <w:bottom w:val="single" w:sz="4" w:space="0" w:color="auto"/>
              <w:right w:val="single" w:sz="4" w:space="0" w:color="auto"/>
            </w:tcBorders>
            <w:shd w:val="clear" w:color="auto" w:fill="auto"/>
            <w:vAlign w:val="center"/>
          </w:tcPr>
          <w:p w14:paraId="5105301C" w14:textId="24CD76FA"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基于数字化可视化的《马克思主义基本原理》课专题式教学改革研究</w:t>
            </w:r>
          </w:p>
        </w:tc>
        <w:tc>
          <w:tcPr>
            <w:tcW w:w="1414" w:type="dxa"/>
            <w:tcBorders>
              <w:top w:val="nil"/>
              <w:left w:val="nil"/>
              <w:bottom w:val="single" w:sz="4" w:space="0" w:color="auto"/>
              <w:right w:val="single" w:sz="4" w:space="0" w:color="auto"/>
            </w:tcBorders>
            <w:shd w:val="clear" w:color="auto" w:fill="auto"/>
            <w:vAlign w:val="center"/>
          </w:tcPr>
          <w:p w14:paraId="4F1386B0" w14:textId="11F1613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张春霞</w:t>
            </w:r>
          </w:p>
        </w:tc>
        <w:tc>
          <w:tcPr>
            <w:tcW w:w="1557" w:type="dxa"/>
            <w:tcBorders>
              <w:top w:val="nil"/>
              <w:left w:val="nil"/>
              <w:bottom w:val="single" w:sz="4" w:space="0" w:color="auto"/>
              <w:right w:val="single" w:sz="4" w:space="0" w:color="auto"/>
            </w:tcBorders>
            <w:shd w:val="clear" w:color="auto" w:fill="auto"/>
            <w:vAlign w:val="center"/>
            <w:hideMark/>
          </w:tcPr>
          <w:p w14:paraId="461CA3B7"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11472635" w14:textId="77777777" w:rsidTr="008C46D3">
        <w:trPr>
          <w:trHeight w:val="84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3EE37C21"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17</w:t>
            </w:r>
          </w:p>
        </w:tc>
        <w:tc>
          <w:tcPr>
            <w:tcW w:w="2102" w:type="dxa"/>
            <w:tcBorders>
              <w:top w:val="nil"/>
              <w:left w:val="single" w:sz="4" w:space="0" w:color="auto"/>
              <w:bottom w:val="single" w:sz="4" w:space="0" w:color="auto"/>
              <w:right w:val="single" w:sz="4" w:space="0" w:color="auto"/>
            </w:tcBorders>
            <w:shd w:val="clear" w:color="auto" w:fill="auto"/>
            <w:vAlign w:val="center"/>
          </w:tcPr>
          <w:p w14:paraId="381DCA44" w14:textId="3F6B3D25"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商学院</w:t>
            </w:r>
          </w:p>
        </w:tc>
        <w:tc>
          <w:tcPr>
            <w:tcW w:w="3425" w:type="dxa"/>
            <w:tcBorders>
              <w:top w:val="nil"/>
              <w:left w:val="nil"/>
              <w:bottom w:val="single" w:sz="4" w:space="0" w:color="auto"/>
              <w:right w:val="single" w:sz="4" w:space="0" w:color="auto"/>
            </w:tcBorders>
            <w:shd w:val="clear" w:color="auto" w:fill="auto"/>
            <w:vAlign w:val="center"/>
          </w:tcPr>
          <w:p w14:paraId="69E56918" w14:textId="41A33CF2"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“新文科”视域下的涉东盟高素质数字经济人才培养探索与实践</w:t>
            </w:r>
          </w:p>
        </w:tc>
        <w:tc>
          <w:tcPr>
            <w:tcW w:w="1414" w:type="dxa"/>
            <w:tcBorders>
              <w:top w:val="nil"/>
              <w:left w:val="nil"/>
              <w:bottom w:val="single" w:sz="4" w:space="0" w:color="auto"/>
              <w:right w:val="single" w:sz="4" w:space="0" w:color="auto"/>
            </w:tcBorders>
            <w:shd w:val="clear" w:color="auto" w:fill="auto"/>
            <w:vAlign w:val="center"/>
          </w:tcPr>
          <w:p w14:paraId="20FDA81F" w14:textId="2E65F465"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赵慧</w:t>
            </w:r>
          </w:p>
        </w:tc>
        <w:tc>
          <w:tcPr>
            <w:tcW w:w="1557" w:type="dxa"/>
            <w:tcBorders>
              <w:top w:val="nil"/>
              <w:left w:val="nil"/>
              <w:bottom w:val="single" w:sz="4" w:space="0" w:color="auto"/>
              <w:right w:val="single" w:sz="4" w:space="0" w:color="auto"/>
            </w:tcBorders>
            <w:shd w:val="clear" w:color="auto" w:fill="auto"/>
            <w:vAlign w:val="center"/>
            <w:hideMark/>
          </w:tcPr>
          <w:p w14:paraId="074F88FE"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Times New Roman"/>
                <w:color w:val="000000" w:themeColor="text1"/>
                <w:kern w:val="0"/>
                <w:szCs w:val="21"/>
              </w:rPr>
              <w:t>A</w:t>
            </w:r>
            <w:r w:rsidRPr="00425EDB">
              <w:rPr>
                <w:rFonts w:ascii="宋体" w:eastAsia="宋体" w:hAnsi="宋体" w:cs="宋体" w:hint="eastAsia"/>
                <w:color w:val="000000" w:themeColor="text1"/>
                <w:kern w:val="0"/>
                <w:szCs w:val="21"/>
              </w:rPr>
              <w:t>类</w:t>
            </w:r>
          </w:p>
        </w:tc>
      </w:tr>
      <w:tr w:rsidR="00425EDB" w:rsidRPr="00425EDB" w14:paraId="32AC2F6B" w14:textId="77777777" w:rsidTr="008C46D3">
        <w:trPr>
          <w:trHeight w:val="849"/>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71917FFD"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18</w:t>
            </w:r>
          </w:p>
        </w:tc>
        <w:tc>
          <w:tcPr>
            <w:tcW w:w="2102" w:type="dxa"/>
            <w:tcBorders>
              <w:top w:val="nil"/>
              <w:left w:val="single" w:sz="4" w:space="0" w:color="auto"/>
              <w:bottom w:val="single" w:sz="4" w:space="0" w:color="auto"/>
              <w:right w:val="single" w:sz="4" w:space="0" w:color="auto"/>
            </w:tcBorders>
            <w:shd w:val="clear" w:color="auto" w:fill="auto"/>
            <w:vAlign w:val="center"/>
          </w:tcPr>
          <w:p w14:paraId="75E80AB6" w14:textId="185D906C"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外国语学院</w:t>
            </w:r>
          </w:p>
        </w:tc>
        <w:tc>
          <w:tcPr>
            <w:tcW w:w="3425" w:type="dxa"/>
            <w:tcBorders>
              <w:top w:val="nil"/>
              <w:left w:val="nil"/>
              <w:bottom w:val="single" w:sz="4" w:space="0" w:color="auto"/>
              <w:right w:val="single" w:sz="4" w:space="0" w:color="auto"/>
            </w:tcBorders>
            <w:shd w:val="clear" w:color="auto" w:fill="auto"/>
            <w:vAlign w:val="center"/>
          </w:tcPr>
          <w:p w14:paraId="61EFE76B" w14:textId="704EB781" w:rsidR="00A47DC5" w:rsidRPr="00425EDB" w:rsidRDefault="00652F5E" w:rsidP="008C46D3">
            <w:pPr>
              <w:widowControl/>
              <w:jc w:val="left"/>
              <w:rPr>
                <w:rFonts w:ascii="宋体" w:eastAsia="宋体" w:hAnsi="宋体"/>
                <w:color w:val="000000" w:themeColor="text1"/>
                <w:szCs w:val="21"/>
              </w:rPr>
            </w:pPr>
            <w:r w:rsidRPr="00425EDB">
              <w:rPr>
                <w:rFonts w:ascii="宋体" w:eastAsia="宋体" w:hAnsi="宋体"/>
                <w:color w:val="000000" w:themeColor="text1"/>
                <w:szCs w:val="21"/>
              </w:rPr>
              <w:t>基于学习者数字画像的大学英语个性化教学研究与实践</w:t>
            </w:r>
          </w:p>
        </w:tc>
        <w:tc>
          <w:tcPr>
            <w:tcW w:w="1414" w:type="dxa"/>
            <w:tcBorders>
              <w:top w:val="nil"/>
              <w:left w:val="nil"/>
              <w:bottom w:val="single" w:sz="4" w:space="0" w:color="auto"/>
              <w:right w:val="single" w:sz="4" w:space="0" w:color="auto"/>
            </w:tcBorders>
            <w:shd w:val="clear" w:color="auto" w:fill="auto"/>
            <w:vAlign w:val="center"/>
          </w:tcPr>
          <w:p w14:paraId="4B8DE516" w14:textId="6731112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黄宇元</w:t>
            </w:r>
          </w:p>
        </w:tc>
        <w:tc>
          <w:tcPr>
            <w:tcW w:w="1557" w:type="dxa"/>
            <w:tcBorders>
              <w:top w:val="nil"/>
              <w:left w:val="nil"/>
              <w:bottom w:val="single" w:sz="4" w:space="0" w:color="auto"/>
              <w:right w:val="single" w:sz="4" w:space="0" w:color="auto"/>
            </w:tcBorders>
            <w:shd w:val="clear" w:color="auto" w:fill="auto"/>
            <w:vAlign w:val="center"/>
            <w:hideMark/>
          </w:tcPr>
          <w:p w14:paraId="47A57CA9"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78B4E666" w14:textId="77777777" w:rsidTr="008C46D3">
        <w:trPr>
          <w:trHeight w:val="892"/>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2A3F56A"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19</w:t>
            </w:r>
          </w:p>
        </w:tc>
        <w:tc>
          <w:tcPr>
            <w:tcW w:w="2102" w:type="dxa"/>
            <w:tcBorders>
              <w:top w:val="nil"/>
              <w:left w:val="single" w:sz="4" w:space="0" w:color="auto"/>
              <w:bottom w:val="single" w:sz="4" w:space="0" w:color="auto"/>
              <w:right w:val="single" w:sz="4" w:space="0" w:color="auto"/>
            </w:tcBorders>
            <w:shd w:val="clear" w:color="auto" w:fill="auto"/>
            <w:vAlign w:val="center"/>
          </w:tcPr>
          <w:p w14:paraId="370A994F" w14:textId="606C42A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信息与通信学院</w:t>
            </w:r>
          </w:p>
        </w:tc>
        <w:tc>
          <w:tcPr>
            <w:tcW w:w="3425" w:type="dxa"/>
            <w:tcBorders>
              <w:top w:val="nil"/>
              <w:left w:val="nil"/>
              <w:bottom w:val="single" w:sz="4" w:space="0" w:color="auto"/>
              <w:right w:val="single" w:sz="4" w:space="0" w:color="auto"/>
            </w:tcBorders>
            <w:shd w:val="clear" w:color="auto" w:fill="auto"/>
            <w:vAlign w:val="center"/>
          </w:tcPr>
          <w:p w14:paraId="2CA82F36" w14:textId="52729A5C" w:rsidR="00A47DC5" w:rsidRPr="00425EDB" w:rsidRDefault="00555190" w:rsidP="008C46D3">
            <w:pPr>
              <w:widowControl/>
              <w:jc w:val="left"/>
              <w:rPr>
                <w:rFonts w:ascii="宋体" w:eastAsia="宋体" w:hAnsi="宋体"/>
                <w:color w:val="000000" w:themeColor="text1"/>
                <w:szCs w:val="21"/>
              </w:rPr>
            </w:pPr>
            <w:r w:rsidRPr="00425EDB">
              <w:rPr>
                <w:rFonts w:ascii="宋体" w:eastAsia="宋体" w:hAnsi="宋体"/>
                <w:color w:val="000000" w:themeColor="text1"/>
                <w:szCs w:val="21"/>
              </w:rPr>
              <w:t>基于OBE的“智慧实验室+课程思政”项目式模电实验课程教学改革与探索</w:t>
            </w:r>
          </w:p>
        </w:tc>
        <w:tc>
          <w:tcPr>
            <w:tcW w:w="1414" w:type="dxa"/>
            <w:tcBorders>
              <w:top w:val="nil"/>
              <w:left w:val="nil"/>
              <w:bottom w:val="single" w:sz="4" w:space="0" w:color="auto"/>
              <w:right w:val="single" w:sz="4" w:space="0" w:color="auto"/>
            </w:tcBorders>
            <w:shd w:val="clear" w:color="auto" w:fill="auto"/>
            <w:vAlign w:val="center"/>
          </w:tcPr>
          <w:p w14:paraId="4B27F758" w14:textId="047B420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唐甜</w:t>
            </w:r>
          </w:p>
        </w:tc>
        <w:tc>
          <w:tcPr>
            <w:tcW w:w="1557" w:type="dxa"/>
            <w:tcBorders>
              <w:top w:val="nil"/>
              <w:left w:val="nil"/>
              <w:bottom w:val="single" w:sz="4" w:space="0" w:color="auto"/>
              <w:right w:val="single" w:sz="4" w:space="0" w:color="auto"/>
            </w:tcBorders>
            <w:shd w:val="clear" w:color="auto" w:fill="auto"/>
            <w:vAlign w:val="center"/>
            <w:hideMark/>
          </w:tcPr>
          <w:p w14:paraId="1DB30AE0"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16ECBFA5" w14:textId="77777777" w:rsidTr="008C46D3">
        <w:trPr>
          <w:trHeight w:val="849"/>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4EF7CBA4"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20</w:t>
            </w:r>
          </w:p>
        </w:tc>
        <w:tc>
          <w:tcPr>
            <w:tcW w:w="2102" w:type="dxa"/>
            <w:tcBorders>
              <w:top w:val="nil"/>
              <w:left w:val="single" w:sz="4" w:space="0" w:color="auto"/>
              <w:bottom w:val="single" w:sz="4" w:space="0" w:color="auto"/>
              <w:right w:val="single" w:sz="4" w:space="0" w:color="auto"/>
            </w:tcBorders>
            <w:shd w:val="clear" w:color="auto" w:fill="auto"/>
            <w:vAlign w:val="center"/>
          </w:tcPr>
          <w:p w14:paraId="134C44B2" w14:textId="07A0D453"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建筑与交通工程学院</w:t>
            </w:r>
          </w:p>
        </w:tc>
        <w:tc>
          <w:tcPr>
            <w:tcW w:w="3425" w:type="dxa"/>
            <w:tcBorders>
              <w:top w:val="nil"/>
              <w:left w:val="nil"/>
              <w:bottom w:val="single" w:sz="4" w:space="0" w:color="auto"/>
              <w:right w:val="single" w:sz="4" w:space="0" w:color="auto"/>
            </w:tcBorders>
            <w:shd w:val="clear" w:color="auto" w:fill="auto"/>
            <w:vAlign w:val="center"/>
          </w:tcPr>
          <w:p w14:paraId="6FF42CA4" w14:textId="53B048D3" w:rsidR="00A47DC5" w:rsidRPr="00425EDB" w:rsidRDefault="00C70600" w:rsidP="008C46D3">
            <w:pPr>
              <w:widowControl/>
              <w:jc w:val="left"/>
              <w:rPr>
                <w:rFonts w:ascii="宋体" w:eastAsia="宋体" w:hAnsi="宋体"/>
                <w:color w:val="000000" w:themeColor="text1"/>
                <w:szCs w:val="21"/>
              </w:rPr>
            </w:pPr>
            <w:r w:rsidRPr="00425EDB">
              <w:rPr>
                <w:rFonts w:ascii="宋体" w:eastAsia="宋体" w:hAnsi="宋体" w:hint="eastAsia"/>
                <w:color w:val="000000" w:themeColor="text1"/>
                <w:szCs w:val="21"/>
              </w:rPr>
              <w:t>“数据融合 共享机制”下交通工程专业PBL数字化教学模式探究与实践</w:t>
            </w:r>
          </w:p>
        </w:tc>
        <w:tc>
          <w:tcPr>
            <w:tcW w:w="1414" w:type="dxa"/>
            <w:tcBorders>
              <w:top w:val="nil"/>
              <w:left w:val="nil"/>
              <w:bottom w:val="single" w:sz="4" w:space="0" w:color="auto"/>
              <w:right w:val="single" w:sz="4" w:space="0" w:color="auto"/>
            </w:tcBorders>
            <w:shd w:val="clear" w:color="auto" w:fill="auto"/>
            <w:vAlign w:val="center"/>
          </w:tcPr>
          <w:p w14:paraId="05617077" w14:textId="11A27B6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程瑞</w:t>
            </w:r>
          </w:p>
        </w:tc>
        <w:tc>
          <w:tcPr>
            <w:tcW w:w="1557" w:type="dxa"/>
            <w:tcBorders>
              <w:top w:val="nil"/>
              <w:left w:val="nil"/>
              <w:bottom w:val="single" w:sz="4" w:space="0" w:color="auto"/>
              <w:right w:val="single" w:sz="4" w:space="0" w:color="auto"/>
            </w:tcBorders>
            <w:shd w:val="clear" w:color="auto" w:fill="auto"/>
            <w:vAlign w:val="center"/>
            <w:hideMark/>
          </w:tcPr>
          <w:p w14:paraId="35D7127B" w14:textId="141A58F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25E693C7" w14:textId="77777777" w:rsidTr="008C46D3">
        <w:trPr>
          <w:trHeight w:val="643"/>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380D0F2"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21</w:t>
            </w:r>
          </w:p>
        </w:tc>
        <w:tc>
          <w:tcPr>
            <w:tcW w:w="2102" w:type="dxa"/>
            <w:tcBorders>
              <w:top w:val="nil"/>
              <w:left w:val="single" w:sz="4" w:space="0" w:color="auto"/>
              <w:bottom w:val="single" w:sz="4" w:space="0" w:color="auto"/>
              <w:right w:val="single" w:sz="4" w:space="0" w:color="auto"/>
            </w:tcBorders>
            <w:shd w:val="clear" w:color="auto" w:fill="auto"/>
            <w:vAlign w:val="center"/>
          </w:tcPr>
          <w:p w14:paraId="4FDC89A3" w14:textId="10159A0C"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计算机与信息安全学院</w:t>
            </w:r>
          </w:p>
        </w:tc>
        <w:tc>
          <w:tcPr>
            <w:tcW w:w="3425" w:type="dxa"/>
            <w:tcBorders>
              <w:top w:val="nil"/>
              <w:left w:val="nil"/>
              <w:bottom w:val="single" w:sz="4" w:space="0" w:color="auto"/>
              <w:right w:val="single" w:sz="4" w:space="0" w:color="auto"/>
            </w:tcBorders>
            <w:shd w:val="clear" w:color="auto" w:fill="auto"/>
            <w:vAlign w:val="center"/>
          </w:tcPr>
          <w:p w14:paraId="5A99151E" w14:textId="068E2BD0" w:rsidR="00A47DC5" w:rsidRPr="00425EDB" w:rsidRDefault="009F11A0"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“六卓越一拔尖”计划 2.0 背景下计算机科学与技术专业学生实践创新能力培养模式研究与实践</w:t>
            </w:r>
          </w:p>
        </w:tc>
        <w:tc>
          <w:tcPr>
            <w:tcW w:w="1414" w:type="dxa"/>
            <w:tcBorders>
              <w:top w:val="nil"/>
              <w:left w:val="nil"/>
              <w:bottom w:val="single" w:sz="4" w:space="0" w:color="auto"/>
              <w:right w:val="single" w:sz="4" w:space="0" w:color="auto"/>
            </w:tcBorders>
            <w:shd w:val="clear" w:color="auto" w:fill="auto"/>
            <w:vAlign w:val="center"/>
          </w:tcPr>
          <w:p w14:paraId="3DCC171C" w14:textId="6E5F93CB"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孙晋永</w:t>
            </w:r>
          </w:p>
        </w:tc>
        <w:tc>
          <w:tcPr>
            <w:tcW w:w="1557" w:type="dxa"/>
            <w:tcBorders>
              <w:top w:val="nil"/>
              <w:left w:val="nil"/>
              <w:bottom w:val="single" w:sz="4" w:space="0" w:color="auto"/>
              <w:right w:val="single" w:sz="4" w:space="0" w:color="auto"/>
            </w:tcBorders>
            <w:shd w:val="clear" w:color="auto" w:fill="auto"/>
            <w:vAlign w:val="center"/>
            <w:hideMark/>
          </w:tcPr>
          <w:p w14:paraId="53315068"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Times New Roman"/>
                <w:color w:val="000000" w:themeColor="text1"/>
                <w:kern w:val="0"/>
                <w:szCs w:val="21"/>
              </w:rPr>
              <w:t>A</w:t>
            </w:r>
            <w:r w:rsidRPr="00425EDB">
              <w:rPr>
                <w:rFonts w:ascii="宋体" w:eastAsia="宋体" w:hAnsi="宋体" w:cs="宋体" w:hint="eastAsia"/>
                <w:color w:val="000000" w:themeColor="text1"/>
                <w:kern w:val="0"/>
                <w:szCs w:val="21"/>
              </w:rPr>
              <w:t>类</w:t>
            </w:r>
          </w:p>
        </w:tc>
      </w:tr>
      <w:tr w:rsidR="00425EDB" w:rsidRPr="00425EDB" w14:paraId="407FBAF7" w14:textId="77777777" w:rsidTr="008C46D3">
        <w:trPr>
          <w:trHeight w:val="575"/>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9C005A6"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22</w:t>
            </w:r>
          </w:p>
        </w:tc>
        <w:tc>
          <w:tcPr>
            <w:tcW w:w="2102" w:type="dxa"/>
            <w:tcBorders>
              <w:top w:val="nil"/>
              <w:left w:val="single" w:sz="4" w:space="0" w:color="auto"/>
              <w:bottom w:val="single" w:sz="4" w:space="0" w:color="auto"/>
              <w:right w:val="single" w:sz="4" w:space="0" w:color="auto"/>
            </w:tcBorders>
            <w:shd w:val="clear" w:color="auto" w:fill="auto"/>
            <w:noWrap/>
            <w:vAlign w:val="center"/>
          </w:tcPr>
          <w:p w14:paraId="76A5684D" w14:textId="63B5B8F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机电工程学院</w:t>
            </w:r>
          </w:p>
        </w:tc>
        <w:tc>
          <w:tcPr>
            <w:tcW w:w="3425" w:type="dxa"/>
            <w:tcBorders>
              <w:top w:val="nil"/>
              <w:left w:val="nil"/>
              <w:bottom w:val="single" w:sz="4" w:space="0" w:color="auto"/>
              <w:right w:val="single" w:sz="4" w:space="0" w:color="auto"/>
            </w:tcBorders>
            <w:shd w:val="clear" w:color="auto" w:fill="auto"/>
            <w:vAlign w:val="center"/>
          </w:tcPr>
          <w:p w14:paraId="429F3840" w14:textId="7F0F71FB" w:rsidR="00A47DC5" w:rsidRPr="00425EDB" w:rsidRDefault="00425EDB"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面向复杂工程问题机制专业实验教学体系改革与实践</w:t>
            </w:r>
          </w:p>
        </w:tc>
        <w:tc>
          <w:tcPr>
            <w:tcW w:w="1414" w:type="dxa"/>
            <w:tcBorders>
              <w:top w:val="nil"/>
              <w:left w:val="nil"/>
              <w:bottom w:val="single" w:sz="4" w:space="0" w:color="auto"/>
              <w:right w:val="single" w:sz="4" w:space="0" w:color="auto"/>
            </w:tcBorders>
            <w:shd w:val="clear" w:color="auto" w:fill="auto"/>
            <w:vAlign w:val="center"/>
          </w:tcPr>
          <w:p w14:paraId="713DC6D7" w14:textId="05300C9C"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陈虎城</w:t>
            </w:r>
          </w:p>
        </w:tc>
        <w:tc>
          <w:tcPr>
            <w:tcW w:w="1557" w:type="dxa"/>
            <w:tcBorders>
              <w:top w:val="nil"/>
              <w:left w:val="nil"/>
              <w:bottom w:val="single" w:sz="4" w:space="0" w:color="auto"/>
              <w:right w:val="single" w:sz="4" w:space="0" w:color="auto"/>
            </w:tcBorders>
            <w:shd w:val="clear" w:color="auto" w:fill="auto"/>
            <w:vAlign w:val="center"/>
            <w:hideMark/>
          </w:tcPr>
          <w:p w14:paraId="6BB60236"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36EA5B22" w14:textId="77777777" w:rsidTr="008C46D3">
        <w:trPr>
          <w:trHeight w:val="909"/>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7F347E8D"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23</w:t>
            </w:r>
          </w:p>
        </w:tc>
        <w:tc>
          <w:tcPr>
            <w:tcW w:w="2102" w:type="dxa"/>
            <w:tcBorders>
              <w:top w:val="nil"/>
              <w:left w:val="single" w:sz="4" w:space="0" w:color="auto"/>
              <w:bottom w:val="single" w:sz="4" w:space="0" w:color="auto"/>
              <w:right w:val="single" w:sz="4" w:space="0" w:color="auto"/>
            </w:tcBorders>
            <w:shd w:val="clear" w:color="auto" w:fill="auto"/>
            <w:vAlign w:val="center"/>
          </w:tcPr>
          <w:p w14:paraId="1BE7EBD9" w14:textId="27C37D8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计算机与信息安全学院</w:t>
            </w:r>
          </w:p>
        </w:tc>
        <w:tc>
          <w:tcPr>
            <w:tcW w:w="3425" w:type="dxa"/>
            <w:tcBorders>
              <w:top w:val="nil"/>
              <w:left w:val="nil"/>
              <w:bottom w:val="single" w:sz="4" w:space="0" w:color="auto"/>
              <w:right w:val="single" w:sz="4" w:space="0" w:color="auto"/>
            </w:tcBorders>
            <w:shd w:val="clear" w:color="auto" w:fill="auto"/>
            <w:vAlign w:val="center"/>
          </w:tcPr>
          <w:p w14:paraId="2B4FAACA" w14:textId="6EA7129A"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面向工程教育认证的信息安全专业特色探索与实践</w:t>
            </w:r>
          </w:p>
        </w:tc>
        <w:tc>
          <w:tcPr>
            <w:tcW w:w="1414" w:type="dxa"/>
            <w:tcBorders>
              <w:top w:val="nil"/>
              <w:left w:val="nil"/>
              <w:bottom w:val="single" w:sz="4" w:space="0" w:color="auto"/>
              <w:right w:val="single" w:sz="4" w:space="0" w:color="auto"/>
            </w:tcBorders>
            <w:shd w:val="clear" w:color="auto" w:fill="auto"/>
            <w:vAlign w:val="center"/>
          </w:tcPr>
          <w:p w14:paraId="2A57E1BF" w14:textId="2528037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唐成华</w:t>
            </w:r>
          </w:p>
        </w:tc>
        <w:tc>
          <w:tcPr>
            <w:tcW w:w="1557" w:type="dxa"/>
            <w:tcBorders>
              <w:top w:val="nil"/>
              <w:left w:val="nil"/>
              <w:bottom w:val="single" w:sz="4" w:space="0" w:color="auto"/>
              <w:right w:val="single" w:sz="4" w:space="0" w:color="auto"/>
            </w:tcBorders>
            <w:shd w:val="clear" w:color="auto" w:fill="auto"/>
            <w:vAlign w:val="center"/>
            <w:hideMark/>
          </w:tcPr>
          <w:p w14:paraId="208F5CDD" w14:textId="7F6614C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326F0179" w14:textId="77777777" w:rsidTr="008C46D3">
        <w:trPr>
          <w:trHeight w:val="849"/>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57B700D1"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24</w:t>
            </w:r>
          </w:p>
        </w:tc>
        <w:tc>
          <w:tcPr>
            <w:tcW w:w="2102" w:type="dxa"/>
            <w:tcBorders>
              <w:top w:val="nil"/>
              <w:left w:val="single" w:sz="4" w:space="0" w:color="auto"/>
              <w:bottom w:val="single" w:sz="4" w:space="0" w:color="auto"/>
              <w:right w:val="single" w:sz="4" w:space="0" w:color="auto"/>
            </w:tcBorders>
            <w:shd w:val="clear" w:color="auto" w:fill="auto"/>
            <w:vAlign w:val="center"/>
          </w:tcPr>
          <w:p w14:paraId="22A7271F" w14:textId="0B189C6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机电工程学院</w:t>
            </w:r>
          </w:p>
        </w:tc>
        <w:tc>
          <w:tcPr>
            <w:tcW w:w="3425" w:type="dxa"/>
            <w:tcBorders>
              <w:top w:val="nil"/>
              <w:left w:val="nil"/>
              <w:bottom w:val="single" w:sz="4" w:space="0" w:color="auto"/>
              <w:right w:val="single" w:sz="4" w:space="0" w:color="auto"/>
            </w:tcBorders>
            <w:shd w:val="clear" w:color="auto" w:fill="auto"/>
            <w:vAlign w:val="center"/>
          </w:tcPr>
          <w:p w14:paraId="019497E6" w14:textId="4A341406"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“四维度”新视域下“三融合”一体化贯通的新工科工程人才培养模式的构建与实施</w:t>
            </w:r>
          </w:p>
        </w:tc>
        <w:tc>
          <w:tcPr>
            <w:tcW w:w="1414" w:type="dxa"/>
            <w:tcBorders>
              <w:top w:val="nil"/>
              <w:left w:val="nil"/>
              <w:bottom w:val="single" w:sz="4" w:space="0" w:color="auto"/>
              <w:right w:val="single" w:sz="4" w:space="0" w:color="auto"/>
            </w:tcBorders>
            <w:shd w:val="clear" w:color="auto" w:fill="auto"/>
            <w:vAlign w:val="center"/>
          </w:tcPr>
          <w:p w14:paraId="3C93F88B" w14:textId="4AF0FB6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莫秋云</w:t>
            </w:r>
          </w:p>
        </w:tc>
        <w:tc>
          <w:tcPr>
            <w:tcW w:w="1557" w:type="dxa"/>
            <w:tcBorders>
              <w:top w:val="nil"/>
              <w:left w:val="nil"/>
              <w:bottom w:val="single" w:sz="4" w:space="0" w:color="auto"/>
              <w:right w:val="single" w:sz="4" w:space="0" w:color="auto"/>
            </w:tcBorders>
            <w:shd w:val="clear" w:color="auto" w:fill="auto"/>
            <w:vAlign w:val="center"/>
            <w:hideMark/>
          </w:tcPr>
          <w:p w14:paraId="4CF6C84D" w14:textId="6CA477B5"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一般项目A类</w:t>
            </w:r>
          </w:p>
        </w:tc>
      </w:tr>
      <w:tr w:rsidR="00425EDB" w:rsidRPr="00425EDB" w14:paraId="033E1E29"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67984E14"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25</w:t>
            </w:r>
          </w:p>
        </w:tc>
        <w:tc>
          <w:tcPr>
            <w:tcW w:w="2102" w:type="dxa"/>
            <w:tcBorders>
              <w:top w:val="nil"/>
              <w:left w:val="single" w:sz="4" w:space="0" w:color="auto"/>
              <w:bottom w:val="single" w:sz="4" w:space="0" w:color="auto"/>
              <w:right w:val="single" w:sz="4" w:space="0" w:color="auto"/>
            </w:tcBorders>
            <w:shd w:val="clear" w:color="auto" w:fill="auto"/>
            <w:vAlign w:val="center"/>
          </w:tcPr>
          <w:p w14:paraId="58F84E46" w14:textId="19E9745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建筑与交通工程学院</w:t>
            </w:r>
          </w:p>
        </w:tc>
        <w:tc>
          <w:tcPr>
            <w:tcW w:w="3425" w:type="dxa"/>
            <w:tcBorders>
              <w:top w:val="nil"/>
              <w:left w:val="nil"/>
              <w:bottom w:val="single" w:sz="4" w:space="0" w:color="auto"/>
              <w:right w:val="single" w:sz="4" w:space="0" w:color="auto"/>
            </w:tcBorders>
            <w:shd w:val="clear" w:color="auto" w:fill="auto"/>
            <w:vAlign w:val="center"/>
          </w:tcPr>
          <w:p w14:paraId="48DFBAAE" w14:textId="7FB91AC3"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基于产教融合的交通工程专业课智能交通运输系统课程体系探索与实践</w:t>
            </w:r>
          </w:p>
        </w:tc>
        <w:tc>
          <w:tcPr>
            <w:tcW w:w="1414" w:type="dxa"/>
            <w:tcBorders>
              <w:top w:val="nil"/>
              <w:left w:val="nil"/>
              <w:bottom w:val="single" w:sz="4" w:space="0" w:color="auto"/>
              <w:right w:val="single" w:sz="4" w:space="0" w:color="auto"/>
            </w:tcBorders>
            <w:shd w:val="clear" w:color="auto" w:fill="auto"/>
            <w:vAlign w:val="center"/>
          </w:tcPr>
          <w:p w14:paraId="4A098A97" w14:textId="28DD306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赵红专</w:t>
            </w:r>
          </w:p>
        </w:tc>
        <w:tc>
          <w:tcPr>
            <w:tcW w:w="1557" w:type="dxa"/>
            <w:tcBorders>
              <w:top w:val="nil"/>
              <w:left w:val="nil"/>
              <w:bottom w:val="single" w:sz="4" w:space="0" w:color="auto"/>
              <w:right w:val="single" w:sz="4" w:space="0" w:color="auto"/>
            </w:tcBorders>
            <w:shd w:val="clear" w:color="auto" w:fill="auto"/>
            <w:vAlign w:val="center"/>
            <w:hideMark/>
          </w:tcPr>
          <w:p w14:paraId="5C249A3E" w14:textId="32FB4621"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Times New Roman"/>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493894B7"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17B203"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26</w:t>
            </w:r>
          </w:p>
        </w:tc>
        <w:tc>
          <w:tcPr>
            <w:tcW w:w="2102" w:type="dxa"/>
            <w:tcBorders>
              <w:top w:val="nil"/>
              <w:left w:val="single" w:sz="4" w:space="0" w:color="auto"/>
              <w:bottom w:val="single" w:sz="4" w:space="0" w:color="auto"/>
              <w:right w:val="single" w:sz="4" w:space="0" w:color="auto"/>
            </w:tcBorders>
            <w:shd w:val="clear" w:color="auto" w:fill="auto"/>
            <w:vAlign w:val="center"/>
          </w:tcPr>
          <w:p w14:paraId="0514C987" w14:textId="4895DA5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信息与通信学院</w:t>
            </w:r>
          </w:p>
        </w:tc>
        <w:tc>
          <w:tcPr>
            <w:tcW w:w="3425" w:type="dxa"/>
            <w:tcBorders>
              <w:top w:val="nil"/>
              <w:left w:val="nil"/>
              <w:bottom w:val="single" w:sz="4" w:space="0" w:color="auto"/>
              <w:right w:val="single" w:sz="4" w:space="0" w:color="auto"/>
            </w:tcBorders>
            <w:shd w:val="clear" w:color="auto" w:fill="auto"/>
            <w:vAlign w:val="center"/>
          </w:tcPr>
          <w:p w14:paraId="0983FF81" w14:textId="37E64B65"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基于数字孪生的《信号与系统》智慧学习空间框架与教学模式的探索研究</w:t>
            </w:r>
          </w:p>
        </w:tc>
        <w:tc>
          <w:tcPr>
            <w:tcW w:w="1414" w:type="dxa"/>
            <w:tcBorders>
              <w:top w:val="nil"/>
              <w:left w:val="nil"/>
              <w:bottom w:val="single" w:sz="4" w:space="0" w:color="auto"/>
              <w:right w:val="single" w:sz="4" w:space="0" w:color="auto"/>
            </w:tcBorders>
            <w:shd w:val="clear" w:color="auto" w:fill="auto"/>
            <w:vAlign w:val="center"/>
          </w:tcPr>
          <w:p w14:paraId="27EDB8CF" w14:textId="18E72AF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蒋留兵</w:t>
            </w:r>
          </w:p>
        </w:tc>
        <w:tc>
          <w:tcPr>
            <w:tcW w:w="1557" w:type="dxa"/>
            <w:tcBorders>
              <w:top w:val="nil"/>
              <w:left w:val="nil"/>
              <w:bottom w:val="single" w:sz="4" w:space="0" w:color="auto"/>
              <w:right w:val="single" w:sz="4" w:space="0" w:color="auto"/>
            </w:tcBorders>
            <w:shd w:val="clear" w:color="auto" w:fill="auto"/>
            <w:vAlign w:val="center"/>
            <w:hideMark/>
          </w:tcPr>
          <w:p w14:paraId="1DC9290D" w14:textId="6DE58B9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4FCF1ED3"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AE04C7"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27</w:t>
            </w:r>
          </w:p>
        </w:tc>
        <w:tc>
          <w:tcPr>
            <w:tcW w:w="2102" w:type="dxa"/>
            <w:tcBorders>
              <w:top w:val="nil"/>
              <w:left w:val="single" w:sz="4" w:space="0" w:color="auto"/>
              <w:bottom w:val="single" w:sz="4" w:space="0" w:color="auto"/>
              <w:right w:val="single" w:sz="4" w:space="0" w:color="auto"/>
            </w:tcBorders>
            <w:shd w:val="clear" w:color="auto" w:fill="auto"/>
            <w:vAlign w:val="center"/>
          </w:tcPr>
          <w:p w14:paraId="20FA0709" w14:textId="11B35C3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商学院</w:t>
            </w:r>
          </w:p>
        </w:tc>
        <w:tc>
          <w:tcPr>
            <w:tcW w:w="3425" w:type="dxa"/>
            <w:tcBorders>
              <w:top w:val="nil"/>
              <w:left w:val="nil"/>
              <w:bottom w:val="single" w:sz="4" w:space="0" w:color="auto"/>
              <w:right w:val="single" w:sz="4" w:space="0" w:color="auto"/>
            </w:tcBorders>
            <w:shd w:val="clear" w:color="auto" w:fill="auto"/>
            <w:vAlign w:val="center"/>
          </w:tcPr>
          <w:p w14:paraId="32EC9559" w14:textId="7A0448D1"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新文科理念下智慧教育赋能管理类课程教学模式改革与实践</w:t>
            </w:r>
          </w:p>
        </w:tc>
        <w:tc>
          <w:tcPr>
            <w:tcW w:w="1414" w:type="dxa"/>
            <w:tcBorders>
              <w:top w:val="nil"/>
              <w:left w:val="nil"/>
              <w:bottom w:val="single" w:sz="4" w:space="0" w:color="auto"/>
              <w:right w:val="single" w:sz="4" w:space="0" w:color="auto"/>
            </w:tcBorders>
            <w:shd w:val="clear" w:color="auto" w:fill="auto"/>
            <w:vAlign w:val="center"/>
          </w:tcPr>
          <w:p w14:paraId="392A5033" w14:textId="116A6873"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张峰</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3C63D8" w14:textId="509448E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2295948C"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DE57D2"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28</w:t>
            </w:r>
          </w:p>
        </w:tc>
        <w:tc>
          <w:tcPr>
            <w:tcW w:w="2102" w:type="dxa"/>
            <w:tcBorders>
              <w:top w:val="nil"/>
              <w:left w:val="single" w:sz="4" w:space="0" w:color="auto"/>
              <w:bottom w:val="single" w:sz="4" w:space="0" w:color="auto"/>
              <w:right w:val="single" w:sz="4" w:space="0" w:color="auto"/>
            </w:tcBorders>
            <w:shd w:val="clear" w:color="auto" w:fill="auto"/>
            <w:noWrap/>
            <w:vAlign w:val="center"/>
          </w:tcPr>
          <w:p w14:paraId="07DC04F6" w14:textId="3A35B44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信息与通信学院</w:t>
            </w:r>
          </w:p>
        </w:tc>
        <w:tc>
          <w:tcPr>
            <w:tcW w:w="3425" w:type="dxa"/>
            <w:tcBorders>
              <w:top w:val="nil"/>
              <w:left w:val="nil"/>
              <w:bottom w:val="single" w:sz="4" w:space="0" w:color="auto"/>
              <w:right w:val="single" w:sz="4" w:space="0" w:color="auto"/>
            </w:tcBorders>
            <w:shd w:val="clear" w:color="auto" w:fill="auto"/>
            <w:vAlign w:val="center"/>
          </w:tcPr>
          <w:p w14:paraId="1EB6F389" w14:textId="39510F75"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智能信息处理类课程的进阶项目式实践模式的探索与研究</w:t>
            </w:r>
          </w:p>
        </w:tc>
        <w:tc>
          <w:tcPr>
            <w:tcW w:w="1414" w:type="dxa"/>
            <w:tcBorders>
              <w:top w:val="nil"/>
              <w:left w:val="nil"/>
              <w:bottom w:val="single" w:sz="4" w:space="0" w:color="auto"/>
              <w:right w:val="single" w:sz="4" w:space="0" w:color="auto"/>
            </w:tcBorders>
            <w:shd w:val="clear" w:color="auto" w:fill="auto"/>
            <w:vAlign w:val="center"/>
          </w:tcPr>
          <w:p w14:paraId="6BA9A203" w14:textId="75CAE04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熊娅</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B4B522" w14:textId="092DB7B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6B450A14"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70855E"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29</w:t>
            </w:r>
          </w:p>
        </w:tc>
        <w:tc>
          <w:tcPr>
            <w:tcW w:w="2102" w:type="dxa"/>
            <w:tcBorders>
              <w:top w:val="nil"/>
              <w:left w:val="single" w:sz="4" w:space="0" w:color="auto"/>
              <w:bottom w:val="single" w:sz="4" w:space="0" w:color="auto"/>
              <w:right w:val="single" w:sz="4" w:space="0" w:color="auto"/>
            </w:tcBorders>
            <w:shd w:val="clear" w:color="auto" w:fill="auto"/>
            <w:vAlign w:val="center"/>
          </w:tcPr>
          <w:p w14:paraId="7AB93E10" w14:textId="28E672D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计算机与信息安全学院</w:t>
            </w:r>
          </w:p>
        </w:tc>
        <w:tc>
          <w:tcPr>
            <w:tcW w:w="3425" w:type="dxa"/>
            <w:tcBorders>
              <w:top w:val="nil"/>
              <w:left w:val="nil"/>
              <w:bottom w:val="single" w:sz="4" w:space="0" w:color="auto"/>
              <w:right w:val="single" w:sz="4" w:space="0" w:color="auto"/>
            </w:tcBorders>
            <w:shd w:val="clear" w:color="auto" w:fill="auto"/>
            <w:vAlign w:val="center"/>
          </w:tcPr>
          <w:p w14:paraId="2F8EE0A1" w14:textId="57303DC0"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面向复杂问题求解的项目式课程群建设</w:t>
            </w:r>
          </w:p>
        </w:tc>
        <w:tc>
          <w:tcPr>
            <w:tcW w:w="1414" w:type="dxa"/>
            <w:tcBorders>
              <w:top w:val="nil"/>
              <w:left w:val="nil"/>
              <w:bottom w:val="single" w:sz="4" w:space="0" w:color="auto"/>
              <w:right w:val="single" w:sz="4" w:space="0" w:color="auto"/>
            </w:tcBorders>
            <w:shd w:val="clear" w:color="auto" w:fill="auto"/>
            <w:vAlign w:val="center"/>
          </w:tcPr>
          <w:p w14:paraId="174C3ADC" w14:textId="72DDE3EC"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李优</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9DC2C0" w14:textId="08455D3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7F9959E9"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A0824C"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lastRenderedPageBreak/>
              <w:t>30</w:t>
            </w:r>
          </w:p>
        </w:tc>
        <w:tc>
          <w:tcPr>
            <w:tcW w:w="2102" w:type="dxa"/>
            <w:tcBorders>
              <w:top w:val="nil"/>
              <w:left w:val="single" w:sz="4" w:space="0" w:color="auto"/>
              <w:bottom w:val="single" w:sz="4" w:space="0" w:color="auto"/>
              <w:right w:val="single" w:sz="4" w:space="0" w:color="auto"/>
            </w:tcBorders>
            <w:shd w:val="clear" w:color="auto" w:fill="auto"/>
            <w:vAlign w:val="center"/>
          </w:tcPr>
          <w:p w14:paraId="72B38023" w14:textId="457DCE6B"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艺术与设计学院</w:t>
            </w:r>
          </w:p>
        </w:tc>
        <w:tc>
          <w:tcPr>
            <w:tcW w:w="3425" w:type="dxa"/>
            <w:tcBorders>
              <w:top w:val="nil"/>
              <w:left w:val="nil"/>
              <w:bottom w:val="single" w:sz="4" w:space="0" w:color="auto"/>
              <w:right w:val="single" w:sz="4" w:space="0" w:color="auto"/>
            </w:tcBorders>
            <w:shd w:val="clear" w:color="auto" w:fill="auto"/>
            <w:vAlign w:val="center"/>
          </w:tcPr>
          <w:p w14:paraId="6B47B972" w14:textId="0664B81D"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多元融合的产品设计专业拔尖创新人才培养模式改革与实践</w:t>
            </w:r>
          </w:p>
        </w:tc>
        <w:tc>
          <w:tcPr>
            <w:tcW w:w="1414" w:type="dxa"/>
            <w:tcBorders>
              <w:top w:val="nil"/>
              <w:left w:val="nil"/>
              <w:bottom w:val="single" w:sz="4" w:space="0" w:color="auto"/>
              <w:right w:val="single" w:sz="4" w:space="0" w:color="auto"/>
            </w:tcBorders>
            <w:shd w:val="clear" w:color="auto" w:fill="auto"/>
            <w:vAlign w:val="center"/>
          </w:tcPr>
          <w:p w14:paraId="39A238A2" w14:textId="60F7F0D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谭嫄嫄</w:t>
            </w:r>
          </w:p>
        </w:tc>
        <w:tc>
          <w:tcPr>
            <w:tcW w:w="1557" w:type="dxa"/>
            <w:tcBorders>
              <w:top w:val="single" w:sz="4" w:space="0" w:color="auto"/>
              <w:left w:val="nil"/>
              <w:bottom w:val="single" w:sz="4" w:space="0" w:color="auto"/>
              <w:right w:val="single" w:sz="4" w:space="0" w:color="auto"/>
            </w:tcBorders>
            <w:shd w:val="clear" w:color="auto" w:fill="auto"/>
            <w:vAlign w:val="center"/>
            <w:hideMark/>
          </w:tcPr>
          <w:p w14:paraId="4739630A" w14:textId="29BB869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30903AA5"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391B3356"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31</w:t>
            </w:r>
          </w:p>
        </w:tc>
        <w:tc>
          <w:tcPr>
            <w:tcW w:w="2102" w:type="dxa"/>
            <w:tcBorders>
              <w:top w:val="nil"/>
              <w:left w:val="single" w:sz="4" w:space="0" w:color="auto"/>
              <w:bottom w:val="single" w:sz="4" w:space="0" w:color="auto"/>
              <w:right w:val="single" w:sz="4" w:space="0" w:color="auto"/>
            </w:tcBorders>
            <w:shd w:val="clear" w:color="auto" w:fill="auto"/>
            <w:noWrap/>
            <w:vAlign w:val="center"/>
          </w:tcPr>
          <w:p w14:paraId="638D2F19" w14:textId="22DEA2A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艺术与设计学院</w:t>
            </w:r>
          </w:p>
        </w:tc>
        <w:tc>
          <w:tcPr>
            <w:tcW w:w="3425" w:type="dxa"/>
            <w:tcBorders>
              <w:top w:val="nil"/>
              <w:left w:val="nil"/>
              <w:bottom w:val="single" w:sz="4" w:space="0" w:color="auto"/>
              <w:right w:val="single" w:sz="4" w:space="0" w:color="auto"/>
            </w:tcBorders>
            <w:shd w:val="clear" w:color="auto" w:fill="auto"/>
            <w:vAlign w:val="center"/>
          </w:tcPr>
          <w:p w14:paraId="3A54CF83" w14:textId="52128588"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C+CDIO理念下高校视觉传达设计一流专业建设研究</w:t>
            </w:r>
          </w:p>
        </w:tc>
        <w:tc>
          <w:tcPr>
            <w:tcW w:w="1414" w:type="dxa"/>
            <w:tcBorders>
              <w:top w:val="nil"/>
              <w:left w:val="nil"/>
              <w:bottom w:val="single" w:sz="4" w:space="0" w:color="auto"/>
              <w:right w:val="single" w:sz="4" w:space="0" w:color="auto"/>
            </w:tcBorders>
            <w:shd w:val="clear" w:color="auto" w:fill="auto"/>
            <w:vAlign w:val="center"/>
          </w:tcPr>
          <w:p w14:paraId="62A9B0FA" w14:textId="2B999A55"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宋冬慧</w:t>
            </w:r>
          </w:p>
        </w:tc>
        <w:tc>
          <w:tcPr>
            <w:tcW w:w="1557" w:type="dxa"/>
            <w:tcBorders>
              <w:top w:val="nil"/>
              <w:left w:val="nil"/>
              <w:bottom w:val="single" w:sz="4" w:space="0" w:color="auto"/>
              <w:right w:val="single" w:sz="4" w:space="0" w:color="auto"/>
            </w:tcBorders>
            <w:shd w:val="clear" w:color="auto" w:fill="auto"/>
            <w:vAlign w:val="center"/>
            <w:hideMark/>
          </w:tcPr>
          <w:p w14:paraId="0241C787" w14:textId="1988720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262AEED9"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2826930D"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32</w:t>
            </w:r>
          </w:p>
        </w:tc>
        <w:tc>
          <w:tcPr>
            <w:tcW w:w="2102" w:type="dxa"/>
            <w:tcBorders>
              <w:top w:val="nil"/>
              <w:left w:val="single" w:sz="4" w:space="0" w:color="auto"/>
              <w:bottom w:val="single" w:sz="4" w:space="0" w:color="auto"/>
              <w:right w:val="single" w:sz="4" w:space="0" w:color="auto"/>
            </w:tcBorders>
            <w:shd w:val="clear" w:color="auto" w:fill="auto"/>
            <w:vAlign w:val="center"/>
          </w:tcPr>
          <w:p w14:paraId="6AE432A9" w14:textId="3EC2863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北海校区</w:t>
            </w:r>
          </w:p>
        </w:tc>
        <w:tc>
          <w:tcPr>
            <w:tcW w:w="3425" w:type="dxa"/>
            <w:tcBorders>
              <w:top w:val="nil"/>
              <w:left w:val="nil"/>
              <w:bottom w:val="single" w:sz="4" w:space="0" w:color="auto"/>
              <w:right w:val="single" w:sz="4" w:space="0" w:color="auto"/>
            </w:tcBorders>
            <w:shd w:val="clear" w:color="auto" w:fill="auto"/>
            <w:vAlign w:val="center"/>
          </w:tcPr>
          <w:p w14:paraId="4F786E89" w14:textId="47A4F0C8"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校企全过程深度融合的NIIT国际化人才培养体系研究</w:t>
            </w:r>
          </w:p>
        </w:tc>
        <w:tc>
          <w:tcPr>
            <w:tcW w:w="1414" w:type="dxa"/>
            <w:tcBorders>
              <w:top w:val="nil"/>
              <w:left w:val="nil"/>
              <w:bottom w:val="single" w:sz="4" w:space="0" w:color="auto"/>
              <w:right w:val="single" w:sz="4" w:space="0" w:color="auto"/>
            </w:tcBorders>
            <w:shd w:val="clear" w:color="auto" w:fill="auto"/>
            <w:vAlign w:val="center"/>
          </w:tcPr>
          <w:p w14:paraId="5A356266" w14:textId="1DB616F4"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陈小海</w:t>
            </w:r>
          </w:p>
        </w:tc>
        <w:tc>
          <w:tcPr>
            <w:tcW w:w="1557" w:type="dxa"/>
            <w:tcBorders>
              <w:top w:val="nil"/>
              <w:left w:val="nil"/>
              <w:bottom w:val="single" w:sz="4" w:space="0" w:color="auto"/>
              <w:right w:val="single" w:sz="4" w:space="0" w:color="auto"/>
            </w:tcBorders>
            <w:shd w:val="clear" w:color="auto" w:fill="auto"/>
            <w:vAlign w:val="center"/>
            <w:hideMark/>
          </w:tcPr>
          <w:p w14:paraId="7C64129C" w14:textId="3CA714B4"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177BAEE9"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5819BE31"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33</w:t>
            </w:r>
          </w:p>
        </w:tc>
        <w:tc>
          <w:tcPr>
            <w:tcW w:w="2102" w:type="dxa"/>
            <w:tcBorders>
              <w:top w:val="nil"/>
              <w:left w:val="single" w:sz="4" w:space="0" w:color="auto"/>
              <w:bottom w:val="single" w:sz="4" w:space="0" w:color="auto"/>
              <w:right w:val="single" w:sz="4" w:space="0" w:color="auto"/>
            </w:tcBorders>
            <w:shd w:val="clear" w:color="auto" w:fill="auto"/>
            <w:vAlign w:val="center"/>
          </w:tcPr>
          <w:p w14:paraId="6EA242F4" w14:textId="6D9B508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北海校区</w:t>
            </w:r>
          </w:p>
        </w:tc>
        <w:tc>
          <w:tcPr>
            <w:tcW w:w="3425" w:type="dxa"/>
            <w:tcBorders>
              <w:top w:val="nil"/>
              <w:left w:val="nil"/>
              <w:bottom w:val="single" w:sz="4" w:space="0" w:color="auto"/>
              <w:right w:val="single" w:sz="4" w:space="0" w:color="auto"/>
            </w:tcBorders>
            <w:shd w:val="clear" w:color="auto" w:fill="auto"/>
            <w:vAlign w:val="center"/>
          </w:tcPr>
          <w:p w14:paraId="61EF6CB8" w14:textId="7A6C31BD"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基于OBE-CDIO理念的船舶电子电气工程专业应用型创新人才培养实践教学体系研究</w:t>
            </w:r>
          </w:p>
        </w:tc>
        <w:tc>
          <w:tcPr>
            <w:tcW w:w="1414" w:type="dxa"/>
            <w:tcBorders>
              <w:top w:val="nil"/>
              <w:left w:val="nil"/>
              <w:bottom w:val="single" w:sz="4" w:space="0" w:color="auto"/>
              <w:right w:val="single" w:sz="4" w:space="0" w:color="auto"/>
            </w:tcBorders>
            <w:shd w:val="clear" w:color="auto" w:fill="auto"/>
            <w:vAlign w:val="center"/>
          </w:tcPr>
          <w:p w14:paraId="392AC635" w14:textId="23BD079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江亮</w:t>
            </w:r>
          </w:p>
        </w:tc>
        <w:tc>
          <w:tcPr>
            <w:tcW w:w="1557" w:type="dxa"/>
            <w:tcBorders>
              <w:top w:val="nil"/>
              <w:left w:val="nil"/>
              <w:bottom w:val="single" w:sz="4" w:space="0" w:color="auto"/>
              <w:right w:val="single" w:sz="4" w:space="0" w:color="auto"/>
            </w:tcBorders>
            <w:shd w:val="clear" w:color="auto" w:fill="auto"/>
            <w:vAlign w:val="center"/>
            <w:hideMark/>
          </w:tcPr>
          <w:p w14:paraId="34CC2A33" w14:textId="310F182A"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3FBC67D1"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7EF1E5F3"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34</w:t>
            </w:r>
          </w:p>
        </w:tc>
        <w:tc>
          <w:tcPr>
            <w:tcW w:w="2102" w:type="dxa"/>
            <w:tcBorders>
              <w:top w:val="nil"/>
              <w:left w:val="single" w:sz="4" w:space="0" w:color="auto"/>
              <w:bottom w:val="single" w:sz="4" w:space="0" w:color="auto"/>
              <w:right w:val="single" w:sz="4" w:space="0" w:color="auto"/>
            </w:tcBorders>
            <w:shd w:val="clear" w:color="auto" w:fill="auto"/>
            <w:noWrap/>
            <w:vAlign w:val="center"/>
          </w:tcPr>
          <w:p w14:paraId="210F9C28" w14:textId="2BD0846A"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商学院</w:t>
            </w:r>
          </w:p>
        </w:tc>
        <w:tc>
          <w:tcPr>
            <w:tcW w:w="3425" w:type="dxa"/>
            <w:tcBorders>
              <w:top w:val="nil"/>
              <w:left w:val="nil"/>
              <w:bottom w:val="single" w:sz="4" w:space="0" w:color="auto"/>
              <w:right w:val="single" w:sz="4" w:space="0" w:color="auto"/>
            </w:tcBorders>
            <w:shd w:val="clear" w:color="auto" w:fill="auto"/>
            <w:vAlign w:val="center"/>
          </w:tcPr>
          <w:p w14:paraId="6EE66E30" w14:textId="0BA095B1"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新文科《数据挖掘与数据分析》课程项目式教学改革与实践</w:t>
            </w:r>
          </w:p>
        </w:tc>
        <w:tc>
          <w:tcPr>
            <w:tcW w:w="1414" w:type="dxa"/>
            <w:tcBorders>
              <w:top w:val="nil"/>
              <w:left w:val="nil"/>
              <w:bottom w:val="single" w:sz="4" w:space="0" w:color="auto"/>
              <w:right w:val="single" w:sz="4" w:space="0" w:color="auto"/>
            </w:tcBorders>
            <w:shd w:val="clear" w:color="auto" w:fill="auto"/>
            <w:vAlign w:val="center"/>
          </w:tcPr>
          <w:p w14:paraId="191E2877" w14:textId="2A9B6B1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王雷</w:t>
            </w:r>
          </w:p>
        </w:tc>
        <w:tc>
          <w:tcPr>
            <w:tcW w:w="1557" w:type="dxa"/>
            <w:tcBorders>
              <w:top w:val="nil"/>
              <w:left w:val="nil"/>
              <w:bottom w:val="single" w:sz="4" w:space="0" w:color="auto"/>
              <w:right w:val="single" w:sz="4" w:space="0" w:color="auto"/>
            </w:tcBorders>
            <w:shd w:val="clear" w:color="auto" w:fill="auto"/>
            <w:vAlign w:val="center"/>
            <w:hideMark/>
          </w:tcPr>
          <w:p w14:paraId="562E0D2D" w14:textId="262B5F2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44628180"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39E7890E"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35</w:t>
            </w:r>
          </w:p>
        </w:tc>
        <w:tc>
          <w:tcPr>
            <w:tcW w:w="2102" w:type="dxa"/>
            <w:tcBorders>
              <w:top w:val="nil"/>
              <w:left w:val="single" w:sz="4" w:space="0" w:color="auto"/>
              <w:bottom w:val="single" w:sz="4" w:space="0" w:color="auto"/>
              <w:right w:val="single" w:sz="4" w:space="0" w:color="auto"/>
            </w:tcBorders>
            <w:shd w:val="clear" w:color="auto" w:fill="auto"/>
            <w:vAlign w:val="center"/>
          </w:tcPr>
          <w:p w14:paraId="0281A68C" w14:textId="2768F9C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艺术与设计学院</w:t>
            </w:r>
          </w:p>
        </w:tc>
        <w:tc>
          <w:tcPr>
            <w:tcW w:w="3425" w:type="dxa"/>
            <w:tcBorders>
              <w:top w:val="nil"/>
              <w:left w:val="nil"/>
              <w:bottom w:val="single" w:sz="4" w:space="0" w:color="auto"/>
              <w:right w:val="single" w:sz="4" w:space="0" w:color="auto"/>
            </w:tcBorders>
            <w:shd w:val="clear" w:color="auto" w:fill="auto"/>
            <w:vAlign w:val="center"/>
          </w:tcPr>
          <w:p w14:paraId="42DEEEC6" w14:textId="0142EA4A"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“大思政课”视域下桂北红色资源融入动画专业三门核心课程改革研究与实践</w:t>
            </w:r>
          </w:p>
        </w:tc>
        <w:tc>
          <w:tcPr>
            <w:tcW w:w="1414" w:type="dxa"/>
            <w:tcBorders>
              <w:top w:val="nil"/>
              <w:left w:val="nil"/>
              <w:bottom w:val="single" w:sz="4" w:space="0" w:color="auto"/>
              <w:right w:val="single" w:sz="4" w:space="0" w:color="auto"/>
            </w:tcBorders>
            <w:shd w:val="clear" w:color="auto" w:fill="auto"/>
            <w:vAlign w:val="center"/>
          </w:tcPr>
          <w:p w14:paraId="7D7AF852" w14:textId="7F22C5B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谭惠方</w:t>
            </w:r>
          </w:p>
        </w:tc>
        <w:tc>
          <w:tcPr>
            <w:tcW w:w="1557" w:type="dxa"/>
            <w:tcBorders>
              <w:top w:val="nil"/>
              <w:left w:val="nil"/>
              <w:bottom w:val="single" w:sz="4" w:space="0" w:color="auto"/>
              <w:right w:val="single" w:sz="4" w:space="0" w:color="auto"/>
            </w:tcBorders>
            <w:shd w:val="clear" w:color="auto" w:fill="auto"/>
            <w:vAlign w:val="center"/>
            <w:hideMark/>
          </w:tcPr>
          <w:p w14:paraId="0B0B1CF4" w14:textId="52ED0FDB"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39D717C5"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120EE292"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36</w:t>
            </w:r>
          </w:p>
        </w:tc>
        <w:tc>
          <w:tcPr>
            <w:tcW w:w="2102" w:type="dxa"/>
            <w:tcBorders>
              <w:top w:val="nil"/>
              <w:left w:val="single" w:sz="4" w:space="0" w:color="auto"/>
              <w:bottom w:val="single" w:sz="4" w:space="0" w:color="auto"/>
              <w:right w:val="single" w:sz="4" w:space="0" w:color="auto"/>
            </w:tcBorders>
            <w:shd w:val="clear" w:color="auto" w:fill="auto"/>
            <w:vAlign w:val="center"/>
          </w:tcPr>
          <w:p w14:paraId="6016B110" w14:textId="7406E29A"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机关</w:t>
            </w:r>
          </w:p>
        </w:tc>
        <w:tc>
          <w:tcPr>
            <w:tcW w:w="3425" w:type="dxa"/>
            <w:tcBorders>
              <w:top w:val="nil"/>
              <w:left w:val="nil"/>
              <w:bottom w:val="single" w:sz="4" w:space="0" w:color="auto"/>
              <w:right w:val="single" w:sz="4" w:space="0" w:color="auto"/>
            </w:tcBorders>
            <w:shd w:val="clear" w:color="auto" w:fill="auto"/>
            <w:vAlign w:val="center"/>
          </w:tcPr>
          <w:p w14:paraId="61938B3A" w14:textId="4E651DEA" w:rsidR="00A47DC5" w:rsidRPr="00425EDB" w:rsidRDefault="00860E5F"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基于OBE“产研创”融合的实践教学体系研究与实践</w:t>
            </w:r>
          </w:p>
        </w:tc>
        <w:tc>
          <w:tcPr>
            <w:tcW w:w="1414" w:type="dxa"/>
            <w:tcBorders>
              <w:top w:val="nil"/>
              <w:left w:val="nil"/>
              <w:bottom w:val="single" w:sz="4" w:space="0" w:color="auto"/>
              <w:right w:val="single" w:sz="4" w:space="0" w:color="auto"/>
            </w:tcBorders>
            <w:shd w:val="clear" w:color="auto" w:fill="auto"/>
            <w:vAlign w:val="center"/>
          </w:tcPr>
          <w:p w14:paraId="745116CB" w14:textId="1D8CC36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周胜源</w:t>
            </w:r>
          </w:p>
        </w:tc>
        <w:tc>
          <w:tcPr>
            <w:tcW w:w="1557" w:type="dxa"/>
            <w:tcBorders>
              <w:top w:val="nil"/>
              <w:left w:val="nil"/>
              <w:bottom w:val="single" w:sz="4" w:space="0" w:color="auto"/>
              <w:right w:val="single" w:sz="4" w:space="0" w:color="auto"/>
            </w:tcBorders>
            <w:shd w:val="clear" w:color="auto" w:fill="auto"/>
            <w:vAlign w:val="center"/>
            <w:hideMark/>
          </w:tcPr>
          <w:p w14:paraId="06EC7F2A" w14:textId="2D8F278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5366F2FC"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0BB7AC2C"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37</w:t>
            </w:r>
          </w:p>
        </w:tc>
        <w:tc>
          <w:tcPr>
            <w:tcW w:w="2102" w:type="dxa"/>
            <w:tcBorders>
              <w:top w:val="nil"/>
              <w:left w:val="single" w:sz="4" w:space="0" w:color="auto"/>
              <w:bottom w:val="single" w:sz="4" w:space="0" w:color="auto"/>
              <w:right w:val="single" w:sz="4" w:space="0" w:color="auto"/>
            </w:tcBorders>
            <w:shd w:val="clear" w:color="auto" w:fill="auto"/>
            <w:vAlign w:val="center"/>
          </w:tcPr>
          <w:p w14:paraId="2054D207" w14:textId="3C3046E4"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电子工程与自动化学院</w:t>
            </w:r>
          </w:p>
        </w:tc>
        <w:tc>
          <w:tcPr>
            <w:tcW w:w="3425" w:type="dxa"/>
            <w:tcBorders>
              <w:top w:val="nil"/>
              <w:left w:val="nil"/>
              <w:bottom w:val="single" w:sz="4" w:space="0" w:color="auto"/>
              <w:right w:val="single" w:sz="4" w:space="0" w:color="auto"/>
            </w:tcBorders>
            <w:shd w:val="clear" w:color="auto" w:fill="auto"/>
            <w:vAlign w:val="center"/>
          </w:tcPr>
          <w:p w14:paraId="710A194D" w14:textId="6F0857B1" w:rsidR="00A47DC5" w:rsidRPr="00425EDB" w:rsidRDefault="007E0BB8"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基于BOPPPS教学法的《信号处理》课程改革与实践</w:t>
            </w:r>
          </w:p>
        </w:tc>
        <w:tc>
          <w:tcPr>
            <w:tcW w:w="1414" w:type="dxa"/>
            <w:tcBorders>
              <w:top w:val="nil"/>
              <w:left w:val="nil"/>
              <w:bottom w:val="single" w:sz="4" w:space="0" w:color="auto"/>
              <w:right w:val="single" w:sz="4" w:space="0" w:color="auto"/>
            </w:tcBorders>
            <w:shd w:val="clear" w:color="auto" w:fill="auto"/>
            <w:vAlign w:val="center"/>
          </w:tcPr>
          <w:p w14:paraId="2B79991B" w14:textId="1487A5E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黄喜军</w:t>
            </w:r>
          </w:p>
        </w:tc>
        <w:tc>
          <w:tcPr>
            <w:tcW w:w="1557" w:type="dxa"/>
            <w:tcBorders>
              <w:top w:val="nil"/>
              <w:left w:val="nil"/>
              <w:bottom w:val="single" w:sz="4" w:space="0" w:color="auto"/>
              <w:right w:val="single" w:sz="4" w:space="0" w:color="auto"/>
            </w:tcBorders>
            <w:shd w:val="clear" w:color="auto" w:fill="auto"/>
            <w:vAlign w:val="center"/>
            <w:hideMark/>
          </w:tcPr>
          <w:p w14:paraId="0227FECF" w14:textId="0767113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771C24A6"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2F8498B3"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38</w:t>
            </w:r>
          </w:p>
        </w:tc>
        <w:tc>
          <w:tcPr>
            <w:tcW w:w="2102" w:type="dxa"/>
            <w:tcBorders>
              <w:top w:val="nil"/>
              <w:left w:val="single" w:sz="4" w:space="0" w:color="auto"/>
              <w:bottom w:val="single" w:sz="4" w:space="0" w:color="auto"/>
              <w:right w:val="single" w:sz="4" w:space="0" w:color="auto"/>
            </w:tcBorders>
            <w:shd w:val="clear" w:color="auto" w:fill="auto"/>
            <w:vAlign w:val="center"/>
          </w:tcPr>
          <w:p w14:paraId="0CE2CBC5" w14:textId="32F390AA"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数学与计算科学学院</w:t>
            </w:r>
          </w:p>
        </w:tc>
        <w:tc>
          <w:tcPr>
            <w:tcW w:w="3425" w:type="dxa"/>
            <w:tcBorders>
              <w:top w:val="nil"/>
              <w:left w:val="nil"/>
              <w:bottom w:val="single" w:sz="4" w:space="0" w:color="auto"/>
              <w:right w:val="single" w:sz="4" w:space="0" w:color="auto"/>
            </w:tcBorders>
            <w:shd w:val="clear" w:color="auto" w:fill="auto"/>
            <w:vAlign w:val="center"/>
          </w:tcPr>
          <w:p w14:paraId="73AFF5A4" w14:textId="4501A120"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基于数学创新应用能力培养的“项目化”实践教学模式研究</w:t>
            </w:r>
          </w:p>
        </w:tc>
        <w:tc>
          <w:tcPr>
            <w:tcW w:w="1414" w:type="dxa"/>
            <w:tcBorders>
              <w:top w:val="nil"/>
              <w:left w:val="nil"/>
              <w:bottom w:val="single" w:sz="4" w:space="0" w:color="auto"/>
              <w:right w:val="single" w:sz="4" w:space="0" w:color="auto"/>
            </w:tcBorders>
            <w:shd w:val="clear" w:color="auto" w:fill="auto"/>
            <w:vAlign w:val="center"/>
          </w:tcPr>
          <w:p w14:paraId="406F93CF" w14:textId="6A8F1A85"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毛睿</w:t>
            </w:r>
          </w:p>
        </w:tc>
        <w:tc>
          <w:tcPr>
            <w:tcW w:w="1557" w:type="dxa"/>
            <w:tcBorders>
              <w:top w:val="nil"/>
              <w:left w:val="nil"/>
              <w:bottom w:val="single" w:sz="4" w:space="0" w:color="auto"/>
              <w:right w:val="single" w:sz="4" w:space="0" w:color="auto"/>
            </w:tcBorders>
            <w:shd w:val="clear" w:color="auto" w:fill="auto"/>
            <w:vAlign w:val="center"/>
            <w:hideMark/>
          </w:tcPr>
          <w:p w14:paraId="1DF26512" w14:textId="322541C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4D7D3CBD"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0DB6EE97"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39</w:t>
            </w:r>
          </w:p>
        </w:tc>
        <w:tc>
          <w:tcPr>
            <w:tcW w:w="2102" w:type="dxa"/>
            <w:tcBorders>
              <w:top w:val="nil"/>
              <w:left w:val="single" w:sz="4" w:space="0" w:color="auto"/>
              <w:bottom w:val="single" w:sz="4" w:space="0" w:color="auto"/>
              <w:right w:val="single" w:sz="4" w:space="0" w:color="auto"/>
            </w:tcBorders>
            <w:shd w:val="clear" w:color="auto" w:fill="auto"/>
            <w:vAlign w:val="center"/>
          </w:tcPr>
          <w:p w14:paraId="3DEBDB1E" w14:textId="797495F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商学院</w:t>
            </w:r>
          </w:p>
        </w:tc>
        <w:tc>
          <w:tcPr>
            <w:tcW w:w="3425" w:type="dxa"/>
            <w:tcBorders>
              <w:top w:val="nil"/>
              <w:left w:val="nil"/>
              <w:bottom w:val="single" w:sz="4" w:space="0" w:color="auto"/>
              <w:right w:val="single" w:sz="4" w:space="0" w:color="auto"/>
            </w:tcBorders>
            <w:shd w:val="clear" w:color="auto" w:fill="auto"/>
            <w:vAlign w:val="center"/>
          </w:tcPr>
          <w:p w14:paraId="1C41D396" w14:textId="478D4D7E"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基于“理论衔接+实训体验+实践达成”的《中级财务会计》课程教学实效性提升的探索与实践</w:t>
            </w:r>
          </w:p>
        </w:tc>
        <w:tc>
          <w:tcPr>
            <w:tcW w:w="1414" w:type="dxa"/>
            <w:tcBorders>
              <w:top w:val="nil"/>
              <w:left w:val="nil"/>
              <w:bottom w:val="single" w:sz="4" w:space="0" w:color="auto"/>
              <w:right w:val="single" w:sz="4" w:space="0" w:color="auto"/>
            </w:tcBorders>
            <w:shd w:val="clear" w:color="auto" w:fill="auto"/>
            <w:vAlign w:val="center"/>
          </w:tcPr>
          <w:p w14:paraId="245ED21F" w14:textId="5C61AA6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裴金平</w:t>
            </w:r>
          </w:p>
        </w:tc>
        <w:tc>
          <w:tcPr>
            <w:tcW w:w="1557" w:type="dxa"/>
            <w:tcBorders>
              <w:top w:val="nil"/>
              <w:left w:val="nil"/>
              <w:bottom w:val="single" w:sz="4" w:space="0" w:color="auto"/>
              <w:right w:val="single" w:sz="4" w:space="0" w:color="auto"/>
            </w:tcBorders>
            <w:shd w:val="clear" w:color="auto" w:fill="auto"/>
            <w:vAlign w:val="center"/>
            <w:hideMark/>
          </w:tcPr>
          <w:p w14:paraId="461923BF" w14:textId="2A0536D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3550D653"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588FFD25"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40</w:t>
            </w:r>
          </w:p>
        </w:tc>
        <w:tc>
          <w:tcPr>
            <w:tcW w:w="2102" w:type="dxa"/>
            <w:tcBorders>
              <w:top w:val="nil"/>
              <w:left w:val="single" w:sz="4" w:space="0" w:color="auto"/>
              <w:bottom w:val="single" w:sz="4" w:space="0" w:color="auto"/>
              <w:right w:val="single" w:sz="4" w:space="0" w:color="auto"/>
            </w:tcBorders>
            <w:shd w:val="clear" w:color="auto" w:fill="auto"/>
            <w:vAlign w:val="center"/>
          </w:tcPr>
          <w:p w14:paraId="26EF5028" w14:textId="29D425B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数学与计算科学学院</w:t>
            </w:r>
          </w:p>
        </w:tc>
        <w:tc>
          <w:tcPr>
            <w:tcW w:w="3425" w:type="dxa"/>
            <w:tcBorders>
              <w:top w:val="nil"/>
              <w:left w:val="nil"/>
              <w:bottom w:val="single" w:sz="4" w:space="0" w:color="auto"/>
              <w:right w:val="single" w:sz="4" w:space="0" w:color="auto"/>
            </w:tcBorders>
            <w:shd w:val="clear" w:color="auto" w:fill="auto"/>
            <w:vAlign w:val="center"/>
          </w:tcPr>
          <w:p w14:paraId="45E2CE98" w14:textId="4AB88D17"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基于自媒体平台的高等数学混合式教学模式的探索与实践</w:t>
            </w:r>
          </w:p>
        </w:tc>
        <w:tc>
          <w:tcPr>
            <w:tcW w:w="1414" w:type="dxa"/>
            <w:tcBorders>
              <w:top w:val="nil"/>
              <w:left w:val="nil"/>
              <w:bottom w:val="single" w:sz="4" w:space="0" w:color="auto"/>
              <w:right w:val="single" w:sz="4" w:space="0" w:color="auto"/>
            </w:tcBorders>
            <w:shd w:val="clear" w:color="auto" w:fill="auto"/>
            <w:vAlign w:val="center"/>
          </w:tcPr>
          <w:p w14:paraId="291C82AC" w14:textId="2509857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唐波</w:t>
            </w:r>
          </w:p>
        </w:tc>
        <w:tc>
          <w:tcPr>
            <w:tcW w:w="1557" w:type="dxa"/>
            <w:tcBorders>
              <w:top w:val="nil"/>
              <w:left w:val="nil"/>
              <w:bottom w:val="single" w:sz="4" w:space="0" w:color="auto"/>
              <w:right w:val="single" w:sz="4" w:space="0" w:color="auto"/>
            </w:tcBorders>
            <w:shd w:val="clear" w:color="auto" w:fill="auto"/>
            <w:vAlign w:val="center"/>
            <w:hideMark/>
          </w:tcPr>
          <w:p w14:paraId="04E737B5" w14:textId="2BB8AC98"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6AF3184F"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793AF123"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41</w:t>
            </w:r>
          </w:p>
        </w:tc>
        <w:tc>
          <w:tcPr>
            <w:tcW w:w="2102" w:type="dxa"/>
            <w:tcBorders>
              <w:top w:val="nil"/>
              <w:left w:val="single" w:sz="4" w:space="0" w:color="auto"/>
              <w:bottom w:val="single" w:sz="4" w:space="0" w:color="auto"/>
              <w:right w:val="single" w:sz="4" w:space="0" w:color="auto"/>
            </w:tcBorders>
            <w:shd w:val="clear" w:color="auto" w:fill="auto"/>
            <w:vAlign w:val="center"/>
          </w:tcPr>
          <w:p w14:paraId="6541B463" w14:textId="79532051"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人工智能学院</w:t>
            </w:r>
          </w:p>
        </w:tc>
        <w:tc>
          <w:tcPr>
            <w:tcW w:w="3425" w:type="dxa"/>
            <w:tcBorders>
              <w:top w:val="nil"/>
              <w:left w:val="nil"/>
              <w:bottom w:val="single" w:sz="4" w:space="0" w:color="auto"/>
              <w:right w:val="single" w:sz="4" w:space="0" w:color="auto"/>
            </w:tcBorders>
            <w:shd w:val="clear" w:color="auto" w:fill="auto"/>
            <w:vAlign w:val="center"/>
          </w:tcPr>
          <w:p w14:paraId="24B230BA" w14:textId="050BB2B3"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项目为基，能力为本，人工智能类专业实践课程体系改革与实践</w:t>
            </w:r>
          </w:p>
        </w:tc>
        <w:tc>
          <w:tcPr>
            <w:tcW w:w="1414" w:type="dxa"/>
            <w:tcBorders>
              <w:top w:val="nil"/>
              <w:left w:val="nil"/>
              <w:bottom w:val="single" w:sz="4" w:space="0" w:color="auto"/>
              <w:right w:val="single" w:sz="4" w:space="0" w:color="auto"/>
            </w:tcBorders>
            <w:shd w:val="clear" w:color="auto" w:fill="auto"/>
            <w:vAlign w:val="center"/>
          </w:tcPr>
          <w:p w14:paraId="63042596" w14:textId="2CD326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孙绍华</w:t>
            </w:r>
          </w:p>
        </w:tc>
        <w:tc>
          <w:tcPr>
            <w:tcW w:w="1557" w:type="dxa"/>
            <w:tcBorders>
              <w:top w:val="nil"/>
              <w:left w:val="nil"/>
              <w:bottom w:val="single" w:sz="4" w:space="0" w:color="auto"/>
              <w:right w:val="single" w:sz="4" w:space="0" w:color="auto"/>
            </w:tcBorders>
            <w:shd w:val="clear" w:color="auto" w:fill="auto"/>
            <w:vAlign w:val="center"/>
            <w:hideMark/>
          </w:tcPr>
          <w:p w14:paraId="20FB7CE5" w14:textId="00C3E074"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495CD712"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0AF8749B"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42</w:t>
            </w:r>
          </w:p>
        </w:tc>
        <w:tc>
          <w:tcPr>
            <w:tcW w:w="2102" w:type="dxa"/>
            <w:tcBorders>
              <w:top w:val="nil"/>
              <w:left w:val="single" w:sz="4" w:space="0" w:color="auto"/>
              <w:bottom w:val="single" w:sz="4" w:space="0" w:color="auto"/>
              <w:right w:val="single" w:sz="4" w:space="0" w:color="auto"/>
            </w:tcBorders>
            <w:shd w:val="clear" w:color="auto" w:fill="auto"/>
            <w:vAlign w:val="center"/>
          </w:tcPr>
          <w:p w14:paraId="789E12FB" w14:textId="3B7767DE"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艺术与设计学院</w:t>
            </w:r>
          </w:p>
        </w:tc>
        <w:tc>
          <w:tcPr>
            <w:tcW w:w="3425" w:type="dxa"/>
            <w:tcBorders>
              <w:top w:val="nil"/>
              <w:left w:val="nil"/>
              <w:bottom w:val="single" w:sz="4" w:space="0" w:color="auto"/>
              <w:right w:val="single" w:sz="4" w:space="0" w:color="auto"/>
            </w:tcBorders>
            <w:shd w:val="clear" w:color="auto" w:fill="auto"/>
            <w:vAlign w:val="center"/>
          </w:tcPr>
          <w:p w14:paraId="634B1B9F" w14:textId="08AA4588"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“数智艺融合”的电子信息类高校公共艺术课程体系构建研究</w:t>
            </w:r>
          </w:p>
        </w:tc>
        <w:tc>
          <w:tcPr>
            <w:tcW w:w="1414" w:type="dxa"/>
            <w:tcBorders>
              <w:top w:val="nil"/>
              <w:left w:val="nil"/>
              <w:bottom w:val="single" w:sz="4" w:space="0" w:color="auto"/>
              <w:right w:val="single" w:sz="4" w:space="0" w:color="auto"/>
            </w:tcBorders>
            <w:shd w:val="clear" w:color="auto" w:fill="auto"/>
            <w:vAlign w:val="center"/>
          </w:tcPr>
          <w:p w14:paraId="536F8717" w14:textId="0092FAF4"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陈政</w:t>
            </w:r>
          </w:p>
        </w:tc>
        <w:tc>
          <w:tcPr>
            <w:tcW w:w="1557" w:type="dxa"/>
            <w:tcBorders>
              <w:top w:val="nil"/>
              <w:left w:val="nil"/>
              <w:bottom w:val="single" w:sz="4" w:space="0" w:color="auto"/>
              <w:right w:val="single" w:sz="4" w:space="0" w:color="auto"/>
            </w:tcBorders>
            <w:shd w:val="clear" w:color="auto" w:fill="auto"/>
            <w:vAlign w:val="center"/>
            <w:hideMark/>
          </w:tcPr>
          <w:p w14:paraId="6EC2FC7A" w14:textId="2A32C990"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304CADF0"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09B3A608"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43</w:t>
            </w:r>
          </w:p>
        </w:tc>
        <w:tc>
          <w:tcPr>
            <w:tcW w:w="2102" w:type="dxa"/>
            <w:tcBorders>
              <w:top w:val="nil"/>
              <w:left w:val="single" w:sz="4" w:space="0" w:color="auto"/>
              <w:bottom w:val="single" w:sz="4" w:space="0" w:color="auto"/>
              <w:right w:val="single" w:sz="4" w:space="0" w:color="auto"/>
            </w:tcBorders>
            <w:shd w:val="clear" w:color="auto" w:fill="auto"/>
            <w:vAlign w:val="center"/>
          </w:tcPr>
          <w:p w14:paraId="4BF5483D" w14:textId="21B213B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材料科学与工程学院</w:t>
            </w:r>
          </w:p>
        </w:tc>
        <w:tc>
          <w:tcPr>
            <w:tcW w:w="3425" w:type="dxa"/>
            <w:tcBorders>
              <w:top w:val="nil"/>
              <w:left w:val="nil"/>
              <w:bottom w:val="single" w:sz="4" w:space="0" w:color="auto"/>
              <w:right w:val="single" w:sz="4" w:space="0" w:color="auto"/>
            </w:tcBorders>
            <w:shd w:val="clear" w:color="auto" w:fill="auto"/>
            <w:vAlign w:val="center"/>
          </w:tcPr>
          <w:p w14:paraId="1BE12301" w14:textId="5E2B5D05"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基于高素质人才培养的大学物理“三融”通识课程建设与实践</w:t>
            </w:r>
          </w:p>
        </w:tc>
        <w:tc>
          <w:tcPr>
            <w:tcW w:w="1414" w:type="dxa"/>
            <w:tcBorders>
              <w:top w:val="nil"/>
              <w:left w:val="nil"/>
              <w:bottom w:val="single" w:sz="4" w:space="0" w:color="auto"/>
              <w:right w:val="single" w:sz="4" w:space="0" w:color="auto"/>
            </w:tcBorders>
            <w:shd w:val="clear" w:color="auto" w:fill="auto"/>
            <w:vAlign w:val="center"/>
          </w:tcPr>
          <w:p w14:paraId="2708A4D9" w14:textId="1290DF6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王松伟</w:t>
            </w:r>
          </w:p>
        </w:tc>
        <w:tc>
          <w:tcPr>
            <w:tcW w:w="1557" w:type="dxa"/>
            <w:tcBorders>
              <w:top w:val="nil"/>
              <w:left w:val="nil"/>
              <w:bottom w:val="single" w:sz="4" w:space="0" w:color="auto"/>
              <w:right w:val="single" w:sz="4" w:space="0" w:color="auto"/>
            </w:tcBorders>
            <w:shd w:val="clear" w:color="auto" w:fill="auto"/>
            <w:vAlign w:val="center"/>
            <w:hideMark/>
          </w:tcPr>
          <w:p w14:paraId="1556717E" w14:textId="1CF883F4"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13D89CAA"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08B9AEC0"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44</w:t>
            </w:r>
          </w:p>
        </w:tc>
        <w:tc>
          <w:tcPr>
            <w:tcW w:w="2102" w:type="dxa"/>
            <w:tcBorders>
              <w:top w:val="nil"/>
              <w:left w:val="single" w:sz="4" w:space="0" w:color="auto"/>
              <w:bottom w:val="single" w:sz="4" w:space="0" w:color="auto"/>
              <w:right w:val="single" w:sz="4" w:space="0" w:color="auto"/>
            </w:tcBorders>
            <w:shd w:val="clear" w:color="auto" w:fill="auto"/>
            <w:vAlign w:val="center"/>
          </w:tcPr>
          <w:p w14:paraId="5671B811" w14:textId="5AD84FE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建筑与交通工程学院</w:t>
            </w:r>
          </w:p>
        </w:tc>
        <w:tc>
          <w:tcPr>
            <w:tcW w:w="3425" w:type="dxa"/>
            <w:tcBorders>
              <w:top w:val="nil"/>
              <w:left w:val="nil"/>
              <w:bottom w:val="single" w:sz="4" w:space="0" w:color="auto"/>
              <w:right w:val="single" w:sz="4" w:space="0" w:color="auto"/>
            </w:tcBorders>
            <w:shd w:val="clear" w:color="auto" w:fill="auto"/>
            <w:vAlign w:val="center"/>
          </w:tcPr>
          <w:p w14:paraId="63AF467B" w14:textId="377D7189"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“双碳”目标背景下的交通工程专业《工程力学》课程教学改革探索</w:t>
            </w:r>
          </w:p>
        </w:tc>
        <w:tc>
          <w:tcPr>
            <w:tcW w:w="1414" w:type="dxa"/>
            <w:tcBorders>
              <w:top w:val="nil"/>
              <w:left w:val="nil"/>
              <w:bottom w:val="single" w:sz="4" w:space="0" w:color="auto"/>
              <w:right w:val="single" w:sz="4" w:space="0" w:color="auto"/>
            </w:tcBorders>
            <w:shd w:val="clear" w:color="auto" w:fill="auto"/>
            <w:vAlign w:val="center"/>
          </w:tcPr>
          <w:p w14:paraId="562FC283" w14:textId="627965D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岑成贤</w:t>
            </w:r>
          </w:p>
        </w:tc>
        <w:tc>
          <w:tcPr>
            <w:tcW w:w="1557" w:type="dxa"/>
            <w:tcBorders>
              <w:top w:val="nil"/>
              <w:left w:val="nil"/>
              <w:bottom w:val="single" w:sz="4" w:space="0" w:color="auto"/>
              <w:right w:val="single" w:sz="4" w:space="0" w:color="auto"/>
            </w:tcBorders>
            <w:shd w:val="clear" w:color="auto" w:fill="auto"/>
            <w:vAlign w:val="center"/>
            <w:hideMark/>
          </w:tcPr>
          <w:p w14:paraId="7307F897" w14:textId="4C203C2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w:t>
            </w:r>
            <w:r w:rsidRPr="00425EDB">
              <w:rPr>
                <w:rFonts w:ascii="宋体" w:eastAsia="宋体" w:hAnsi="宋体" w:cs="宋体"/>
                <w:color w:val="000000" w:themeColor="text1"/>
                <w:kern w:val="0"/>
                <w:szCs w:val="21"/>
              </w:rPr>
              <w:t>B</w:t>
            </w:r>
            <w:r w:rsidRPr="00425EDB">
              <w:rPr>
                <w:rFonts w:ascii="宋体" w:eastAsia="宋体" w:hAnsi="宋体" w:cs="宋体" w:hint="eastAsia"/>
                <w:color w:val="000000" w:themeColor="text1"/>
                <w:kern w:val="0"/>
                <w:szCs w:val="21"/>
              </w:rPr>
              <w:t>类</w:t>
            </w:r>
          </w:p>
        </w:tc>
      </w:tr>
      <w:tr w:rsidR="00425EDB" w:rsidRPr="00425EDB" w14:paraId="34999291"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FEE2AC"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45</w:t>
            </w:r>
          </w:p>
        </w:tc>
        <w:tc>
          <w:tcPr>
            <w:tcW w:w="2102" w:type="dxa"/>
            <w:tcBorders>
              <w:top w:val="nil"/>
              <w:left w:val="single" w:sz="4" w:space="0" w:color="auto"/>
              <w:bottom w:val="single" w:sz="4" w:space="0" w:color="auto"/>
              <w:right w:val="single" w:sz="4" w:space="0" w:color="auto"/>
            </w:tcBorders>
            <w:shd w:val="clear" w:color="auto" w:fill="auto"/>
            <w:vAlign w:val="center"/>
          </w:tcPr>
          <w:p w14:paraId="084AD42D" w14:textId="6644D779"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马克思主义学院</w:t>
            </w:r>
          </w:p>
        </w:tc>
        <w:tc>
          <w:tcPr>
            <w:tcW w:w="3425" w:type="dxa"/>
            <w:tcBorders>
              <w:top w:val="nil"/>
              <w:left w:val="nil"/>
              <w:bottom w:val="single" w:sz="4" w:space="0" w:color="auto"/>
              <w:right w:val="single" w:sz="4" w:space="0" w:color="auto"/>
            </w:tcBorders>
            <w:shd w:val="clear" w:color="auto" w:fill="auto"/>
            <w:vAlign w:val="center"/>
          </w:tcPr>
          <w:p w14:paraId="39BA8735" w14:textId="2CB3B8CE" w:rsidR="00060A49" w:rsidRPr="00425EDB" w:rsidRDefault="00060A49"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基于大数据分析的思政课教学评价方法研究与实践</w:t>
            </w:r>
          </w:p>
        </w:tc>
        <w:tc>
          <w:tcPr>
            <w:tcW w:w="1414" w:type="dxa"/>
            <w:tcBorders>
              <w:top w:val="nil"/>
              <w:left w:val="nil"/>
              <w:bottom w:val="single" w:sz="4" w:space="0" w:color="auto"/>
              <w:right w:val="single" w:sz="4" w:space="0" w:color="auto"/>
            </w:tcBorders>
            <w:shd w:val="clear" w:color="auto" w:fill="auto"/>
            <w:vAlign w:val="center"/>
          </w:tcPr>
          <w:p w14:paraId="43E1D352" w14:textId="19A99CE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黄兆凡</w:t>
            </w:r>
          </w:p>
        </w:tc>
        <w:tc>
          <w:tcPr>
            <w:tcW w:w="15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F00FC4" w14:textId="780885AC"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一般项目B类</w:t>
            </w:r>
          </w:p>
        </w:tc>
      </w:tr>
      <w:tr w:rsidR="00425EDB" w:rsidRPr="00425EDB" w14:paraId="22D533B5" w14:textId="77777777" w:rsidTr="008C46D3">
        <w:trPr>
          <w:trHeight w:val="800"/>
        </w:trPr>
        <w:tc>
          <w:tcPr>
            <w:tcW w:w="4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989FA5"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lastRenderedPageBreak/>
              <w:t>46</w:t>
            </w:r>
          </w:p>
        </w:tc>
        <w:tc>
          <w:tcPr>
            <w:tcW w:w="2102" w:type="dxa"/>
            <w:tcBorders>
              <w:top w:val="nil"/>
              <w:left w:val="single" w:sz="4" w:space="0" w:color="auto"/>
              <w:bottom w:val="single" w:sz="4" w:space="0" w:color="auto"/>
              <w:right w:val="single" w:sz="4" w:space="0" w:color="auto"/>
            </w:tcBorders>
            <w:shd w:val="clear" w:color="auto" w:fill="auto"/>
            <w:vAlign w:val="center"/>
          </w:tcPr>
          <w:p w14:paraId="34311DB0" w14:textId="1AF5F1F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北海校区</w:t>
            </w:r>
          </w:p>
        </w:tc>
        <w:tc>
          <w:tcPr>
            <w:tcW w:w="3425" w:type="dxa"/>
            <w:tcBorders>
              <w:top w:val="nil"/>
              <w:left w:val="nil"/>
              <w:bottom w:val="single" w:sz="4" w:space="0" w:color="auto"/>
              <w:right w:val="single" w:sz="4" w:space="0" w:color="auto"/>
            </w:tcBorders>
            <w:shd w:val="clear" w:color="auto" w:fill="auto"/>
            <w:vAlign w:val="center"/>
          </w:tcPr>
          <w:p w14:paraId="5B4CAAE0" w14:textId="6850373E" w:rsidR="00A47DC5" w:rsidRPr="00425EDB" w:rsidRDefault="00A47DC5"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核心素养视域下基于ESP的工科院校的大学英语教学改革研究</w:t>
            </w:r>
          </w:p>
        </w:tc>
        <w:tc>
          <w:tcPr>
            <w:tcW w:w="1414" w:type="dxa"/>
            <w:tcBorders>
              <w:top w:val="nil"/>
              <w:left w:val="nil"/>
              <w:bottom w:val="single" w:sz="4" w:space="0" w:color="auto"/>
              <w:right w:val="single" w:sz="4" w:space="0" w:color="auto"/>
            </w:tcBorders>
            <w:shd w:val="clear" w:color="auto" w:fill="auto"/>
            <w:vAlign w:val="center"/>
          </w:tcPr>
          <w:p w14:paraId="27443E39" w14:textId="68642D4C"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黄丽鋆</w:t>
            </w:r>
          </w:p>
        </w:tc>
        <w:tc>
          <w:tcPr>
            <w:tcW w:w="1557" w:type="dxa"/>
            <w:tcBorders>
              <w:top w:val="single" w:sz="4" w:space="0" w:color="auto"/>
              <w:left w:val="nil"/>
              <w:bottom w:val="single" w:sz="4" w:space="0" w:color="auto"/>
              <w:right w:val="single" w:sz="4" w:space="0" w:color="auto"/>
            </w:tcBorders>
            <w:shd w:val="clear" w:color="auto" w:fill="auto"/>
            <w:vAlign w:val="center"/>
            <w:hideMark/>
          </w:tcPr>
          <w:p w14:paraId="17368D3E" w14:textId="19D0247D"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一般项目B类</w:t>
            </w:r>
          </w:p>
        </w:tc>
      </w:tr>
      <w:tr w:rsidR="00425EDB" w:rsidRPr="00425EDB" w14:paraId="68241328" w14:textId="77777777" w:rsidTr="008C46D3">
        <w:trPr>
          <w:trHeight w:val="800"/>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682D6004"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47</w:t>
            </w:r>
          </w:p>
        </w:tc>
        <w:tc>
          <w:tcPr>
            <w:tcW w:w="2102" w:type="dxa"/>
            <w:tcBorders>
              <w:top w:val="nil"/>
              <w:left w:val="single" w:sz="4" w:space="0" w:color="auto"/>
              <w:bottom w:val="single" w:sz="4" w:space="0" w:color="auto"/>
              <w:right w:val="single" w:sz="4" w:space="0" w:color="auto"/>
            </w:tcBorders>
            <w:shd w:val="clear" w:color="auto" w:fill="auto"/>
            <w:vAlign w:val="center"/>
          </w:tcPr>
          <w:p w14:paraId="2FC96919" w14:textId="662AAC66"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北海校区</w:t>
            </w:r>
          </w:p>
        </w:tc>
        <w:tc>
          <w:tcPr>
            <w:tcW w:w="3425" w:type="dxa"/>
            <w:tcBorders>
              <w:top w:val="nil"/>
              <w:left w:val="nil"/>
              <w:bottom w:val="single" w:sz="4" w:space="0" w:color="auto"/>
              <w:right w:val="single" w:sz="4" w:space="0" w:color="auto"/>
            </w:tcBorders>
            <w:shd w:val="clear" w:color="auto" w:fill="auto"/>
            <w:vAlign w:val="center"/>
          </w:tcPr>
          <w:p w14:paraId="5CD1B048" w14:textId="611221DD" w:rsidR="00A47DC5" w:rsidRPr="00425EDB" w:rsidRDefault="004E2726"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“数字化赋能+成果导向”双元驱动下应本混改实践——以信息课程群为例</w:t>
            </w:r>
          </w:p>
        </w:tc>
        <w:tc>
          <w:tcPr>
            <w:tcW w:w="1414" w:type="dxa"/>
            <w:tcBorders>
              <w:top w:val="nil"/>
              <w:left w:val="nil"/>
              <w:bottom w:val="single" w:sz="4" w:space="0" w:color="auto"/>
              <w:right w:val="single" w:sz="4" w:space="0" w:color="auto"/>
            </w:tcBorders>
            <w:shd w:val="clear" w:color="auto" w:fill="auto"/>
            <w:vAlign w:val="center"/>
          </w:tcPr>
          <w:p w14:paraId="7364AFF1" w14:textId="33BBC62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郭娟</w:t>
            </w:r>
          </w:p>
        </w:tc>
        <w:tc>
          <w:tcPr>
            <w:tcW w:w="1557" w:type="dxa"/>
            <w:tcBorders>
              <w:top w:val="nil"/>
              <w:left w:val="nil"/>
              <w:bottom w:val="single" w:sz="4" w:space="0" w:color="auto"/>
              <w:right w:val="single" w:sz="4" w:space="0" w:color="auto"/>
            </w:tcBorders>
            <w:shd w:val="clear" w:color="auto" w:fill="auto"/>
            <w:vAlign w:val="center"/>
            <w:hideMark/>
          </w:tcPr>
          <w:p w14:paraId="43E94C62" w14:textId="17B5DADB"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一般项目B类</w:t>
            </w:r>
          </w:p>
        </w:tc>
      </w:tr>
      <w:tr w:rsidR="00425EDB" w:rsidRPr="00425EDB" w14:paraId="53044D83" w14:textId="77777777" w:rsidTr="008C46D3">
        <w:trPr>
          <w:trHeight w:val="638"/>
        </w:trPr>
        <w:tc>
          <w:tcPr>
            <w:tcW w:w="427" w:type="dxa"/>
            <w:tcBorders>
              <w:top w:val="nil"/>
              <w:left w:val="single" w:sz="4" w:space="0" w:color="auto"/>
              <w:bottom w:val="single" w:sz="4" w:space="0" w:color="auto"/>
              <w:right w:val="single" w:sz="4" w:space="0" w:color="auto"/>
            </w:tcBorders>
            <w:shd w:val="clear" w:color="auto" w:fill="auto"/>
            <w:vAlign w:val="center"/>
            <w:hideMark/>
          </w:tcPr>
          <w:p w14:paraId="4AFFD147"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48</w:t>
            </w:r>
          </w:p>
        </w:tc>
        <w:tc>
          <w:tcPr>
            <w:tcW w:w="2102" w:type="dxa"/>
            <w:tcBorders>
              <w:top w:val="nil"/>
              <w:left w:val="single" w:sz="4" w:space="0" w:color="auto"/>
              <w:bottom w:val="single" w:sz="4" w:space="0" w:color="auto"/>
              <w:right w:val="single" w:sz="4" w:space="0" w:color="auto"/>
            </w:tcBorders>
            <w:shd w:val="clear" w:color="auto" w:fill="auto"/>
            <w:vAlign w:val="center"/>
          </w:tcPr>
          <w:p w14:paraId="530C7246" w14:textId="45ACCF42"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北海校区</w:t>
            </w:r>
          </w:p>
        </w:tc>
        <w:tc>
          <w:tcPr>
            <w:tcW w:w="3425" w:type="dxa"/>
            <w:tcBorders>
              <w:top w:val="nil"/>
              <w:left w:val="nil"/>
              <w:bottom w:val="single" w:sz="4" w:space="0" w:color="auto"/>
              <w:right w:val="single" w:sz="4" w:space="0" w:color="auto"/>
            </w:tcBorders>
            <w:shd w:val="clear" w:color="auto" w:fill="auto"/>
            <w:vAlign w:val="center"/>
          </w:tcPr>
          <w:p w14:paraId="1F88CD56" w14:textId="22D89A21" w:rsidR="00A47DC5" w:rsidRPr="00425EDB" w:rsidRDefault="008C46D3" w:rsidP="008C46D3">
            <w:pPr>
              <w:widowControl/>
              <w:jc w:val="left"/>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新工科背景下机械工程专业多层次应用型本科人才培养机械类课程集成研究与实践</w:t>
            </w:r>
          </w:p>
        </w:tc>
        <w:tc>
          <w:tcPr>
            <w:tcW w:w="1414" w:type="dxa"/>
            <w:tcBorders>
              <w:top w:val="nil"/>
              <w:left w:val="nil"/>
              <w:bottom w:val="single" w:sz="4" w:space="0" w:color="auto"/>
              <w:right w:val="single" w:sz="4" w:space="0" w:color="auto"/>
            </w:tcBorders>
            <w:shd w:val="clear" w:color="auto" w:fill="auto"/>
            <w:vAlign w:val="center"/>
          </w:tcPr>
          <w:p w14:paraId="5E3A10EA" w14:textId="0B7A450F"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hint="eastAsia"/>
                <w:color w:val="000000" w:themeColor="text1"/>
                <w:szCs w:val="21"/>
              </w:rPr>
              <w:t>白娜</w:t>
            </w:r>
          </w:p>
        </w:tc>
        <w:tc>
          <w:tcPr>
            <w:tcW w:w="1557" w:type="dxa"/>
            <w:tcBorders>
              <w:top w:val="nil"/>
              <w:left w:val="nil"/>
              <w:bottom w:val="single" w:sz="4" w:space="0" w:color="auto"/>
              <w:right w:val="single" w:sz="4" w:space="0" w:color="auto"/>
            </w:tcBorders>
            <w:shd w:val="clear" w:color="auto" w:fill="auto"/>
            <w:vAlign w:val="center"/>
            <w:hideMark/>
          </w:tcPr>
          <w:p w14:paraId="65B45A97" w14:textId="77777777" w:rsidR="00A47DC5" w:rsidRPr="00425EDB" w:rsidRDefault="00A47DC5" w:rsidP="00A47DC5">
            <w:pPr>
              <w:widowControl/>
              <w:jc w:val="center"/>
              <w:rPr>
                <w:rFonts w:ascii="宋体" w:eastAsia="宋体" w:hAnsi="宋体" w:cs="宋体"/>
                <w:color w:val="000000" w:themeColor="text1"/>
                <w:kern w:val="0"/>
                <w:szCs w:val="21"/>
              </w:rPr>
            </w:pPr>
            <w:r w:rsidRPr="00425EDB">
              <w:rPr>
                <w:rFonts w:ascii="宋体" w:eastAsia="宋体" w:hAnsi="宋体" w:cs="宋体" w:hint="eastAsia"/>
                <w:color w:val="000000" w:themeColor="text1"/>
                <w:kern w:val="0"/>
                <w:szCs w:val="21"/>
              </w:rPr>
              <w:t>一般项目B类</w:t>
            </w:r>
          </w:p>
        </w:tc>
      </w:tr>
    </w:tbl>
    <w:p w14:paraId="692D46CB" w14:textId="2B2E8B54" w:rsidR="00104689" w:rsidRPr="00971B45" w:rsidRDefault="00104689">
      <w:pPr>
        <w:spacing w:line="360" w:lineRule="auto"/>
        <w:ind w:firstLineChars="100" w:firstLine="210"/>
        <w:rPr>
          <w:rFonts w:ascii="宋体" w:eastAsia="宋体" w:hAnsi="宋体"/>
          <w:szCs w:val="21"/>
        </w:rPr>
      </w:pPr>
    </w:p>
    <w:sectPr w:rsidR="00104689" w:rsidRPr="00971B45">
      <w:pgSz w:w="11906" w:h="16838"/>
      <w:pgMar w:top="1440" w:right="1599" w:bottom="1440" w:left="16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E95609" w14:textId="77777777" w:rsidR="00DA083A" w:rsidRDefault="00DA083A" w:rsidP="00971B45">
      <w:r>
        <w:separator/>
      </w:r>
    </w:p>
  </w:endnote>
  <w:endnote w:type="continuationSeparator" w:id="0">
    <w:p w14:paraId="1759350F" w14:textId="77777777" w:rsidR="00DA083A" w:rsidRDefault="00DA083A" w:rsidP="00971B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BDD5A" w14:textId="77777777" w:rsidR="00DA083A" w:rsidRDefault="00DA083A" w:rsidP="00971B45">
      <w:r>
        <w:separator/>
      </w:r>
    </w:p>
  </w:footnote>
  <w:footnote w:type="continuationSeparator" w:id="0">
    <w:p w14:paraId="79454F3F" w14:textId="77777777" w:rsidR="00DA083A" w:rsidRDefault="00DA083A" w:rsidP="00971B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86B698F"/>
    <w:multiLevelType w:val="singleLevel"/>
    <w:tmpl w:val="F86B698F"/>
    <w:lvl w:ilvl="0">
      <w:start w:val="1"/>
      <w:numFmt w:val="decimal"/>
      <w:lvlText w:val="%1"/>
      <w:lvlJc w:val="left"/>
      <w:pPr>
        <w:tabs>
          <w:tab w:val="left" w:pos="420"/>
        </w:tabs>
        <w:ind w:left="425" w:hanging="425"/>
      </w:pPr>
      <w:rPr>
        <w:rFonts w:hint="default"/>
      </w:rPr>
    </w:lvl>
  </w:abstractNum>
  <w:num w:numId="1" w16cid:durableId="1135179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960DE"/>
    <w:rsid w:val="00007442"/>
    <w:rsid w:val="00060A49"/>
    <w:rsid w:val="0009157B"/>
    <w:rsid w:val="00097EE5"/>
    <w:rsid w:val="000B3D27"/>
    <w:rsid w:val="000C6B2F"/>
    <w:rsid w:val="000F63E4"/>
    <w:rsid w:val="000F6530"/>
    <w:rsid w:val="00101D1F"/>
    <w:rsid w:val="00104689"/>
    <w:rsid w:val="00170205"/>
    <w:rsid w:val="001E77ED"/>
    <w:rsid w:val="002270FA"/>
    <w:rsid w:val="00293101"/>
    <w:rsid w:val="002B1F06"/>
    <w:rsid w:val="002D35F3"/>
    <w:rsid w:val="0032162C"/>
    <w:rsid w:val="00327557"/>
    <w:rsid w:val="003618E0"/>
    <w:rsid w:val="003C4EBF"/>
    <w:rsid w:val="003D4EF0"/>
    <w:rsid w:val="00425EDB"/>
    <w:rsid w:val="00460519"/>
    <w:rsid w:val="004E23FD"/>
    <w:rsid w:val="004E2726"/>
    <w:rsid w:val="00551989"/>
    <w:rsid w:val="00555190"/>
    <w:rsid w:val="00566AF2"/>
    <w:rsid w:val="005900EC"/>
    <w:rsid w:val="005D06C6"/>
    <w:rsid w:val="006260BE"/>
    <w:rsid w:val="00633808"/>
    <w:rsid w:val="0064025A"/>
    <w:rsid w:val="00652F5E"/>
    <w:rsid w:val="00674E2C"/>
    <w:rsid w:val="006F6A89"/>
    <w:rsid w:val="007960DE"/>
    <w:rsid w:val="007B2C8B"/>
    <w:rsid w:val="007E0BB8"/>
    <w:rsid w:val="008208F8"/>
    <w:rsid w:val="00831A5C"/>
    <w:rsid w:val="0084669B"/>
    <w:rsid w:val="00860E5F"/>
    <w:rsid w:val="00877FB7"/>
    <w:rsid w:val="00881762"/>
    <w:rsid w:val="008B06C3"/>
    <w:rsid w:val="008C46D3"/>
    <w:rsid w:val="00971B45"/>
    <w:rsid w:val="009768ED"/>
    <w:rsid w:val="00982EE3"/>
    <w:rsid w:val="009D0113"/>
    <w:rsid w:val="009E11E9"/>
    <w:rsid w:val="009F11A0"/>
    <w:rsid w:val="009F2E2C"/>
    <w:rsid w:val="009F5535"/>
    <w:rsid w:val="00A14637"/>
    <w:rsid w:val="00A3125F"/>
    <w:rsid w:val="00A47DC5"/>
    <w:rsid w:val="00AB6CF0"/>
    <w:rsid w:val="00AE1C6D"/>
    <w:rsid w:val="00B23ED4"/>
    <w:rsid w:val="00B74BDD"/>
    <w:rsid w:val="00B771CF"/>
    <w:rsid w:val="00BC6309"/>
    <w:rsid w:val="00BF743A"/>
    <w:rsid w:val="00C327A3"/>
    <w:rsid w:val="00C47B60"/>
    <w:rsid w:val="00C51D0C"/>
    <w:rsid w:val="00C70600"/>
    <w:rsid w:val="00C95D11"/>
    <w:rsid w:val="00CC08C7"/>
    <w:rsid w:val="00CD2853"/>
    <w:rsid w:val="00D85A21"/>
    <w:rsid w:val="00D905B6"/>
    <w:rsid w:val="00DA083A"/>
    <w:rsid w:val="00DA2A07"/>
    <w:rsid w:val="00E31AC5"/>
    <w:rsid w:val="00E54569"/>
    <w:rsid w:val="00E81B25"/>
    <w:rsid w:val="00F3360D"/>
    <w:rsid w:val="00F43936"/>
    <w:rsid w:val="00F57C1D"/>
    <w:rsid w:val="00FA012B"/>
    <w:rsid w:val="00FA538D"/>
    <w:rsid w:val="00FC4329"/>
    <w:rsid w:val="00FE65C7"/>
    <w:rsid w:val="01B228D3"/>
    <w:rsid w:val="02CA47D4"/>
    <w:rsid w:val="02DD25E3"/>
    <w:rsid w:val="067B75FB"/>
    <w:rsid w:val="0A6C1585"/>
    <w:rsid w:val="0C914BFC"/>
    <w:rsid w:val="0F044E01"/>
    <w:rsid w:val="16A65040"/>
    <w:rsid w:val="19CB0B81"/>
    <w:rsid w:val="1A904E48"/>
    <w:rsid w:val="26330EA2"/>
    <w:rsid w:val="27703A64"/>
    <w:rsid w:val="283F7D7B"/>
    <w:rsid w:val="2A38635C"/>
    <w:rsid w:val="2CB66180"/>
    <w:rsid w:val="2F637045"/>
    <w:rsid w:val="33825198"/>
    <w:rsid w:val="398D4716"/>
    <w:rsid w:val="3C394D9C"/>
    <w:rsid w:val="3DAA00B2"/>
    <w:rsid w:val="3ECB3E52"/>
    <w:rsid w:val="4BD2668C"/>
    <w:rsid w:val="5437491C"/>
    <w:rsid w:val="61937D5D"/>
    <w:rsid w:val="634B484C"/>
    <w:rsid w:val="66B6205C"/>
    <w:rsid w:val="6819052A"/>
    <w:rsid w:val="68532E98"/>
    <w:rsid w:val="6C4A3B02"/>
    <w:rsid w:val="7EA059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247BAF"/>
  <w15:docId w15:val="{60A1CDB8-37C0-4773-AB75-DF09AD412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table" w:styleId="ab">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日期 字符"/>
    <w:basedOn w:val="a0"/>
    <w:link w:val="a3"/>
    <w:uiPriority w:val="99"/>
    <w:semiHidden/>
    <w:qFormat/>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6">
    <w:name w:val="批注框文本 字符"/>
    <w:basedOn w:val="a0"/>
    <w:link w:val="a5"/>
    <w:uiPriority w:val="99"/>
    <w:semiHidden/>
    <w:qFormat/>
    <w:rPr>
      <w:sz w:val="18"/>
      <w:szCs w:val="18"/>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21">
    <w:name w:val="font21"/>
    <w:basedOn w:val="a0"/>
    <w:qFormat/>
    <w:rPr>
      <w:rFonts w:ascii="宋体" w:eastAsia="宋体" w:hAnsi="宋体" w:cs="宋体" w:hint="eastAsia"/>
      <w:color w:val="000000"/>
      <w:sz w:val="22"/>
      <w:szCs w:val="22"/>
      <w:u w:val="none"/>
    </w:rPr>
  </w:style>
  <w:style w:type="character" w:customStyle="1" w:styleId="font31">
    <w:name w:val="font31"/>
    <w:basedOn w:val="a0"/>
    <w:qFormat/>
    <w:rPr>
      <w:rFonts w:ascii="Times New Roman" w:hAnsi="Times New Roman" w:cs="Times New Roman" w:hint="default"/>
      <w:color w:val="000000"/>
      <w:sz w:val="23"/>
      <w:szCs w:val="23"/>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82233">
      <w:bodyDiv w:val="1"/>
      <w:marLeft w:val="0"/>
      <w:marRight w:val="0"/>
      <w:marTop w:val="0"/>
      <w:marBottom w:val="0"/>
      <w:divBdr>
        <w:top w:val="none" w:sz="0" w:space="0" w:color="auto"/>
        <w:left w:val="none" w:sz="0" w:space="0" w:color="auto"/>
        <w:bottom w:val="none" w:sz="0" w:space="0" w:color="auto"/>
        <w:right w:val="none" w:sz="0" w:space="0" w:color="auto"/>
      </w:divBdr>
    </w:div>
    <w:div w:id="961376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A1057C-2126-4A56-9152-B2F9F7EEF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728</TotalTime>
  <Pages>5</Pages>
  <Words>449</Words>
  <Characters>2561</Characters>
  <Application>Microsoft Office Word</Application>
  <DocSecurity>0</DocSecurity>
  <Lines>21</Lines>
  <Paragraphs>6</Paragraphs>
  <ScaleCrop>false</ScaleCrop>
  <Company>Sky123.Org</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邓</cp:lastModifiedBy>
  <cp:revision>64</cp:revision>
  <cp:lastPrinted>2017-03-16T03:24:00Z</cp:lastPrinted>
  <dcterms:created xsi:type="dcterms:W3CDTF">2017-03-16T01:01:00Z</dcterms:created>
  <dcterms:modified xsi:type="dcterms:W3CDTF">2023-03-28T01:32:00Z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498DB6B353E94320803298064546CB71</vt:lpwstr>
  </property>
</Properties>
</file>