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BF9F2B">
      <w:pPr>
        <w:rPr>
          <w:rFonts w:hint="eastAsia"/>
        </w:rPr>
      </w:pPr>
      <w:r>
        <w:rPr>
          <w:rFonts w:hint="eastAsia"/>
        </w:rPr>
        <w:t>南宁桂电电子科技研究院有限公司优质专利奖助实施办法（修订）</w:t>
      </w:r>
    </w:p>
    <w:p w14:paraId="216E28FF">
      <w:pPr>
        <w:rPr>
          <w:rFonts w:hint="eastAsia"/>
        </w:rPr>
      </w:pPr>
      <w:r>
        <w:rPr>
          <w:rFonts w:hint="eastAsia"/>
        </w:rPr>
        <w:t>为激励我校教师科技成果转化、推进桂电南宁研究院服务地方经济，按照南宁市相关考核要求，现对专利补助进行修订：</w:t>
      </w:r>
    </w:p>
    <w:p w14:paraId="12423AE4">
      <w:pPr>
        <w:rPr>
          <w:rFonts w:hint="eastAsia"/>
        </w:rPr>
      </w:pPr>
      <w:r>
        <w:rPr>
          <w:rFonts w:hint="eastAsia"/>
        </w:rPr>
        <w:t>【受理奖补】申请人/专利权人：南宁桂电电子科技研究院有限公司排名第一（申请专利时（专利受理通知书）南宁桂电电子科技研究院有限公司排名第一）</w:t>
      </w:r>
    </w:p>
    <w:p w14:paraId="05FC929D">
      <w:pPr>
        <w:rPr>
          <w:rFonts w:hint="eastAsia"/>
        </w:rPr>
      </w:pPr>
      <w:r>
        <w:rPr>
          <w:rFonts w:hint="eastAsia"/>
        </w:rPr>
        <w:t>（注：专利受理公示后专利权人可以变更，若有需要专利受理之后变更桂电第一即可）</w:t>
      </w:r>
    </w:p>
    <w:p w14:paraId="26269881">
      <w:pPr>
        <w:rPr>
          <w:rFonts w:hint="eastAsia"/>
        </w:rPr>
      </w:pPr>
      <w:r>
        <w:rPr>
          <w:rFonts w:hint="eastAsia"/>
        </w:rPr>
        <w:t>奖助由南宁桂电电子科技研究院以劳务形式或者项目立项的形式发放给专利负责人（1500元/件），由负责人发放给其他完成人；专利授权之前若涉及到专利权人变更给予补差（500元/件）。</w:t>
      </w:r>
    </w:p>
    <w:p w14:paraId="06765DF4">
      <w:pPr>
        <w:rPr>
          <w:rFonts w:hint="eastAsia"/>
        </w:rPr>
      </w:pPr>
      <w:r>
        <w:rPr>
          <w:rFonts w:hint="eastAsia"/>
        </w:rPr>
        <w:t>【授权奖补】申请后获授权的发明专利，南宁研究院将依据《桂林电子科技大学南宁研究院人员入驻管理办法》给予2000元/件配套经费；</w:t>
      </w:r>
    </w:p>
    <w:p w14:paraId="52123461">
      <w:pPr>
        <w:rPr>
          <w:rFonts w:hint="eastAsia" w:eastAsiaTheme="minorEastAsia"/>
          <w:lang w:eastAsia="zh-CN"/>
        </w:rPr>
      </w:pPr>
      <w:r>
        <w:rPr>
          <w:rFonts w:hint="eastAsia"/>
        </w:rPr>
        <w:t>本办法自发布之日起实施，由南宁桂电电子科技研究院有限公司负责解释（联系人：</w:t>
      </w:r>
      <w:r>
        <w:rPr>
          <w:rFonts w:hint="eastAsia"/>
          <w:lang w:val="en-US" w:eastAsia="zh-CN"/>
        </w:rPr>
        <w:t>李健、谢能伟  电话：15078356925  邮箱：</w:t>
      </w:r>
      <w:bookmarkStart w:id="0" w:name="_GoBack"/>
      <w:bookmarkEnd w:id="0"/>
      <w:r>
        <w:rPr>
          <w:rFonts w:hint="eastAsia"/>
        </w:rPr>
        <w:t xml:space="preserve"> </w:t>
      </w:r>
      <w:r>
        <w:rPr>
          <w:rFonts w:hint="eastAsia"/>
          <w:lang w:val="en-US" w:eastAsia="zh-CN"/>
        </w:rPr>
        <w:t>601267379</w:t>
      </w:r>
      <w:r>
        <w:rPr>
          <w:rFonts w:hint="eastAsia"/>
        </w:rPr>
        <w:t>@qq.com</w:t>
      </w:r>
      <w:r>
        <w:rPr>
          <w:rFonts w:hint="eastAsia"/>
          <w:lang w:eastAsia="zh-CN"/>
        </w:rPr>
        <w:t>）。</w:t>
      </w:r>
    </w:p>
    <w:p w14:paraId="618FED2E">
      <w:pPr>
        <w:rPr>
          <w:rFonts w:hint="eastAsia"/>
        </w:rPr>
      </w:pPr>
      <w:r>
        <w:rPr>
          <w:rFonts w:hint="eastAsia"/>
        </w:rPr>
        <w:t xml:space="preserve">                 </w:t>
      </w:r>
    </w:p>
    <w:p w14:paraId="3C071450">
      <w:pPr>
        <w:rPr>
          <w:rFonts w:hint="eastAsia"/>
        </w:rPr>
      </w:pPr>
      <w:r>
        <w:rPr>
          <w:rFonts w:hint="eastAsia"/>
        </w:rPr>
        <w:t>请各位知悉！</w:t>
      </w:r>
    </w:p>
    <w:p w14:paraId="5E552719">
      <w:pPr>
        <w:rPr>
          <w:rFonts w:hint="eastAsia"/>
        </w:rPr>
      </w:pPr>
    </w:p>
    <w:p w14:paraId="7EBFDF2C">
      <w:pPr>
        <w:ind w:firstLine="6510" w:firstLineChars="3100"/>
      </w:pPr>
      <w:r>
        <w:rPr>
          <w:rFonts w:hint="eastAsia"/>
        </w:rPr>
        <w:t>2024年11月27日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5F2058"/>
    <w:rsid w:val="58407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390</Words>
  <Characters>428</Characters>
  <Lines>0</Lines>
  <Paragraphs>0</Paragraphs>
  <TotalTime>2</TotalTime>
  <ScaleCrop>false</ScaleCrop>
  <LinksUpToDate>false</LinksUpToDate>
  <CharactersWithSpaces>446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2025-12-15T08:05:00Z</dcterms:created>
  <dc:creator>60126</dc:creator>
  <cp:lastModifiedBy>2000018</cp:lastModifiedBy>
  <dcterms:modified xsi:type="dcterms:W3CDTF">2026-05-14T02:35:11Z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eyJoZGlkIjoiMzg3ZWI4YzY0ZTRiZGI2YTViYzU4MGMwZWE4ODgzMjIiLCJ1c2VySWQiOiI0OTc2ODY1NzIifQ==</vt:lpwstr>
  </property>
  <property fmtid="{D5CDD505-2E9C-101B-9397-08002B2CF9AE}" pid="4" name="ICV">
    <vt:lpwstr>0A36D6DB5296445FAEE8CC3C05F62B18_13</vt:lpwstr>
  </property>
</Properties>
</file>