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FAAAD" w14:textId="77777777" w:rsidR="00124465" w:rsidRDefault="00124465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3EB35D61" w14:textId="7B7FDAF5" w:rsidR="00124465" w:rsidRPr="00D8084F" w:rsidRDefault="00124465" w:rsidP="00124465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F127AC">
        <w:rPr>
          <w:rFonts w:ascii="方正小标宋简体" w:eastAsia="方正小标宋简体" w:hAnsi="Calibri" w:cstheme="minorBidi" w:hint="eastAsia"/>
          <w:sz w:val="28"/>
          <w:szCs w:val="28"/>
        </w:rPr>
        <w:t>5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0645F0" w14:paraId="09A9EF67" w14:textId="77777777">
        <w:trPr>
          <w:trHeight w:hRule="exact" w:val="751"/>
        </w:trPr>
        <w:tc>
          <w:tcPr>
            <w:tcW w:w="1555" w:type="dxa"/>
            <w:vAlign w:val="center"/>
          </w:tcPr>
          <w:p w14:paraId="3A114B97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448DA96F" w14:textId="517D3C72" w:rsidR="000645F0" w:rsidRDefault="00C02E1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新华三技术有限公司</w:t>
            </w:r>
          </w:p>
        </w:tc>
      </w:tr>
      <w:tr w:rsidR="000645F0" w14:paraId="729FEB4E" w14:textId="77777777">
        <w:trPr>
          <w:trHeight w:hRule="exact" w:val="700"/>
        </w:trPr>
        <w:tc>
          <w:tcPr>
            <w:tcW w:w="1555" w:type="dxa"/>
            <w:vAlign w:val="center"/>
          </w:tcPr>
          <w:p w14:paraId="733CE018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016DF6C1" w14:textId="75F2B116" w:rsidR="000645F0" w:rsidRDefault="00C02E10">
            <w:pPr>
              <w:spacing w:line="240" w:lineRule="auto"/>
              <w:ind w:firstLineChars="0" w:firstLine="0"/>
            </w:pPr>
            <w:r>
              <w:rPr>
                <w:rFonts w:ascii="微软雅黑" w:eastAsia="微软雅黑" w:hAnsi="微软雅黑" w:hint="eastAsia"/>
                <w:color w:val="494949"/>
                <w:szCs w:val="21"/>
              </w:rPr>
              <w:t>基于商用W</w:t>
            </w:r>
            <w:r>
              <w:rPr>
                <w:rFonts w:ascii="微软雅黑" w:eastAsia="微软雅黑" w:hAnsi="微软雅黑"/>
                <w:color w:val="494949"/>
                <w:szCs w:val="21"/>
              </w:rPr>
              <w:t>iFi</w:t>
            </w:r>
            <w:r>
              <w:rPr>
                <w:rFonts w:ascii="微软雅黑" w:eastAsia="微软雅黑" w:hAnsi="微软雅黑" w:hint="eastAsia"/>
                <w:color w:val="494949"/>
                <w:szCs w:val="21"/>
              </w:rPr>
              <w:t>的高精度定位</w:t>
            </w:r>
          </w:p>
        </w:tc>
      </w:tr>
      <w:tr w:rsidR="000645F0" w14:paraId="3F6B650C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7C12FB15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7F3741A5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05DE623D" w14:textId="4E4DF4F2" w:rsidR="000645F0" w:rsidRDefault="00C02E1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无线室内定位</w:t>
            </w:r>
          </w:p>
        </w:tc>
      </w:tr>
      <w:tr w:rsidR="000645F0" w14:paraId="275229B9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1610619E" w14:textId="77777777" w:rsidR="000645F0" w:rsidRDefault="000645F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3FCCAE6B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0D7D9F3A" w14:textId="72626FB1" w:rsidR="00C02E10" w:rsidRDefault="00C02E1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无线室内定位</w:t>
            </w:r>
            <w:r w:rsidR="00332624">
              <w:rPr>
                <w:rFonts w:hint="eastAsia"/>
              </w:rPr>
              <w:t>技术</w:t>
            </w:r>
          </w:p>
        </w:tc>
      </w:tr>
      <w:tr w:rsidR="000645F0" w14:paraId="7045CB9B" w14:textId="77777777">
        <w:trPr>
          <w:cantSplit/>
          <w:trHeight w:val="2143"/>
        </w:trPr>
        <w:tc>
          <w:tcPr>
            <w:tcW w:w="1555" w:type="dxa"/>
            <w:vMerge w:val="restart"/>
            <w:vAlign w:val="center"/>
          </w:tcPr>
          <w:p w14:paraId="3A32F5E7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50106965" w14:textId="77777777" w:rsidR="000645F0" w:rsidRDefault="00D74DC4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20A836AA" w14:textId="598C24DE" w:rsidR="000645F0" w:rsidRDefault="00C02E1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543AC4">
              <w:rPr>
                <w:rFonts w:hint="eastAsia"/>
              </w:rPr>
              <w:t>根据</w:t>
            </w:r>
            <w:r w:rsidRPr="00543AC4">
              <w:rPr>
                <w:rFonts w:hint="eastAsia"/>
              </w:rPr>
              <w:t>MarketsandMarkets</w:t>
            </w:r>
            <w:r w:rsidRPr="00543AC4">
              <w:rPr>
                <w:rFonts w:hint="eastAsia"/>
              </w:rPr>
              <w:t>分析预测，室内定位技术的市场规模将从</w:t>
            </w:r>
            <w:r w:rsidRPr="00543AC4">
              <w:rPr>
                <w:rFonts w:hint="eastAsia"/>
              </w:rPr>
              <w:t>2020</w:t>
            </w:r>
            <w:r w:rsidRPr="00543AC4">
              <w:rPr>
                <w:rFonts w:hint="eastAsia"/>
              </w:rPr>
              <w:t>年的</w:t>
            </w:r>
            <w:r w:rsidRPr="00543AC4">
              <w:rPr>
                <w:rFonts w:hint="eastAsia"/>
              </w:rPr>
              <w:t>60</w:t>
            </w:r>
            <w:r w:rsidRPr="00543AC4">
              <w:rPr>
                <w:rFonts w:hint="eastAsia"/>
              </w:rPr>
              <w:t>亿美元增长到</w:t>
            </w:r>
            <w:r w:rsidRPr="00B54135">
              <w:rPr>
                <w:rFonts w:hint="eastAsia"/>
              </w:rPr>
              <w:t>2025</w:t>
            </w:r>
            <w:r w:rsidRPr="00B54135">
              <w:rPr>
                <w:rFonts w:hint="eastAsia"/>
              </w:rPr>
              <w:t>年的</w:t>
            </w:r>
            <w:r w:rsidRPr="00B54135">
              <w:rPr>
                <w:rFonts w:hint="eastAsia"/>
              </w:rPr>
              <w:t>170</w:t>
            </w:r>
            <w:r w:rsidRPr="00B54135">
              <w:rPr>
                <w:rFonts w:hint="eastAsia"/>
              </w:rPr>
              <w:t>亿美元</w:t>
            </w:r>
            <w:r w:rsidRPr="00543AC4">
              <w:rPr>
                <w:rFonts w:hint="eastAsia"/>
              </w:rPr>
              <w:t>（包含设备、方案、和服务），</w:t>
            </w:r>
            <w:r w:rsidRPr="00B54135">
              <w:rPr>
                <w:rFonts w:hint="eastAsia"/>
              </w:rPr>
              <w:t>年复合增长率达到</w:t>
            </w:r>
            <w:r w:rsidRPr="00B54135">
              <w:rPr>
                <w:rFonts w:hint="eastAsia"/>
              </w:rPr>
              <w:t>22.5%</w:t>
            </w:r>
            <w:r w:rsidRPr="00B54135">
              <w:rPr>
                <w:rFonts w:hint="eastAsia"/>
              </w:rPr>
              <w:t>；安装室内定位系统的机构中，</w:t>
            </w:r>
            <w:r w:rsidRPr="00B54135">
              <w:rPr>
                <w:rFonts w:hint="eastAsia"/>
              </w:rPr>
              <w:t>47%</w:t>
            </w:r>
            <w:r w:rsidRPr="00B54135">
              <w:rPr>
                <w:rFonts w:hint="eastAsia"/>
              </w:rPr>
              <w:t>选择了</w:t>
            </w:r>
            <w:r w:rsidRPr="00B54135">
              <w:rPr>
                <w:rFonts w:hint="eastAsia"/>
              </w:rPr>
              <w:t>Wi-Fi</w:t>
            </w:r>
            <w:r w:rsidRPr="00B54135">
              <w:rPr>
                <w:rFonts w:hint="eastAsia"/>
              </w:rPr>
              <w:t>，便宜且覆盖广泛是选择原因。当前</w:t>
            </w:r>
            <w:r w:rsidRPr="00B54135">
              <w:rPr>
                <w:rFonts w:hint="eastAsia"/>
              </w:rPr>
              <w:t>W</w:t>
            </w:r>
            <w:r w:rsidRPr="00B54135">
              <w:t>iFi</w:t>
            </w:r>
            <w:r w:rsidRPr="00B54135">
              <w:rPr>
                <w:rFonts w:hint="eastAsia"/>
              </w:rPr>
              <w:t>定位应用仍然集中在低精确度需求场景，如室内导航、电子围栏、人流监控和分析，其普遍基于</w:t>
            </w:r>
            <w:r w:rsidRPr="00B54135">
              <w:t>RSSI</w:t>
            </w:r>
            <w:r w:rsidRPr="00B54135">
              <w:rPr>
                <w:rFonts w:hint="eastAsia"/>
              </w:rPr>
              <w:t>指纹定位，定位精度</w:t>
            </w:r>
            <w:r w:rsidRPr="00B54135">
              <w:t>5-10</w:t>
            </w:r>
            <w:r w:rsidRPr="00B54135">
              <w:rPr>
                <w:rFonts w:hint="eastAsia"/>
              </w:rPr>
              <w:t>米；随着行业应用场景的发展，更高精度的市场应用需求已经逐渐显现，基于</w:t>
            </w:r>
            <w:r w:rsidRPr="00B54135">
              <w:rPr>
                <w:rFonts w:hint="eastAsia"/>
              </w:rPr>
              <w:t>RTT</w:t>
            </w:r>
            <w:r w:rsidRPr="00B54135">
              <w:rPr>
                <w:rFonts w:hint="eastAsia"/>
              </w:rPr>
              <w:t>（</w:t>
            </w:r>
            <w:r w:rsidRPr="00B54135">
              <w:rPr>
                <w:rFonts w:hint="eastAsia"/>
              </w:rPr>
              <w:t>FTM</w:t>
            </w:r>
            <w:r w:rsidRPr="00B54135">
              <w:rPr>
                <w:rFonts w:hint="eastAsia"/>
              </w:rPr>
              <w:t>）和</w:t>
            </w:r>
            <w:r w:rsidRPr="00B54135">
              <w:rPr>
                <w:rFonts w:hint="eastAsia"/>
              </w:rPr>
              <w:t>A</w:t>
            </w:r>
            <w:r w:rsidRPr="00B54135">
              <w:t>oA</w:t>
            </w:r>
            <w:r w:rsidRPr="00B54135">
              <w:rPr>
                <w:rFonts w:hint="eastAsia"/>
              </w:rPr>
              <w:t>的高精度定位方案已成为未来发展趋势</w:t>
            </w:r>
          </w:p>
        </w:tc>
      </w:tr>
      <w:tr w:rsidR="000645F0" w14:paraId="12FEFD92" w14:textId="77777777">
        <w:trPr>
          <w:cantSplit/>
          <w:trHeight w:hRule="exact" w:val="2132"/>
        </w:trPr>
        <w:tc>
          <w:tcPr>
            <w:tcW w:w="1555" w:type="dxa"/>
            <w:vMerge/>
            <w:vAlign w:val="center"/>
          </w:tcPr>
          <w:p w14:paraId="40A0EDD3" w14:textId="77777777" w:rsidR="000645F0" w:rsidRDefault="000645F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8D07C82" w14:textId="77777777" w:rsidR="000645F0" w:rsidRDefault="00D74DC4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714584A7" w14:textId="56F28DD4" w:rsidR="000645F0" w:rsidRDefault="00C02E1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基于新华三现有</w:t>
            </w:r>
            <w:r>
              <w:rPr>
                <w:rFonts w:hint="eastAsia"/>
              </w:rPr>
              <w:t>W</w:t>
            </w:r>
            <w:r>
              <w:t xml:space="preserve">iFi6/WiFi7 </w:t>
            </w:r>
            <w:r>
              <w:rPr>
                <w:rFonts w:hint="eastAsia"/>
              </w:rPr>
              <w:t>AP</w:t>
            </w:r>
            <w:r>
              <w:rPr>
                <w:rFonts w:hint="eastAsia"/>
              </w:rPr>
              <w:t>产品（芯片支持</w:t>
            </w:r>
            <w:r>
              <w:rPr>
                <w:rFonts w:hint="eastAsia"/>
              </w:rPr>
              <w:t>F</w:t>
            </w:r>
            <w:r>
              <w:t>TM</w:t>
            </w:r>
            <w:r>
              <w:rPr>
                <w:rFonts w:hint="eastAsia"/>
              </w:rPr>
              <w:t>能力），实现商用部署环境下的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米级定位精度；</w:t>
            </w:r>
            <w:r>
              <w:rPr>
                <w:rFonts w:hint="eastAsia"/>
              </w:rPr>
              <w:t>AP</w:t>
            </w:r>
            <w:r>
              <w:rPr>
                <w:rFonts w:hint="eastAsia"/>
              </w:rPr>
              <w:t>产品可实现</w:t>
            </w:r>
            <w:r>
              <w:rPr>
                <w:rFonts w:hint="eastAsia"/>
              </w:rPr>
              <w:t>AP-</w:t>
            </w:r>
            <w:r>
              <w:t>STA/AP-AP</w:t>
            </w:r>
            <w:r>
              <w:rPr>
                <w:rFonts w:hint="eastAsia"/>
              </w:rPr>
              <w:t>的测距定位功能</w:t>
            </w:r>
          </w:p>
        </w:tc>
      </w:tr>
      <w:tr w:rsidR="000645F0" w14:paraId="5EB9713E" w14:textId="77777777">
        <w:trPr>
          <w:cantSplit/>
          <w:trHeight w:hRule="exact" w:val="2126"/>
        </w:trPr>
        <w:tc>
          <w:tcPr>
            <w:tcW w:w="1555" w:type="dxa"/>
            <w:vMerge/>
            <w:vAlign w:val="center"/>
          </w:tcPr>
          <w:p w14:paraId="5B528A1A" w14:textId="77777777" w:rsidR="000645F0" w:rsidRDefault="000645F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888ECE7" w14:textId="77777777" w:rsidR="000645F0" w:rsidRDefault="00D74DC4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6F613BA2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（请写明参赛团队最终输出的成果，如实物原型、软件、测试报告等）</w:t>
            </w:r>
          </w:p>
          <w:p w14:paraId="07F50B26" w14:textId="4563CF76" w:rsidR="00C02E10" w:rsidRDefault="00C02E1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基于新华三产品实现的定位算法、</w:t>
            </w:r>
            <w:r w:rsidR="00332624">
              <w:rPr>
                <w:rFonts w:hint="eastAsia"/>
              </w:rPr>
              <w:t>应用</w:t>
            </w:r>
            <w:r>
              <w:rPr>
                <w:rFonts w:hint="eastAsia"/>
              </w:rPr>
              <w:t>软件及测试报告</w:t>
            </w:r>
          </w:p>
        </w:tc>
      </w:tr>
      <w:tr w:rsidR="000645F0" w14:paraId="480EA416" w14:textId="77777777">
        <w:trPr>
          <w:trHeight w:hRule="exact" w:val="4527"/>
        </w:trPr>
        <w:tc>
          <w:tcPr>
            <w:tcW w:w="1555" w:type="dxa"/>
            <w:vAlign w:val="center"/>
          </w:tcPr>
          <w:p w14:paraId="0B3A3975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评价指标</w:t>
            </w:r>
          </w:p>
        </w:tc>
        <w:tc>
          <w:tcPr>
            <w:tcW w:w="6741" w:type="dxa"/>
            <w:gridSpan w:val="2"/>
          </w:tcPr>
          <w:p w14:paraId="64AC8A74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（请详细阐述项目评价的核心指标或验收标准）</w:t>
            </w:r>
          </w:p>
          <w:p w14:paraId="4A487847" w14:textId="5C37CB30" w:rsidR="00C02E10" w:rsidRPr="00BB6DB6" w:rsidRDefault="00C02E10" w:rsidP="00C02E10">
            <w:pPr>
              <w:widowControl/>
              <w:spacing w:beforeLines="50" w:before="156" w:line="276" w:lineRule="auto"/>
              <w:ind w:firstLineChars="0" w:firstLine="0"/>
              <w:jc w:val="left"/>
            </w:pPr>
            <w:r w:rsidRPr="00BB6DB6">
              <w:t>1</w:t>
            </w:r>
            <w:r>
              <w:t>)</w:t>
            </w:r>
            <w:r w:rsidRPr="00BB6DB6">
              <w:t xml:space="preserve"> </w:t>
            </w:r>
            <w:r>
              <w:rPr>
                <w:rFonts w:hint="eastAsia"/>
              </w:rPr>
              <w:t>在商用</w:t>
            </w:r>
            <w:r>
              <w:rPr>
                <w:rFonts w:hint="eastAsia"/>
              </w:rPr>
              <w:t>A</w:t>
            </w:r>
            <w:r>
              <w:t>P</w:t>
            </w:r>
            <w:r>
              <w:rPr>
                <w:rFonts w:hint="eastAsia"/>
              </w:rPr>
              <w:t>上完成</w:t>
            </w:r>
            <w:r>
              <w:rPr>
                <w:rFonts w:hint="eastAsia"/>
              </w:rPr>
              <w:t xml:space="preserve"> </w:t>
            </w:r>
            <w:r>
              <w:t>AP-</w:t>
            </w:r>
            <w:r>
              <w:rPr>
                <w:rFonts w:hint="eastAsia"/>
              </w:rPr>
              <w:t>S</w:t>
            </w:r>
            <w:r>
              <w:t xml:space="preserve">TA </w:t>
            </w:r>
            <w:r>
              <w:rPr>
                <w:rFonts w:hint="eastAsia"/>
              </w:rPr>
              <w:t>三点定位，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实验室测试精度达到</w:t>
            </w:r>
            <w:r w:rsidR="00332624">
              <w:rPr>
                <w:rFonts w:hint="eastAsia"/>
              </w:rPr>
              <w:t>0.</w:t>
            </w:r>
            <w:r w:rsidR="00332624">
              <w:t>5</w:t>
            </w:r>
            <w:r w:rsidR="00332624">
              <w:rPr>
                <w:rFonts w:hint="eastAsia"/>
              </w:rPr>
              <w:t>~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</w:t>
            </w:r>
            <w:r w:rsidRPr="00BB6DB6">
              <w:rPr>
                <w:rFonts w:hint="eastAsia"/>
              </w:rPr>
              <w:t>，完成度</w:t>
            </w:r>
            <w:r w:rsidRPr="00BB6DB6">
              <w:t>60%</w:t>
            </w:r>
            <w:r>
              <w:rPr>
                <w:rFonts w:hint="eastAsia"/>
              </w:rPr>
              <w:t>；</w:t>
            </w:r>
          </w:p>
          <w:p w14:paraId="521A9BF9" w14:textId="44CBBF5B" w:rsidR="00C02E10" w:rsidRPr="00BB6DB6" w:rsidRDefault="00C02E10" w:rsidP="00C02E10">
            <w:pPr>
              <w:widowControl/>
              <w:spacing w:beforeLines="50" w:before="156" w:line="276" w:lineRule="auto"/>
              <w:ind w:firstLineChars="0" w:firstLine="0"/>
              <w:jc w:val="left"/>
            </w:pPr>
            <w:r w:rsidRPr="00BB6DB6">
              <w:t>2</w:t>
            </w:r>
            <w:r>
              <w:t>)</w:t>
            </w:r>
            <w:r w:rsidRPr="00BB6DB6">
              <w:t xml:space="preserve"> </w:t>
            </w:r>
            <w:r>
              <w:rPr>
                <w:rFonts w:hint="eastAsia"/>
              </w:rPr>
              <w:t>在商用</w:t>
            </w:r>
            <w:r>
              <w:rPr>
                <w:rFonts w:hint="eastAsia"/>
              </w:rPr>
              <w:t>A</w:t>
            </w:r>
            <w:r>
              <w:t>P</w:t>
            </w:r>
            <w:r>
              <w:rPr>
                <w:rFonts w:hint="eastAsia"/>
              </w:rPr>
              <w:t>上完成</w:t>
            </w:r>
            <w:r>
              <w:rPr>
                <w:rFonts w:hint="eastAsia"/>
              </w:rPr>
              <w:t xml:space="preserve"> </w:t>
            </w:r>
            <w:r>
              <w:t>AP-</w:t>
            </w:r>
            <w:r>
              <w:rPr>
                <w:rFonts w:hint="eastAsia"/>
              </w:rPr>
              <w:t>AP</w:t>
            </w:r>
            <w:r>
              <w:rPr>
                <w:rFonts w:hint="eastAsia"/>
              </w:rPr>
              <w:t>定位，基于实际部署环境，完成</w:t>
            </w:r>
            <w:r>
              <w:rPr>
                <w:rFonts w:hint="eastAsia"/>
              </w:rPr>
              <w:t>A</w:t>
            </w:r>
            <w:r>
              <w:t>P</w:t>
            </w:r>
            <w:r>
              <w:rPr>
                <w:rFonts w:hint="eastAsia"/>
              </w:rPr>
              <w:t>位置实时查找</w:t>
            </w:r>
            <w:r w:rsidRPr="00BB6DB6">
              <w:rPr>
                <w:rFonts w:hint="eastAsia"/>
              </w:rPr>
              <w:t>，</w:t>
            </w:r>
            <w:r>
              <w:rPr>
                <w:rFonts w:hint="eastAsia"/>
              </w:rPr>
              <w:t>定位精度达</w:t>
            </w:r>
            <w:r w:rsidR="00332624">
              <w:rPr>
                <w:rFonts w:hint="eastAsia"/>
              </w:rPr>
              <w:t>0.</w:t>
            </w:r>
            <w:r w:rsidR="00332624">
              <w:t>5</w:t>
            </w:r>
            <w:r w:rsidR="00332624">
              <w:rPr>
                <w:rFonts w:hint="eastAsia"/>
              </w:rPr>
              <w:t>~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米，</w:t>
            </w:r>
            <w:r w:rsidRPr="00BB6DB6">
              <w:rPr>
                <w:rFonts w:hint="eastAsia"/>
              </w:rPr>
              <w:t>完成度</w:t>
            </w:r>
            <w:r w:rsidRPr="00BB6DB6">
              <w:t>80%</w:t>
            </w:r>
            <w:r>
              <w:rPr>
                <w:rFonts w:hint="eastAsia"/>
              </w:rPr>
              <w:t>；</w:t>
            </w:r>
          </w:p>
          <w:p w14:paraId="53BB007D" w14:textId="0C4CF889" w:rsidR="00C02E10" w:rsidRPr="00332624" w:rsidRDefault="00C02E10" w:rsidP="00C02E10">
            <w:pPr>
              <w:spacing w:line="240" w:lineRule="auto"/>
              <w:ind w:firstLineChars="0" w:firstLine="0"/>
            </w:pPr>
            <w:r w:rsidRPr="00BB6DB6">
              <w:t>3</w:t>
            </w:r>
            <w:r>
              <w:t>)</w:t>
            </w:r>
            <w:r w:rsidRPr="00BB6DB6">
              <w:t> </w:t>
            </w:r>
            <w:r w:rsidR="00332624">
              <w:rPr>
                <w:rFonts w:hint="eastAsia"/>
              </w:rPr>
              <w:t>在</w:t>
            </w:r>
            <w:r>
              <w:rPr>
                <w:rFonts w:hint="eastAsia"/>
              </w:rPr>
              <w:t>实际商用</w:t>
            </w:r>
            <w:r w:rsidR="00332624">
              <w:rPr>
                <w:rFonts w:hint="eastAsia"/>
              </w:rPr>
              <w:t>部署场景中</w:t>
            </w:r>
            <w:r>
              <w:rPr>
                <w:rFonts w:hint="eastAsia"/>
              </w:rPr>
              <w:t>，</w:t>
            </w:r>
            <w:r w:rsidR="00332624">
              <w:rPr>
                <w:rFonts w:hint="eastAsia"/>
              </w:rPr>
              <w:t>灵活运用</w:t>
            </w:r>
            <w:r w:rsidR="00332624">
              <w:rPr>
                <w:rFonts w:hint="eastAsia"/>
              </w:rPr>
              <w:t>AI</w:t>
            </w:r>
            <w:r w:rsidR="00332624">
              <w:rPr>
                <w:rFonts w:hint="eastAsia"/>
              </w:rPr>
              <w:t>或多种定位算法融合技术，实现高泛用性</w:t>
            </w:r>
            <w:r w:rsidR="00EB774E">
              <w:rPr>
                <w:rFonts w:hint="eastAsia"/>
              </w:rPr>
              <w:t>、</w:t>
            </w:r>
            <w:r w:rsidR="00332624">
              <w:rPr>
                <w:rFonts w:hint="eastAsia"/>
              </w:rPr>
              <w:t>高精确度的定位应用</w:t>
            </w:r>
            <w:r w:rsidR="00EB774E">
              <w:rPr>
                <w:rFonts w:hint="eastAsia"/>
              </w:rPr>
              <w:t>功能</w:t>
            </w:r>
            <w:r w:rsidR="00332624">
              <w:rPr>
                <w:rFonts w:hint="eastAsia"/>
              </w:rPr>
              <w:t>，并结合</w:t>
            </w:r>
            <w:r>
              <w:rPr>
                <w:rFonts w:hint="eastAsia"/>
              </w:rPr>
              <w:t>U</w:t>
            </w:r>
            <w:r>
              <w:t>I</w:t>
            </w:r>
            <w:r>
              <w:rPr>
                <w:rFonts w:hint="eastAsia"/>
              </w:rPr>
              <w:t>界面演示完成性能验证和功能演示</w:t>
            </w:r>
            <w:r w:rsidRPr="00BB6DB6">
              <w:rPr>
                <w:rFonts w:hint="eastAsia"/>
              </w:rPr>
              <w:t>，</w:t>
            </w:r>
            <w:r w:rsidR="00332624">
              <w:rPr>
                <w:rFonts w:hint="eastAsia"/>
              </w:rPr>
              <w:t>实测</w:t>
            </w:r>
            <w:r>
              <w:rPr>
                <w:rFonts w:hint="eastAsia"/>
              </w:rPr>
              <w:t>定位精度达到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@</w:t>
            </w:r>
            <w:r>
              <w:t>80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，</w:t>
            </w:r>
            <w:r w:rsidRPr="00BB6DB6">
              <w:rPr>
                <w:rFonts w:hint="eastAsia"/>
              </w:rPr>
              <w:t>完成度</w:t>
            </w:r>
            <w:r w:rsidRPr="00BB6DB6">
              <w:t>100%</w:t>
            </w:r>
            <w:r>
              <w:rPr>
                <w:rFonts w:hint="eastAsia"/>
              </w:rPr>
              <w:t>。</w:t>
            </w:r>
          </w:p>
        </w:tc>
      </w:tr>
      <w:tr w:rsidR="000645F0" w14:paraId="3AB25AE1" w14:textId="77777777">
        <w:trPr>
          <w:trHeight w:hRule="exact" w:val="2564"/>
        </w:trPr>
        <w:tc>
          <w:tcPr>
            <w:tcW w:w="1555" w:type="dxa"/>
            <w:vAlign w:val="center"/>
          </w:tcPr>
          <w:p w14:paraId="74B9B050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12ADE27A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（请详细阐述团队最终提交的对策方案中需展示的核心内容，如技术手段、创新点、基于场景的实物功能展示等）</w:t>
            </w:r>
          </w:p>
          <w:p w14:paraId="33D62E13" w14:textId="3807F75F" w:rsidR="000645F0" w:rsidRDefault="00C02E1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实现商用部署环境下的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米级定位精度的核心技术手段、创新点、以及可在新华三产品上部署的算法、软件和测试报告。</w:t>
            </w:r>
          </w:p>
        </w:tc>
      </w:tr>
      <w:tr w:rsidR="000645F0" w14:paraId="50A4A08D" w14:textId="77777777">
        <w:trPr>
          <w:trHeight w:hRule="exact" w:val="2564"/>
        </w:trPr>
        <w:tc>
          <w:tcPr>
            <w:tcW w:w="1555" w:type="dxa"/>
            <w:vAlign w:val="center"/>
          </w:tcPr>
          <w:p w14:paraId="67554A9E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  <w:gridSpan w:val="2"/>
          </w:tcPr>
          <w:p w14:paraId="4E1C8A48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（请写明团队完成命题必要的软硬件资源）</w:t>
            </w:r>
          </w:p>
          <w:p w14:paraId="37F1C1CD" w14:textId="0F70385B" w:rsidR="000645F0" w:rsidRDefault="008B621A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新华三现有</w:t>
            </w:r>
            <w:r>
              <w:rPr>
                <w:rFonts w:hint="eastAsia"/>
              </w:rPr>
              <w:t>W</w:t>
            </w:r>
            <w:r>
              <w:t xml:space="preserve">iFi6/WiFi7 </w:t>
            </w:r>
            <w:r>
              <w:rPr>
                <w:rFonts w:hint="eastAsia"/>
              </w:rPr>
              <w:t>AP</w:t>
            </w:r>
            <w:r w:rsidR="00332624">
              <w:rPr>
                <w:rFonts w:hint="eastAsia"/>
              </w:rPr>
              <w:t>和</w:t>
            </w:r>
            <w:r w:rsidR="00332624">
              <w:rPr>
                <w:rFonts w:hint="eastAsia"/>
              </w:rPr>
              <w:t>A</w:t>
            </w:r>
            <w:r w:rsidR="00332624">
              <w:t>C</w:t>
            </w:r>
            <w:r>
              <w:rPr>
                <w:rFonts w:hint="eastAsia"/>
              </w:rPr>
              <w:t>产品</w:t>
            </w:r>
            <w:r w:rsidR="00332624">
              <w:rPr>
                <w:rFonts w:hint="eastAsia"/>
              </w:rPr>
              <w:t>，按需配置计算服务器</w:t>
            </w:r>
          </w:p>
        </w:tc>
      </w:tr>
      <w:tr w:rsidR="000645F0" w14:paraId="47917038" w14:textId="77777777">
        <w:trPr>
          <w:trHeight w:hRule="exact" w:val="4263"/>
        </w:trPr>
        <w:tc>
          <w:tcPr>
            <w:tcW w:w="1555" w:type="dxa"/>
            <w:vAlign w:val="center"/>
          </w:tcPr>
          <w:p w14:paraId="56B01B36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5D4C5750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（企业为参赛团队提供的技术支持、软硬件资源配套，包括线上命题宣讲、赛题辅导、线下活动等）</w:t>
            </w:r>
          </w:p>
          <w:p w14:paraId="3D10C63A" w14:textId="54BE8F92" w:rsidR="00F127AC" w:rsidRDefault="00F127AC">
            <w:pPr>
              <w:spacing w:line="240" w:lineRule="auto"/>
              <w:ind w:firstLineChars="0" w:firstLine="0"/>
              <w:rPr>
                <w:rFonts w:hint="eastAsia"/>
                <w:color w:val="727272"/>
                <w:szCs w:val="21"/>
                <w:shd w:val="clear" w:color="auto" w:fill="FFFFFF"/>
              </w:rPr>
            </w:pPr>
            <w:r w:rsidRPr="0000217E">
              <w:rPr>
                <w:rFonts w:hint="eastAsia"/>
                <w:szCs w:val="21"/>
                <w:shd w:val="clear" w:color="auto" w:fill="FFFFFF"/>
              </w:rPr>
              <w:t>根据大赛安排提供相应的技术支持</w:t>
            </w:r>
            <w:r>
              <w:rPr>
                <w:rFonts w:hint="eastAsia"/>
                <w:szCs w:val="21"/>
                <w:shd w:val="clear" w:color="auto" w:fill="FFFFFF"/>
              </w:rPr>
              <w:t>和讲解辅导</w:t>
            </w:r>
          </w:p>
        </w:tc>
      </w:tr>
      <w:tr w:rsidR="000645F0" w14:paraId="77F148A0" w14:textId="77777777">
        <w:trPr>
          <w:trHeight w:hRule="exact" w:val="2267"/>
        </w:trPr>
        <w:tc>
          <w:tcPr>
            <w:tcW w:w="1555" w:type="dxa"/>
            <w:vAlign w:val="center"/>
          </w:tcPr>
          <w:p w14:paraId="318AE352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政策支持</w:t>
            </w:r>
          </w:p>
        </w:tc>
        <w:tc>
          <w:tcPr>
            <w:tcW w:w="6741" w:type="dxa"/>
            <w:gridSpan w:val="2"/>
          </w:tcPr>
          <w:p w14:paraId="383F8580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（企业在优秀项目成果知识产权转化、优秀学生技术认证、实习和就业等方面能够提供的支持）</w:t>
            </w:r>
          </w:p>
        </w:tc>
      </w:tr>
      <w:tr w:rsidR="000645F0" w14:paraId="4DDDEE46" w14:textId="77777777">
        <w:trPr>
          <w:trHeight w:hRule="exact" w:val="1709"/>
        </w:trPr>
        <w:tc>
          <w:tcPr>
            <w:tcW w:w="1555" w:type="dxa"/>
            <w:vAlign w:val="center"/>
          </w:tcPr>
          <w:p w14:paraId="7E7C2D1D" w14:textId="77777777" w:rsidR="000645F0" w:rsidRDefault="00D74DC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  <w:gridSpan w:val="2"/>
          </w:tcPr>
          <w:p w14:paraId="7CDBAFA3" w14:textId="77777777" w:rsidR="000645F0" w:rsidRDefault="00D74DC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（比赛相关的未尽事宜）</w:t>
            </w:r>
          </w:p>
          <w:p w14:paraId="12EDF508" w14:textId="77777777" w:rsidR="000645F0" w:rsidRDefault="000645F0">
            <w:pPr>
              <w:spacing w:line="240" w:lineRule="auto"/>
              <w:ind w:firstLineChars="0" w:firstLine="0"/>
            </w:pPr>
          </w:p>
        </w:tc>
      </w:tr>
    </w:tbl>
    <w:p w14:paraId="560AE060" w14:textId="77777777" w:rsidR="000645F0" w:rsidRDefault="000645F0">
      <w:pPr>
        <w:ind w:firstLine="480"/>
      </w:pPr>
    </w:p>
    <w:sectPr w:rsidR="000645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006C6" w14:textId="77777777" w:rsidR="00752BED" w:rsidRDefault="00752BED">
      <w:pPr>
        <w:spacing w:line="240" w:lineRule="auto"/>
        <w:ind w:firstLine="480"/>
      </w:pPr>
      <w:r>
        <w:separator/>
      </w:r>
    </w:p>
  </w:endnote>
  <w:endnote w:type="continuationSeparator" w:id="0">
    <w:p w14:paraId="6BD13D04" w14:textId="77777777" w:rsidR="00752BED" w:rsidRDefault="00752BE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AFD4" w14:textId="77777777" w:rsidR="000645F0" w:rsidRDefault="000645F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5C9C0CA0" w14:textId="77777777" w:rsidR="000645F0" w:rsidRDefault="00D74DC4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99D35F5" w14:textId="77777777" w:rsidR="000645F0" w:rsidRDefault="000645F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825DF" w14:textId="77777777" w:rsidR="000645F0" w:rsidRDefault="000645F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A66BB" w14:textId="77777777" w:rsidR="00752BED" w:rsidRDefault="00752BED">
      <w:pPr>
        <w:ind w:firstLine="480"/>
      </w:pPr>
      <w:r>
        <w:separator/>
      </w:r>
    </w:p>
  </w:footnote>
  <w:footnote w:type="continuationSeparator" w:id="0">
    <w:p w14:paraId="5DB1C860" w14:textId="77777777" w:rsidR="00752BED" w:rsidRDefault="00752BE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3498" w14:textId="77777777" w:rsidR="000645F0" w:rsidRDefault="000645F0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00D3A" w14:textId="77777777" w:rsidR="000645F0" w:rsidRDefault="000645F0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2A80F" w14:textId="77777777" w:rsidR="000645F0" w:rsidRDefault="000645F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NhYjg0ZmNjOGRiYWI1ZGYzNzU1OTdiOTY2NGEzN2IifQ=="/>
  </w:docVars>
  <w:rsids>
    <w:rsidRoot w:val="00A04928"/>
    <w:rsid w:val="0001292A"/>
    <w:rsid w:val="000645F0"/>
    <w:rsid w:val="000F2E97"/>
    <w:rsid w:val="00124465"/>
    <w:rsid w:val="001537EA"/>
    <w:rsid w:val="001B7F7C"/>
    <w:rsid w:val="001F1371"/>
    <w:rsid w:val="002143BC"/>
    <w:rsid w:val="002746F0"/>
    <w:rsid w:val="00282450"/>
    <w:rsid w:val="002A6463"/>
    <w:rsid w:val="00314096"/>
    <w:rsid w:val="00332624"/>
    <w:rsid w:val="003806E4"/>
    <w:rsid w:val="003A05B1"/>
    <w:rsid w:val="00416A20"/>
    <w:rsid w:val="00436ADA"/>
    <w:rsid w:val="00462751"/>
    <w:rsid w:val="00497D61"/>
    <w:rsid w:val="005716C2"/>
    <w:rsid w:val="00572759"/>
    <w:rsid w:val="005F1C63"/>
    <w:rsid w:val="00612F7F"/>
    <w:rsid w:val="00655E20"/>
    <w:rsid w:val="00681C94"/>
    <w:rsid w:val="0068560C"/>
    <w:rsid w:val="00686E0A"/>
    <w:rsid w:val="006B084E"/>
    <w:rsid w:val="006D4823"/>
    <w:rsid w:val="00752BED"/>
    <w:rsid w:val="007911AD"/>
    <w:rsid w:val="007C1283"/>
    <w:rsid w:val="00841FE5"/>
    <w:rsid w:val="008B621A"/>
    <w:rsid w:val="008C1EE8"/>
    <w:rsid w:val="00972DED"/>
    <w:rsid w:val="00A04928"/>
    <w:rsid w:val="00A95269"/>
    <w:rsid w:val="00AB332B"/>
    <w:rsid w:val="00AF144D"/>
    <w:rsid w:val="00B40251"/>
    <w:rsid w:val="00BE3154"/>
    <w:rsid w:val="00C02E10"/>
    <w:rsid w:val="00C6397F"/>
    <w:rsid w:val="00C762BA"/>
    <w:rsid w:val="00D10264"/>
    <w:rsid w:val="00D4526A"/>
    <w:rsid w:val="00D52D83"/>
    <w:rsid w:val="00D74DC4"/>
    <w:rsid w:val="00E22446"/>
    <w:rsid w:val="00E66FED"/>
    <w:rsid w:val="00E77B83"/>
    <w:rsid w:val="00E843E1"/>
    <w:rsid w:val="00E87C4B"/>
    <w:rsid w:val="00EB65A3"/>
    <w:rsid w:val="00EB774E"/>
    <w:rsid w:val="00EC141F"/>
    <w:rsid w:val="00EF5B14"/>
    <w:rsid w:val="00EF65A3"/>
    <w:rsid w:val="00F0229E"/>
    <w:rsid w:val="00F127AC"/>
    <w:rsid w:val="00F4578F"/>
    <w:rsid w:val="00F7530D"/>
    <w:rsid w:val="00FF4C09"/>
    <w:rsid w:val="00FF76FB"/>
    <w:rsid w:val="40774FF4"/>
    <w:rsid w:val="48AE2EC0"/>
    <w:rsid w:val="7F80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452698"/>
  <w15:docId w15:val="{14107B34-10EB-4BDD-9AA4-BE2FD93F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a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rFonts w:ascii="Times New Roman" w:eastAsia="仿宋" w:hAnsi="Times New Roman" w:cs="Times New Roman"/>
      <w:sz w:val="24"/>
      <w:szCs w:val="24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9</cp:revision>
  <dcterms:created xsi:type="dcterms:W3CDTF">2024-05-21T12:22:00Z</dcterms:created>
  <dcterms:modified xsi:type="dcterms:W3CDTF">2024-06-03T08:20:00Z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D38825107BCA4C5B965DD1F1BE4D373F_12</vt:lpwstr>
  </property>
</Properties>
</file>