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2EB22" w14:textId="681FA9AA" w:rsidR="00E22E62" w:rsidRPr="007E14BB" w:rsidRDefault="00000000" w:rsidP="007E14BB">
      <w:pPr>
        <w:snapToGrid w:val="0"/>
        <w:spacing w:afterLines="100" w:after="312" w:line="660" w:lineRule="exact"/>
        <w:jc w:val="center"/>
        <w:rPr>
          <w:rFonts w:ascii="黑体" w:eastAsia="黑体" w:hAnsi="黑体" w:hint="eastAsia"/>
          <w:bCs/>
          <w:sz w:val="32"/>
          <w:szCs w:val="32"/>
        </w:rPr>
      </w:pPr>
      <w:r w:rsidRPr="007E14BB">
        <w:rPr>
          <w:rFonts w:ascii="黑体" w:eastAsia="黑体" w:hAnsi="黑体" w:hint="eastAsia"/>
          <w:bCs/>
          <w:sz w:val="32"/>
          <w:szCs w:val="32"/>
        </w:rPr>
        <w:t>材料科学与工程学院2026年</w:t>
      </w:r>
      <w:r w:rsidR="007E14BB" w:rsidRPr="007E14BB">
        <w:rPr>
          <w:rFonts w:ascii="黑体" w:eastAsia="黑体" w:hAnsi="黑体" w:hint="eastAsia"/>
          <w:bCs/>
          <w:sz w:val="32"/>
          <w:szCs w:val="32"/>
        </w:rPr>
        <w:t>谢映光</w:t>
      </w:r>
      <w:r w:rsidRPr="007E14BB">
        <w:rPr>
          <w:rFonts w:ascii="黑体" w:eastAsia="黑体" w:hAnsi="黑体" w:hint="eastAsia"/>
          <w:bCs/>
          <w:sz w:val="32"/>
          <w:szCs w:val="32"/>
        </w:rPr>
        <w:t>出访马来西亚信息公示</w:t>
      </w:r>
    </w:p>
    <w:p w14:paraId="0DCBDC55" w14:textId="4E30346B" w:rsidR="00E22E62" w:rsidRPr="000743F3" w:rsidRDefault="00000000">
      <w:pPr>
        <w:snapToGrid w:val="0"/>
        <w:spacing w:line="560" w:lineRule="exact"/>
        <w:ind w:firstLine="640"/>
        <w:rPr>
          <w:rFonts w:eastAsia="仿宋" w:hAnsi="Times New Roman" w:cs="Times New Roman"/>
          <w:sz w:val="30"/>
          <w:szCs w:val="30"/>
        </w:rPr>
      </w:pPr>
      <w:r w:rsidRPr="000743F3">
        <w:rPr>
          <w:rFonts w:eastAsia="仿宋" w:hAnsi="Times New Roman" w:cs="Times New Roman"/>
          <w:sz w:val="30"/>
          <w:szCs w:val="30"/>
        </w:rPr>
        <w:t>应马来西亚博特拉大学邀请，为进一步提升学院人才培养和办学层次，拓宽学生国际视野，推动国际间科研平台搭建，促进中国与马来西亚的文化沟通与交流，经研究，学院拟派</w:t>
      </w:r>
      <w:r w:rsidR="00A2756F" w:rsidRPr="000743F3">
        <w:rPr>
          <w:rFonts w:eastAsia="仿宋" w:hAnsi="Times New Roman" w:cs="Times New Roman"/>
          <w:sz w:val="30"/>
          <w:szCs w:val="30"/>
        </w:rPr>
        <w:t>谢映光</w:t>
      </w:r>
      <w:r w:rsidRPr="000743F3">
        <w:rPr>
          <w:rFonts w:eastAsia="仿宋" w:hAnsi="Times New Roman" w:cs="Times New Roman"/>
          <w:sz w:val="30"/>
          <w:szCs w:val="30"/>
        </w:rPr>
        <w:t>同志于</w:t>
      </w:r>
      <w:r w:rsidRPr="000743F3">
        <w:rPr>
          <w:rFonts w:eastAsia="仿宋" w:hAnsi="Times New Roman" w:cs="Times New Roman"/>
          <w:sz w:val="30"/>
          <w:szCs w:val="30"/>
        </w:rPr>
        <w:t>2026</w:t>
      </w:r>
      <w:r w:rsidRPr="000743F3">
        <w:rPr>
          <w:rFonts w:eastAsia="仿宋" w:hAnsi="Times New Roman" w:cs="Times New Roman"/>
          <w:sz w:val="30"/>
          <w:szCs w:val="30"/>
        </w:rPr>
        <w:t>年</w:t>
      </w:r>
      <w:r w:rsidR="003D69EA" w:rsidRPr="000743F3">
        <w:rPr>
          <w:rFonts w:eastAsia="仿宋" w:hAnsi="Times New Roman" w:cs="Times New Roman"/>
          <w:sz w:val="30"/>
          <w:szCs w:val="30"/>
        </w:rPr>
        <w:t>3</w:t>
      </w:r>
      <w:r w:rsidRPr="000743F3">
        <w:rPr>
          <w:rFonts w:eastAsia="仿宋" w:hAnsi="Times New Roman" w:cs="Times New Roman"/>
          <w:sz w:val="30"/>
          <w:szCs w:val="30"/>
        </w:rPr>
        <w:t>月</w:t>
      </w:r>
      <w:r w:rsidR="003D69EA" w:rsidRPr="000743F3">
        <w:rPr>
          <w:rFonts w:eastAsia="仿宋" w:hAnsi="Times New Roman" w:cs="Times New Roman"/>
          <w:sz w:val="30"/>
          <w:szCs w:val="30"/>
        </w:rPr>
        <w:t>2</w:t>
      </w:r>
      <w:r w:rsidRPr="000743F3">
        <w:rPr>
          <w:rFonts w:eastAsia="仿宋" w:hAnsi="Times New Roman" w:cs="Times New Roman"/>
          <w:sz w:val="30"/>
          <w:szCs w:val="30"/>
        </w:rPr>
        <w:t>日至</w:t>
      </w:r>
      <w:r w:rsidR="003D69EA" w:rsidRPr="000743F3">
        <w:rPr>
          <w:rFonts w:eastAsia="仿宋" w:hAnsi="Times New Roman" w:cs="Times New Roman"/>
          <w:sz w:val="30"/>
          <w:szCs w:val="30"/>
        </w:rPr>
        <w:t>3</w:t>
      </w:r>
      <w:r w:rsidRPr="000743F3">
        <w:rPr>
          <w:rFonts w:eastAsia="仿宋" w:hAnsi="Times New Roman" w:cs="Times New Roman"/>
          <w:sz w:val="30"/>
          <w:szCs w:val="30"/>
        </w:rPr>
        <w:t>月</w:t>
      </w:r>
      <w:r w:rsidR="003D69EA" w:rsidRPr="000743F3">
        <w:rPr>
          <w:rFonts w:eastAsia="仿宋" w:hAnsi="Times New Roman" w:cs="Times New Roman"/>
          <w:sz w:val="30"/>
          <w:szCs w:val="30"/>
        </w:rPr>
        <w:t>7</w:t>
      </w:r>
      <w:r w:rsidRPr="000743F3">
        <w:rPr>
          <w:rFonts w:eastAsia="仿宋" w:hAnsi="Times New Roman" w:cs="Times New Roman"/>
          <w:sz w:val="30"/>
          <w:szCs w:val="30"/>
        </w:rPr>
        <w:t>日组织学生前往马来西亚博特拉大学交流访问。</w:t>
      </w:r>
    </w:p>
    <w:p w14:paraId="6EEB6A59" w14:textId="77777777" w:rsidR="00E22E62" w:rsidRPr="000743F3" w:rsidRDefault="00000000">
      <w:pPr>
        <w:snapToGrid w:val="0"/>
        <w:spacing w:line="560" w:lineRule="exact"/>
        <w:ind w:firstLine="640"/>
        <w:rPr>
          <w:rFonts w:eastAsia="仿宋" w:hAnsi="Times New Roman" w:cs="Times New Roman"/>
          <w:sz w:val="30"/>
          <w:szCs w:val="30"/>
        </w:rPr>
      </w:pPr>
      <w:r w:rsidRPr="000743F3">
        <w:rPr>
          <w:rFonts w:eastAsia="仿宋" w:hAnsi="Times New Roman" w:cs="Times New Roman"/>
          <w:sz w:val="30"/>
          <w:szCs w:val="30"/>
        </w:rPr>
        <w:t>根据中办发〔</w:t>
      </w:r>
      <w:r w:rsidRPr="000743F3">
        <w:rPr>
          <w:rFonts w:eastAsia="仿宋" w:hAnsi="Times New Roman" w:cs="Times New Roman"/>
          <w:sz w:val="30"/>
          <w:szCs w:val="30"/>
        </w:rPr>
        <w:t>2013</w:t>
      </w:r>
      <w:r w:rsidRPr="000743F3">
        <w:rPr>
          <w:rFonts w:eastAsia="仿宋" w:hAnsi="Times New Roman" w:cs="Times New Roman"/>
          <w:sz w:val="30"/>
          <w:szCs w:val="30"/>
        </w:rPr>
        <w:t>〕</w:t>
      </w:r>
      <w:r w:rsidRPr="000743F3">
        <w:rPr>
          <w:rFonts w:eastAsia="仿宋" w:hAnsi="Times New Roman" w:cs="Times New Roman"/>
          <w:sz w:val="30"/>
          <w:szCs w:val="30"/>
        </w:rPr>
        <w:t>16</w:t>
      </w:r>
      <w:r w:rsidRPr="000743F3">
        <w:rPr>
          <w:rFonts w:eastAsia="仿宋" w:hAnsi="Times New Roman" w:cs="Times New Roman"/>
          <w:sz w:val="30"/>
          <w:szCs w:val="30"/>
        </w:rPr>
        <w:t>号文《外交部、中央外办、中央组织部、财政部关于进一步规范省部级以下国家工作人员因公临时出国的意见》的规定和自治区外办落实中央精神的要求，现将出访人员身份信息、公务安排、经费预算和来源、行程安排、境外邀请单位等信息进行公示。</w:t>
      </w:r>
    </w:p>
    <w:p w14:paraId="3C0E34FF" w14:textId="77777777" w:rsidR="00E22E62" w:rsidRPr="000743F3" w:rsidRDefault="00000000">
      <w:pPr>
        <w:snapToGrid w:val="0"/>
        <w:spacing w:line="560" w:lineRule="exact"/>
        <w:ind w:firstLineChars="200" w:firstLine="600"/>
        <w:rPr>
          <w:rFonts w:eastAsia="仿宋" w:hAnsi="Times New Roman" w:cs="Times New Roman"/>
          <w:sz w:val="30"/>
          <w:szCs w:val="30"/>
        </w:rPr>
      </w:pPr>
      <w:r w:rsidRPr="000743F3">
        <w:rPr>
          <w:rFonts w:eastAsia="仿宋" w:hAnsi="Times New Roman" w:cs="Times New Roman"/>
          <w:sz w:val="30"/>
          <w:szCs w:val="30"/>
        </w:rPr>
        <w:t>公示时间：</w:t>
      </w:r>
      <w:r w:rsidRPr="000743F3">
        <w:rPr>
          <w:rFonts w:eastAsia="仿宋" w:hAnsi="Times New Roman" w:cs="Times New Roman"/>
          <w:sz w:val="30"/>
          <w:szCs w:val="30"/>
        </w:rPr>
        <w:t>2025</w:t>
      </w:r>
      <w:r w:rsidRPr="000743F3">
        <w:rPr>
          <w:rFonts w:eastAsia="仿宋" w:hAnsi="Times New Roman" w:cs="Times New Roman"/>
          <w:sz w:val="30"/>
          <w:szCs w:val="30"/>
        </w:rPr>
        <w:t>年</w:t>
      </w:r>
      <w:r w:rsidRPr="000743F3">
        <w:rPr>
          <w:rFonts w:eastAsia="仿宋" w:hAnsi="Times New Roman" w:cs="Times New Roman"/>
          <w:sz w:val="30"/>
          <w:szCs w:val="30"/>
        </w:rPr>
        <w:t>12</w:t>
      </w:r>
      <w:r w:rsidRPr="000743F3">
        <w:rPr>
          <w:rFonts w:eastAsia="仿宋" w:hAnsi="Times New Roman" w:cs="Times New Roman"/>
          <w:sz w:val="30"/>
          <w:szCs w:val="30"/>
        </w:rPr>
        <w:t>月</w:t>
      </w:r>
      <w:r w:rsidRPr="000743F3">
        <w:rPr>
          <w:rFonts w:eastAsia="仿宋" w:hAnsi="Times New Roman" w:cs="Times New Roman"/>
          <w:sz w:val="30"/>
          <w:szCs w:val="30"/>
        </w:rPr>
        <w:t>5</w:t>
      </w:r>
      <w:r w:rsidRPr="000743F3">
        <w:rPr>
          <w:rFonts w:eastAsia="仿宋" w:hAnsi="Times New Roman" w:cs="Times New Roman"/>
          <w:sz w:val="30"/>
          <w:szCs w:val="30"/>
        </w:rPr>
        <w:t>日至</w:t>
      </w:r>
      <w:r w:rsidRPr="000743F3">
        <w:rPr>
          <w:rFonts w:eastAsia="仿宋" w:hAnsi="Times New Roman" w:cs="Times New Roman"/>
          <w:sz w:val="30"/>
          <w:szCs w:val="30"/>
        </w:rPr>
        <w:t>12</w:t>
      </w:r>
      <w:r w:rsidRPr="000743F3">
        <w:rPr>
          <w:rFonts w:eastAsia="仿宋" w:hAnsi="Times New Roman" w:cs="Times New Roman"/>
          <w:sz w:val="30"/>
          <w:szCs w:val="30"/>
        </w:rPr>
        <w:t>月</w:t>
      </w:r>
      <w:r w:rsidRPr="000743F3">
        <w:rPr>
          <w:rFonts w:eastAsia="仿宋" w:hAnsi="Times New Roman" w:cs="Times New Roman"/>
          <w:sz w:val="30"/>
          <w:szCs w:val="30"/>
        </w:rPr>
        <w:t>11</w:t>
      </w:r>
      <w:r w:rsidRPr="000743F3">
        <w:rPr>
          <w:rFonts w:eastAsia="仿宋" w:hAnsi="Times New Roman" w:cs="Times New Roman"/>
          <w:sz w:val="30"/>
          <w:szCs w:val="30"/>
        </w:rPr>
        <w:t>日（</w:t>
      </w:r>
      <w:r w:rsidRPr="000743F3">
        <w:rPr>
          <w:rFonts w:eastAsia="仿宋" w:hAnsi="Times New Roman" w:cs="Times New Roman"/>
          <w:sz w:val="30"/>
          <w:szCs w:val="30"/>
        </w:rPr>
        <w:t>5</w:t>
      </w:r>
      <w:r w:rsidRPr="000743F3">
        <w:rPr>
          <w:rFonts w:eastAsia="仿宋" w:hAnsi="Times New Roman" w:cs="Times New Roman"/>
          <w:sz w:val="30"/>
          <w:szCs w:val="30"/>
        </w:rPr>
        <w:t>个工作日）。</w:t>
      </w:r>
    </w:p>
    <w:p w14:paraId="3B78913A" w14:textId="77777777" w:rsidR="00E22E62" w:rsidRPr="000743F3" w:rsidRDefault="00000000">
      <w:pPr>
        <w:snapToGrid w:val="0"/>
        <w:spacing w:line="560" w:lineRule="exact"/>
        <w:ind w:firstLineChars="200" w:firstLine="600"/>
        <w:rPr>
          <w:rFonts w:eastAsia="仿宋" w:hAnsi="Times New Roman" w:cs="Times New Roman"/>
          <w:sz w:val="30"/>
          <w:szCs w:val="30"/>
        </w:rPr>
      </w:pPr>
      <w:r w:rsidRPr="000743F3">
        <w:rPr>
          <w:rFonts w:eastAsia="仿宋" w:hAnsi="Times New Roman" w:cs="Times New Roman"/>
          <w:sz w:val="30"/>
          <w:szCs w:val="30"/>
        </w:rPr>
        <w:t>如对公示内容有异议，请以书面形式，</w:t>
      </w:r>
      <w:proofErr w:type="gramStart"/>
      <w:r w:rsidRPr="000743F3">
        <w:rPr>
          <w:rFonts w:eastAsia="仿宋" w:hAnsi="Times New Roman" w:cs="Times New Roman"/>
          <w:sz w:val="30"/>
          <w:szCs w:val="30"/>
        </w:rPr>
        <w:t>并署真实</w:t>
      </w:r>
      <w:proofErr w:type="gramEnd"/>
      <w:r w:rsidRPr="000743F3">
        <w:rPr>
          <w:rFonts w:eastAsia="仿宋" w:hAnsi="Times New Roman" w:cs="Times New Roman"/>
          <w:sz w:val="30"/>
          <w:szCs w:val="30"/>
        </w:rPr>
        <w:t>姓名和联系地址，于</w:t>
      </w:r>
      <w:r w:rsidRPr="000743F3">
        <w:rPr>
          <w:rFonts w:eastAsia="仿宋" w:hAnsi="Times New Roman" w:cs="Times New Roman"/>
          <w:sz w:val="30"/>
          <w:szCs w:val="30"/>
        </w:rPr>
        <w:t>2025</w:t>
      </w:r>
      <w:r w:rsidRPr="000743F3">
        <w:rPr>
          <w:rFonts w:eastAsia="仿宋" w:hAnsi="Times New Roman" w:cs="Times New Roman"/>
          <w:sz w:val="30"/>
          <w:szCs w:val="30"/>
        </w:rPr>
        <w:t>年</w:t>
      </w:r>
      <w:r w:rsidRPr="000743F3">
        <w:rPr>
          <w:rFonts w:eastAsia="仿宋" w:hAnsi="Times New Roman" w:cs="Times New Roman"/>
          <w:sz w:val="30"/>
          <w:szCs w:val="30"/>
        </w:rPr>
        <w:t>12</w:t>
      </w:r>
      <w:r w:rsidRPr="000743F3">
        <w:rPr>
          <w:rFonts w:eastAsia="仿宋" w:hAnsi="Times New Roman" w:cs="Times New Roman"/>
          <w:sz w:val="30"/>
          <w:szCs w:val="30"/>
        </w:rPr>
        <w:t>月</w:t>
      </w:r>
      <w:r w:rsidRPr="000743F3">
        <w:rPr>
          <w:rFonts w:eastAsia="仿宋" w:hAnsi="Times New Roman" w:cs="Times New Roman"/>
          <w:sz w:val="30"/>
          <w:szCs w:val="30"/>
        </w:rPr>
        <w:t>11</w:t>
      </w:r>
      <w:r w:rsidRPr="000743F3">
        <w:rPr>
          <w:rFonts w:eastAsia="仿宋" w:hAnsi="Times New Roman" w:cs="Times New Roman"/>
          <w:sz w:val="30"/>
          <w:szCs w:val="30"/>
        </w:rPr>
        <w:t>日前邮寄或直接送到第四教学</w:t>
      </w:r>
      <w:proofErr w:type="gramStart"/>
      <w:r w:rsidRPr="000743F3">
        <w:rPr>
          <w:rFonts w:eastAsia="仿宋" w:hAnsi="Times New Roman" w:cs="Times New Roman"/>
          <w:sz w:val="30"/>
          <w:szCs w:val="30"/>
        </w:rPr>
        <w:t>楼学生</w:t>
      </w:r>
      <w:proofErr w:type="gramEnd"/>
      <w:r w:rsidRPr="000743F3">
        <w:rPr>
          <w:rFonts w:eastAsia="仿宋" w:hAnsi="Times New Roman" w:cs="Times New Roman"/>
          <w:sz w:val="30"/>
          <w:szCs w:val="30"/>
        </w:rPr>
        <w:t>工作办公室</w:t>
      </w:r>
      <w:r w:rsidRPr="000743F3">
        <w:rPr>
          <w:rFonts w:eastAsia="仿宋" w:hAnsi="Times New Roman" w:cs="Times New Roman"/>
          <w:sz w:val="30"/>
          <w:szCs w:val="30"/>
        </w:rPr>
        <w:t>4503</w:t>
      </w:r>
      <w:r w:rsidRPr="000743F3">
        <w:rPr>
          <w:rFonts w:eastAsia="仿宋" w:hAnsi="Times New Roman" w:cs="Times New Roman"/>
          <w:sz w:val="30"/>
          <w:szCs w:val="30"/>
        </w:rPr>
        <w:t>（直接送达以送达日期为准；邮寄以邮戳到达日期为准）。地址：桂林电子科技大学花江校区材料科学与工程学院第四教学</w:t>
      </w:r>
      <w:proofErr w:type="gramStart"/>
      <w:r w:rsidRPr="000743F3">
        <w:rPr>
          <w:rFonts w:eastAsia="仿宋" w:hAnsi="Times New Roman" w:cs="Times New Roman"/>
          <w:sz w:val="30"/>
          <w:szCs w:val="30"/>
        </w:rPr>
        <w:t>楼学生</w:t>
      </w:r>
      <w:proofErr w:type="gramEnd"/>
      <w:r w:rsidRPr="000743F3">
        <w:rPr>
          <w:rFonts w:eastAsia="仿宋" w:hAnsi="Times New Roman" w:cs="Times New Roman"/>
          <w:sz w:val="30"/>
          <w:szCs w:val="30"/>
        </w:rPr>
        <w:t>工作办公室</w:t>
      </w:r>
      <w:r w:rsidRPr="000743F3">
        <w:rPr>
          <w:rFonts w:eastAsia="仿宋" w:hAnsi="Times New Roman" w:cs="Times New Roman"/>
          <w:sz w:val="30"/>
          <w:szCs w:val="30"/>
        </w:rPr>
        <w:t>4503</w:t>
      </w:r>
      <w:r w:rsidRPr="000743F3">
        <w:rPr>
          <w:rFonts w:eastAsia="仿宋" w:hAnsi="Times New Roman" w:cs="Times New Roman"/>
          <w:sz w:val="30"/>
          <w:szCs w:val="30"/>
        </w:rPr>
        <w:t>，邮政编码：</w:t>
      </w:r>
      <w:r w:rsidRPr="000743F3">
        <w:rPr>
          <w:rFonts w:eastAsia="仿宋" w:hAnsi="Times New Roman" w:cs="Times New Roman"/>
          <w:sz w:val="30"/>
          <w:szCs w:val="30"/>
        </w:rPr>
        <w:t>541004</w:t>
      </w:r>
      <w:r w:rsidRPr="000743F3">
        <w:rPr>
          <w:rFonts w:eastAsia="仿宋" w:hAnsi="Times New Roman" w:cs="Times New Roman"/>
          <w:sz w:val="30"/>
          <w:szCs w:val="30"/>
        </w:rPr>
        <w:t>，联系电话：</w:t>
      </w:r>
      <w:r w:rsidRPr="000743F3">
        <w:rPr>
          <w:rFonts w:eastAsia="仿宋" w:hAnsi="Times New Roman" w:cs="Times New Roman"/>
          <w:sz w:val="30"/>
          <w:szCs w:val="30"/>
        </w:rPr>
        <w:t>0773-2310233</w:t>
      </w:r>
      <w:r w:rsidRPr="000743F3">
        <w:rPr>
          <w:rFonts w:eastAsia="仿宋" w:hAnsi="Times New Roman" w:cs="Times New Roman"/>
          <w:sz w:val="30"/>
          <w:szCs w:val="30"/>
        </w:rPr>
        <w:t>。</w:t>
      </w:r>
    </w:p>
    <w:p w14:paraId="43E7B78C" w14:textId="7037F8A2" w:rsidR="00E22E62" w:rsidRPr="000743F3" w:rsidRDefault="00000000">
      <w:pPr>
        <w:snapToGrid w:val="0"/>
        <w:spacing w:line="560" w:lineRule="exact"/>
        <w:ind w:firstLineChars="200" w:firstLine="600"/>
        <w:rPr>
          <w:rFonts w:eastAsia="仿宋" w:hAnsi="Times New Roman" w:cs="Times New Roman"/>
          <w:sz w:val="30"/>
          <w:szCs w:val="30"/>
        </w:rPr>
      </w:pPr>
      <w:r w:rsidRPr="000743F3">
        <w:rPr>
          <w:rFonts w:eastAsia="仿宋" w:hAnsi="Times New Roman" w:cs="Times New Roman"/>
          <w:sz w:val="30"/>
          <w:szCs w:val="30"/>
        </w:rPr>
        <w:t>群众如实反映情况受法律保护。</w:t>
      </w:r>
    </w:p>
    <w:p w14:paraId="1412F5C2" w14:textId="77777777" w:rsidR="00E22E62" w:rsidRPr="000743F3" w:rsidRDefault="00000000">
      <w:pPr>
        <w:snapToGrid w:val="0"/>
        <w:spacing w:line="560" w:lineRule="exact"/>
        <w:jc w:val="right"/>
        <w:rPr>
          <w:rFonts w:eastAsia="仿宋" w:hAnsi="Times New Roman" w:cs="Times New Roman"/>
          <w:sz w:val="30"/>
          <w:szCs w:val="30"/>
        </w:rPr>
      </w:pPr>
      <w:r w:rsidRPr="000743F3">
        <w:rPr>
          <w:rFonts w:eastAsia="仿宋" w:hAnsi="Times New Roman" w:cs="Times New Roman"/>
          <w:sz w:val="30"/>
          <w:szCs w:val="30"/>
        </w:rPr>
        <w:t>材料科学与工程学院</w:t>
      </w:r>
    </w:p>
    <w:p w14:paraId="2A5885D7" w14:textId="77777777" w:rsidR="00E22E62" w:rsidRPr="000743F3" w:rsidRDefault="00000000">
      <w:pPr>
        <w:snapToGrid w:val="0"/>
        <w:spacing w:line="560" w:lineRule="exact"/>
        <w:jc w:val="right"/>
        <w:rPr>
          <w:rFonts w:eastAsia="仿宋" w:hAnsi="Times New Roman" w:cs="Times New Roman"/>
          <w:sz w:val="30"/>
          <w:szCs w:val="30"/>
        </w:rPr>
      </w:pPr>
      <w:r w:rsidRPr="000743F3">
        <w:rPr>
          <w:rFonts w:eastAsia="仿宋" w:hAnsi="Times New Roman" w:cs="Times New Roman"/>
          <w:sz w:val="30"/>
          <w:szCs w:val="30"/>
        </w:rPr>
        <w:t>2025</w:t>
      </w:r>
      <w:r w:rsidRPr="000743F3">
        <w:rPr>
          <w:rFonts w:eastAsia="仿宋" w:hAnsi="Times New Roman" w:cs="Times New Roman"/>
          <w:sz w:val="30"/>
          <w:szCs w:val="30"/>
        </w:rPr>
        <w:t>年</w:t>
      </w:r>
      <w:r w:rsidRPr="000743F3">
        <w:rPr>
          <w:rFonts w:eastAsia="仿宋" w:hAnsi="Times New Roman" w:cs="Times New Roman"/>
          <w:sz w:val="30"/>
          <w:szCs w:val="30"/>
        </w:rPr>
        <w:t>12</w:t>
      </w:r>
      <w:r w:rsidRPr="000743F3">
        <w:rPr>
          <w:rFonts w:eastAsia="仿宋" w:hAnsi="Times New Roman" w:cs="Times New Roman"/>
          <w:sz w:val="30"/>
          <w:szCs w:val="30"/>
        </w:rPr>
        <w:t>月</w:t>
      </w:r>
      <w:r w:rsidRPr="000743F3">
        <w:rPr>
          <w:rFonts w:eastAsia="仿宋" w:hAnsi="Times New Roman" w:cs="Times New Roman"/>
          <w:sz w:val="30"/>
          <w:szCs w:val="30"/>
        </w:rPr>
        <w:t>5</w:t>
      </w:r>
      <w:r w:rsidRPr="000743F3">
        <w:rPr>
          <w:rFonts w:eastAsia="仿宋" w:hAnsi="Times New Roman" w:cs="Times New Roman"/>
          <w:sz w:val="30"/>
          <w:szCs w:val="30"/>
        </w:rPr>
        <w:t>日</w:t>
      </w:r>
    </w:p>
    <w:p w14:paraId="490A04A2" w14:textId="77777777" w:rsidR="00E22E62" w:rsidRDefault="00E22E62">
      <w:pPr>
        <w:snapToGrid w:val="0"/>
        <w:spacing w:line="560" w:lineRule="exact"/>
        <w:rPr>
          <w:rFonts w:ascii="仿宋_GB2312" w:eastAsia="仿宋_GB2312"/>
          <w:sz w:val="32"/>
          <w:szCs w:val="32"/>
        </w:rPr>
      </w:pPr>
    </w:p>
    <w:p w14:paraId="6C0936BF" w14:textId="77777777" w:rsidR="00A2756F" w:rsidRDefault="00A2756F">
      <w:pPr>
        <w:snapToGrid w:val="0"/>
        <w:spacing w:line="560" w:lineRule="exact"/>
        <w:rPr>
          <w:rFonts w:ascii="仿宋_GB2312" w:eastAsia="仿宋_GB2312"/>
          <w:sz w:val="32"/>
          <w:szCs w:val="32"/>
        </w:rPr>
      </w:pPr>
    </w:p>
    <w:p w14:paraId="0F159121" w14:textId="77777777" w:rsidR="00A2756F" w:rsidRDefault="00A2756F">
      <w:pPr>
        <w:snapToGrid w:val="0"/>
        <w:spacing w:line="560" w:lineRule="exact"/>
        <w:rPr>
          <w:rFonts w:ascii="仿宋_GB2312" w:eastAsia="仿宋_GB2312" w:hint="eastAsia"/>
          <w:sz w:val="32"/>
          <w:szCs w:val="32"/>
        </w:rPr>
      </w:pPr>
    </w:p>
    <w:p w14:paraId="531569F3" w14:textId="77777777" w:rsidR="00E22E62" w:rsidRDefault="00000000">
      <w:pPr>
        <w:snapToGrid w:val="0"/>
        <w:spacing w:line="560" w:lineRule="exact"/>
        <w:rPr>
          <w:rFonts w:ascii="仿宋_GB2312" w:eastAsia="仿宋_GB2312" w:hint="eastAsia"/>
          <w:sz w:val="32"/>
          <w:szCs w:val="32"/>
        </w:rPr>
      </w:pPr>
      <w:r>
        <w:rPr>
          <w:rFonts w:ascii="仿宋_GB2312" w:eastAsia="仿宋_GB2312" w:hint="eastAsia"/>
          <w:sz w:val="32"/>
          <w:szCs w:val="32"/>
        </w:rPr>
        <w:lastRenderedPageBreak/>
        <w:t>附件：</w:t>
      </w:r>
    </w:p>
    <w:p w14:paraId="6DB2F29E" w14:textId="77777777" w:rsidR="00E22E62" w:rsidRDefault="00000000">
      <w:pPr>
        <w:snapToGrid w:val="0"/>
        <w:jc w:val="center"/>
        <w:rPr>
          <w:rFonts w:ascii="方正楷体简体" w:eastAsia="方正楷体简体" w:hint="eastAsia"/>
          <w:b/>
          <w:sz w:val="40"/>
        </w:rPr>
      </w:pPr>
      <w:r>
        <w:rPr>
          <w:rFonts w:ascii="方正楷体简体" w:eastAsia="方正楷体简体" w:hint="eastAsia"/>
          <w:b/>
          <w:sz w:val="40"/>
        </w:rPr>
        <w:t>因公出国（境）信息公示</w:t>
      </w:r>
    </w:p>
    <w:tbl>
      <w:tblPr>
        <w:tblW w:w="9144" w:type="dxa"/>
        <w:tblInd w:w="-176" w:type="dxa"/>
        <w:tblLayout w:type="fixed"/>
        <w:tblCellMar>
          <w:left w:w="0" w:type="dxa"/>
          <w:right w:w="0" w:type="dxa"/>
        </w:tblCellMar>
        <w:tblLook w:val="04A0" w:firstRow="1" w:lastRow="0" w:firstColumn="1" w:lastColumn="0" w:noHBand="0" w:noVBand="1"/>
      </w:tblPr>
      <w:tblGrid>
        <w:gridCol w:w="631"/>
        <w:gridCol w:w="1071"/>
        <w:gridCol w:w="425"/>
        <w:gridCol w:w="1281"/>
        <w:gridCol w:w="1696"/>
        <w:gridCol w:w="850"/>
        <w:gridCol w:w="1111"/>
        <w:gridCol w:w="900"/>
        <w:gridCol w:w="1179"/>
      </w:tblGrid>
      <w:tr w:rsidR="00E22E62" w14:paraId="15C3FF61" w14:textId="77777777">
        <w:trPr>
          <w:trHeight w:val="472"/>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FECF50"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组 团 单 位</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09A1E9" w14:textId="77777777" w:rsidR="00E22E62" w:rsidRDefault="00000000">
            <w:pPr>
              <w:snapToGrid w:val="0"/>
              <w:spacing w:line="400" w:lineRule="exact"/>
              <w:jc w:val="center"/>
              <w:rPr>
                <w:rFonts w:ascii="宋体" w:hint="eastAsia"/>
                <w:sz w:val="24"/>
                <w:szCs w:val="24"/>
              </w:rPr>
            </w:pPr>
            <w:r>
              <w:rPr>
                <w:rFonts w:ascii="宋体" w:hint="eastAsia"/>
                <w:sz w:val="24"/>
                <w:szCs w:val="24"/>
              </w:rPr>
              <w:t>材料科学与工程学院</w:t>
            </w:r>
          </w:p>
        </w:tc>
      </w:tr>
      <w:tr w:rsidR="00E22E62" w14:paraId="48C701E7" w14:textId="77777777">
        <w:trPr>
          <w:trHeight w:val="645"/>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D9DBC2"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团长姓名和职务</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B36FBB" w14:textId="019715B1" w:rsidR="00E22E62" w:rsidRDefault="00A2756F">
            <w:pPr>
              <w:snapToGrid w:val="0"/>
              <w:spacing w:line="400" w:lineRule="exact"/>
              <w:jc w:val="center"/>
              <w:rPr>
                <w:rFonts w:ascii="宋体" w:hint="eastAsia"/>
                <w:sz w:val="24"/>
                <w:szCs w:val="24"/>
              </w:rPr>
            </w:pPr>
            <w:r>
              <w:rPr>
                <w:rFonts w:ascii="宋体" w:hint="eastAsia"/>
                <w:sz w:val="24"/>
                <w:szCs w:val="24"/>
              </w:rPr>
              <w:t>谢映光</w:t>
            </w:r>
            <w:r w:rsidR="00000000">
              <w:rPr>
                <w:rFonts w:ascii="宋体" w:hint="eastAsia"/>
                <w:sz w:val="24"/>
                <w:szCs w:val="24"/>
              </w:rPr>
              <w:t>，材料科学与工程学院专职辅导员</w:t>
            </w:r>
          </w:p>
        </w:tc>
      </w:tr>
      <w:tr w:rsidR="00E22E62" w14:paraId="28724268" w14:textId="77777777">
        <w:trPr>
          <w:trHeight w:val="600"/>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688B7F"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出 访 国 家</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6AA189" w14:textId="77777777" w:rsidR="00E22E62" w:rsidRDefault="00000000">
            <w:pPr>
              <w:snapToGrid w:val="0"/>
              <w:spacing w:line="400" w:lineRule="exact"/>
              <w:jc w:val="center"/>
              <w:rPr>
                <w:rFonts w:ascii="宋体" w:hint="eastAsia"/>
                <w:sz w:val="24"/>
                <w:szCs w:val="24"/>
              </w:rPr>
            </w:pPr>
            <w:r>
              <w:rPr>
                <w:rFonts w:ascii="宋体" w:hint="eastAsia"/>
                <w:sz w:val="24"/>
                <w:szCs w:val="24"/>
              </w:rPr>
              <w:t>马来西亚</w:t>
            </w:r>
          </w:p>
        </w:tc>
      </w:tr>
      <w:tr w:rsidR="00E22E62" w14:paraId="7847D823" w14:textId="77777777">
        <w:trPr>
          <w:trHeight w:val="625"/>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4AC462"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出 访 时 间</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79E81A" w14:textId="0EF6BE25" w:rsidR="00E22E62" w:rsidRDefault="00000000">
            <w:pPr>
              <w:snapToGrid w:val="0"/>
              <w:spacing w:line="400" w:lineRule="exact"/>
              <w:jc w:val="center"/>
              <w:rPr>
                <w:rFonts w:ascii="宋体" w:hint="eastAsia"/>
                <w:sz w:val="24"/>
                <w:szCs w:val="24"/>
              </w:rPr>
            </w:pPr>
            <w:r>
              <w:rPr>
                <w:rFonts w:ascii="宋体" w:hint="eastAsia"/>
                <w:sz w:val="24"/>
                <w:szCs w:val="24"/>
              </w:rPr>
              <w:t>2026年</w:t>
            </w:r>
            <w:r w:rsidR="001D307A">
              <w:rPr>
                <w:rFonts w:ascii="宋体" w:hint="eastAsia"/>
                <w:sz w:val="24"/>
                <w:szCs w:val="24"/>
              </w:rPr>
              <w:t>3</w:t>
            </w:r>
            <w:r>
              <w:rPr>
                <w:rFonts w:ascii="宋体" w:hint="eastAsia"/>
                <w:sz w:val="24"/>
                <w:szCs w:val="24"/>
              </w:rPr>
              <w:t>月</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5760B7"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人数</w:t>
            </w:r>
          </w:p>
        </w:tc>
        <w:tc>
          <w:tcPr>
            <w:tcW w:w="1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D3A7A1" w14:textId="77777777" w:rsidR="00E22E62" w:rsidRDefault="00000000">
            <w:pPr>
              <w:snapToGrid w:val="0"/>
              <w:spacing w:line="400" w:lineRule="exact"/>
              <w:jc w:val="center"/>
              <w:rPr>
                <w:rFonts w:ascii="华文中宋" w:eastAsia="华文中宋" w:hAnsi="华文中宋" w:hint="eastAsia"/>
                <w:sz w:val="24"/>
                <w:szCs w:val="24"/>
              </w:rPr>
            </w:pPr>
            <w:r>
              <w:rPr>
                <w:rFonts w:ascii="华文中宋" w:eastAsia="华文中宋" w:hAnsi="华文中宋" w:hint="eastAsia"/>
                <w:sz w:val="24"/>
                <w:szCs w:val="24"/>
              </w:rPr>
              <w:t>1</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D989F6" w14:textId="77777777" w:rsidR="00E22E62" w:rsidRDefault="00000000">
            <w:pPr>
              <w:snapToGrid w:val="0"/>
              <w:spacing w:line="40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天数</w:t>
            </w:r>
          </w:p>
        </w:tc>
        <w:tc>
          <w:tcPr>
            <w:tcW w:w="11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10BE01" w14:textId="77777777" w:rsidR="00E22E62" w:rsidRDefault="00000000">
            <w:pPr>
              <w:snapToGrid w:val="0"/>
              <w:spacing w:line="400" w:lineRule="exact"/>
              <w:jc w:val="center"/>
              <w:rPr>
                <w:rFonts w:ascii="华文中宋" w:eastAsia="华文中宋" w:hAnsi="华文中宋" w:hint="eastAsia"/>
                <w:sz w:val="24"/>
                <w:szCs w:val="24"/>
                <w:highlight w:val="yellow"/>
              </w:rPr>
            </w:pPr>
            <w:r>
              <w:rPr>
                <w:rFonts w:ascii="宋体" w:hint="eastAsia"/>
                <w:sz w:val="24"/>
                <w:szCs w:val="24"/>
              </w:rPr>
              <w:t>6</w:t>
            </w:r>
          </w:p>
        </w:tc>
      </w:tr>
      <w:tr w:rsidR="00E22E62" w14:paraId="74B52F29" w14:textId="77777777">
        <w:trPr>
          <w:trHeight w:val="1072"/>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BE8218" w14:textId="77777777" w:rsidR="00E22E62" w:rsidRDefault="00000000">
            <w:pPr>
              <w:snapToGrid w:val="0"/>
              <w:spacing w:line="52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境外邀请单位</w:t>
            </w:r>
          </w:p>
          <w:p w14:paraId="52DFE1C2" w14:textId="77777777" w:rsidR="00E22E62" w:rsidRDefault="00000000">
            <w:pPr>
              <w:snapToGrid w:val="0"/>
              <w:spacing w:line="52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及单位简介</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A717E7" w14:textId="77777777" w:rsidR="00E22E62" w:rsidRDefault="00000000">
            <w:pPr>
              <w:snapToGrid w:val="0"/>
              <w:rPr>
                <w:rFonts w:ascii="宋体" w:cs="Arial" w:hint="eastAsia"/>
                <w:b/>
                <w:bCs/>
                <w:sz w:val="24"/>
                <w:szCs w:val="24"/>
              </w:rPr>
            </w:pPr>
            <w:r>
              <w:rPr>
                <w:rFonts w:ascii="宋体" w:cs="Arial" w:hint="eastAsia"/>
                <w:b/>
                <w:bCs/>
                <w:sz w:val="24"/>
                <w:szCs w:val="24"/>
              </w:rPr>
              <w:t>马来西亚博特拉大学</w:t>
            </w:r>
          </w:p>
          <w:p w14:paraId="31E9D076" w14:textId="77777777" w:rsidR="00E22E62" w:rsidRDefault="00000000">
            <w:pPr>
              <w:snapToGrid w:val="0"/>
              <w:ind w:firstLineChars="200" w:firstLine="480"/>
              <w:rPr>
                <w:rFonts w:ascii="宋体" w:cs="Arial" w:hint="eastAsia"/>
                <w:sz w:val="24"/>
                <w:szCs w:val="24"/>
              </w:rPr>
            </w:pPr>
            <w:r>
              <w:rPr>
                <w:rFonts w:ascii="宋体" w:cs="Arial" w:hint="eastAsia"/>
                <w:sz w:val="24"/>
                <w:szCs w:val="24"/>
              </w:rPr>
              <w:t>马来西亚博特拉大学（</w:t>
            </w:r>
            <w:proofErr w:type="spellStart"/>
            <w:r>
              <w:rPr>
                <w:rFonts w:ascii="宋体" w:cs="Arial" w:hint="eastAsia"/>
                <w:sz w:val="24"/>
                <w:szCs w:val="24"/>
              </w:rPr>
              <w:t>Universiti</w:t>
            </w:r>
            <w:proofErr w:type="spellEnd"/>
            <w:r>
              <w:rPr>
                <w:rFonts w:ascii="宋体" w:cs="Arial" w:hint="eastAsia"/>
                <w:sz w:val="24"/>
                <w:szCs w:val="24"/>
              </w:rPr>
              <w:t xml:space="preserve"> Putra Malaysia），简称“博大”或“UPM”，始建于1931年，位于马来西亚联邦雪兰</w:t>
            </w:r>
            <w:proofErr w:type="gramStart"/>
            <w:r>
              <w:rPr>
                <w:rFonts w:ascii="宋体" w:cs="Arial" w:hint="eastAsia"/>
                <w:sz w:val="24"/>
                <w:szCs w:val="24"/>
              </w:rPr>
              <w:t>莪州沙登</w:t>
            </w:r>
            <w:proofErr w:type="gramEnd"/>
            <w:r>
              <w:rPr>
                <w:rFonts w:ascii="宋体" w:cs="Arial" w:hint="eastAsia"/>
                <w:sz w:val="24"/>
                <w:szCs w:val="24"/>
              </w:rPr>
              <w:t>地区，是东南亚著名综合性研究型大学，中国教育部教育涉外监管</w:t>
            </w:r>
            <w:proofErr w:type="gramStart"/>
            <w:r>
              <w:rPr>
                <w:rFonts w:ascii="宋体" w:cs="Arial" w:hint="eastAsia"/>
                <w:sz w:val="24"/>
                <w:szCs w:val="24"/>
              </w:rPr>
              <w:t>网承认</w:t>
            </w:r>
            <w:proofErr w:type="gramEnd"/>
            <w:r>
              <w:rPr>
                <w:rFonts w:ascii="宋体" w:cs="Arial" w:hint="eastAsia"/>
                <w:sz w:val="24"/>
                <w:szCs w:val="24"/>
              </w:rPr>
              <w:t>的正规国外院校。在2023年QS世界大学排名中位列第123位。其商业与经济学院获有AACSB和EQUIS顶级商学院认证，金融与会计专业位列2023年QS世界大学学科排名前150位。设有农学院、商学院、工程学院、医学院等16个院系。主校区占地1103公顷，在</w:t>
            </w:r>
            <w:proofErr w:type="gramStart"/>
            <w:r>
              <w:rPr>
                <w:rFonts w:ascii="宋体" w:cs="Arial" w:hint="eastAsia"/>
                <w:sz w:val="24"/>
                <w:szCs w:val="24"/>
              </w:rPr>
              <w:t>马来西亚砂捞越</w:t>
            </w:r>
            <w:proofErr w:type="gramEnd"/>
            <w:r>
              <w:rPr>
                <w:rFonts w:ascii="宋体" w:cs="Arial" w:hint="eastAsia"/>
                <w:sz w:val="24"/>
                <w:szCs w:val="24"/>
              </w:rPr>
              <w:t>设有分校，在校师生约3万人。</w:t>
            </w:r>
          </w:p>
        </w:tc>
      </w:tr>
      <w:tr w:rsidR="00E22E62" w14:paraId="083ADB29" w14:textId="77777777">
        <w:trPr>
          <w:trHeight w:val="570"/>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4BA58E" w14:textId="77777777" w:rsidR="00E22E62" w:rsidRDefault="00000000">
            <w:pPr>
              <w:snapToGrid w:val="0"/>
              <w:spacing w:line="52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出访主要目的</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44D515" w14:textId="77777777" w:rsidR="00E22E62" w:rsidRDefault="00000000">
            <w:pPr>
              <w:snapToGrid w:val="0"/>
              <w:spacing w:line="276" w:lineRule="auto"/>
              <w:rPr>
                <w:rFonts w:ascii="宋体" w:cs="Arial" w:hint="eastAsia"/>
                <w:sz w:val="24"/>
                <w:szCs w:val="24"/>
              </w:rPr>
            </w:pPr>
            <w:r>
              <w:rPr>
                <w:rFonts w:ascii="宋体" w:cs="Arial" w:hint="eastAsia"/>
                <w:sz w:val="24"/>
                <w:szCs w:val="24"/>
              </w:rPr>
              <w:t>1.带学生团队前往马来西亚博特拉大学开展国际交流访学。</w:t>
            </w:r>
          </w:p>
          <w:p w14:paraId="0DD1E0B2" w14:textId="77777777" w:rsidR="00E22E62" w:rsidRDefault="00000000">
            <w:pPr>
              <w:snapToGrid w:val="0"/>
              <w:spacing w:line="276" w:lineRule="auto"/>
              <w:rPr>
                <w:rFonts w:ascii="宋体" w:cs="Arial" w:hint="eastAsia"/>
                <w:sz w:val="24"/>
                <w:szCs w:val="24"/>
              </w:rPr>
            </w:pPr>
            <w:r>
              <w:rPr>
                <w:rFonts w:ascii="宋体" w:cs="Arial" w:hint="eastAsia"/>
                <w:sz w:val="24"/>
                <w:szCs w:val="24"/>
              </w:rPr>
              <w:t>2.</w:t>
            </w:r>
            <w:proofErr w:type="gramStart"/>
            <w:r>
              <w:rPr>
                <w:rFonts w:ascii="宋体" w:cs="Arial" w:hint="eastAsia"/>
                <w:sz w:val="24"/>
                <w:szCs w:val="24"/>
              </w:rPr>
              <w:t>与邀请</w:t>
            </w:r>
            <w:proofErr w:type="gramEnd"/>
            <w:r>
              <w:rPr>
                <w:rFonts w:ascii="宋体" w:cs="Arial" w:hint="eastAsia"/>
                <w:sz w:val="24"/>
                <w:szCs w:val="24"/>
              </w:rPr>
              <w:t>单位领导会谈交流。</w:t>
            </w:r>
          </w:p>
          <w:p w14:paraId="4352483A" w14:textId="77777777" w:rsidR="00E22E62" w:rsidRDefault="00000000">
            <w:pPr>
              <w:snapToGrid w:val="0"/>
              <w:spacing w:line="276" w:lineRule="auto"/>
              <w:rPr>
                <w:rFonts w:ascii="宋体" w:cs="Arial" w:hint="eastAsia"/>
                <w:color w:val="FF0000"/>
                <w:sz w:val="24"/>
                <w:szCs w:val="24"/>
              </w:rPr>
            </w:pPr>
            <w:r>
              <w:rPr>
                <w:rFonts w:ascii="宋体" w:cs="Arial" w:hint="eastAsia"/>
                <w:sz w:val="24"/>
                <w:szCs w:val="24"/>
              </w:rPr>
              <w:t>3.在国际人才培养、国际科研合作等方面进行合作交流，并落实相关合作意向协定。</w:t>
            </w:r>
          </w:p>
        </w:tc>
      </w:tr>
      <w:tr w:rsidR="00E22E62" w14:paraId="6094662F" w14:textId="77777777">
        <w:trPr>
          <w:trHeight w:val="411"/>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921CD8"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经费金额、来源及财政审核情况</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67C2FB" w14:textId="77777777" w:rsidR="00E22E62" w:rsidRDefault="00000000">
            <w:pPr>
              <w:snapToGrid w:val="0"/>
              <w:spacing w:line="276" w:lineRule="auto"/>
              <w:jc w:val="left"/>
              <w:rPr>
                <w:rFonts w:ascii="宋体" w:cs="Arial" w:hint="eastAsia"/>
                <w:sz w:val="24"/>
                <w:szCs w:val="24"/>
              </w:rPr>
            </w:pPr>
            <w:r>
              <w:rPr>
                <w:rFonts w:ascii="宋体" w:cs="Arial" w:hint="eastAsia"/>
                <w:sz w:val="24"/>
                <w:szCs w:val="24"/>
              </w:rPr>
              <w:t>本次出访经费预算1万人民币，由材料科学与工程学院出访经费预算中支出，审核均通过。</w:t>
            </w:r>
          </w:p>
        </w:tc>
      </w:tr>
      <w:tr w:rsidR="00E22E62" w14:paraId="1E40B1B3" w14:textId="77777777">
        <w:trPr>
          <w:trHeight w:val="433"/>
        </w:trPr>
        <w:tc>
          <w:tcPr>
            <w:tcW w:w="212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B45DD4D"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出访途经城市</w:t>
            </w:r>
          </w:p>
        </w:tc>
        <w:tc>
          <w:tcPr>
            <w:tcW w:w="701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9AF8A6" w14:textId="77777777" w:rsidR="00E22E62" w:rsidRDefault="00000000">
            <w:pPr>
              <w:snapToGrid w:val="0"/>
              <w:spacing w:line="276" w:lineRule="auto"/>
              <w:jc w:val="left"/>
              <w:rPr>
                <w:rFonts w:ascii="宋体" w:hint="eastAsia"/>
                <w:sz w:val="24"/>
                <w:szCs w:val="24"/>
              </w:rPr>
            </w:pPr>
            <w:r>
              <w:rPr>
                <w:rFonts w:ascii="宋体" w:hint="eastAsia"/>
                <w:sz w:val="24"/>
                <w:szCs w:val="24"/>
              </w:rPr>
              <w:t>马来西亚吉隆坡。</w:t>
            </w:r>
          </w:p>
        </w:tc>
      </w:tr>
      <w:tr w:rsidR="00E22E62" w14:paraId="27B97998" w14:textId="77777777">
        <w:trPr>
          <w:trHeight w:val="427"/>
        </w:trPr>
        <w:tc>
          <w:tcPr>
            <w:tcW w:w="631"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03C69C2E"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团组成员情况</w:t>
            </w:r>
          </w:p>
        </w:tc>
        <w:tc>
          <w:tcPr>
            <w:tcW w:w="277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462409" w14:textId="77777777" w:rsidR="00E22E62" w:rsidRDefault="00000000">
            <w:pPr>
              <w:snapToGrid w:val="0"/>
              <w:spacing w:line="360" w:lineRule="auto"/>
              <w:jc w:val="center"/>
              <w:rPr>
                <w:rFonts w:ascii="宋体" w:hint="eastAsia"/>
                <w:sz w:val="24"/>
                <w:szCs w:val="24"/>
              </w:rPr>
            </w:pPr>
            <w:r>
              <w:rPr>
                <w:rFonts w:ascii="华文中宋" w:eastAsia="华文中宋" w:hAnsi="华文中宋" w:hint="eastAsia"/>
                <w:b/>
                <w:sz w:val="24"/>
                <w:szCs w:val="24"/>
              </w:rPr>
              <w:t>姓  名</w:t>
            </w:r>
          </w:p>
        </w:tc>
        <w:tc>
          <w:tcPr>
            <w:tcW w:w="573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58E5F6" w14:textId="77777777" w:rsidR="00E22E62" w:rsidRDefault="00000000">
            <w:pPr>
              <w:snapToGrid w:val="0"/>
              <w:spacing w:line="360" w:lineRule="auto"/>
              <w:jc w:val="center"/>
              <w:rPr>
                <w:rFonts w:ascii="宋体" w:hint="eastAsia"/>
                <w:sz w:val="24"/>
                <w:szCs w:val="24"/>
              </w:rPr>
            </w:pPr>
            <w:r>
              <w:rPr>
                <w:rFonts w:ascii="华文中宋" w:eastAsia="华文中宋" w:hAnsi="华文中宋" w:hint="eastAsia"/>
                <w:b/>
                <w:sz w:val="24"/>
                <w:szCs w:val="24"/>
              </w:rPr>
              <w:t>单位、职务</w:t>
            </w:r>
          </w:p>
        </w:tc>
      </w:tr>
      <w:tr w:rsidR="00E22E62" w14:paraId="35D9243C" w14:textId="77777777">
        <w:trPr>
          <w:trHeight w:val="625"/>
        </w:trPr>
        <w:tc>
          <w:tcPr>
            <w:tcW w:w="631" w:type="dxa"/>
            <w:vMerge/>
            <w:tcBorders>
              <w:left w:val="single" w:sz="4" w:space="0" w:color="000000"/>
              <w:right w:val="single" w:sz="4" w:space="0" w:color="000000"/>
            </w:tcBorders>
            <w:tcMar>
              <w:top w:w="0" w:type="dxa"/>
              <w:left w:w="108" w:type="dxa"/>
              <w:bottom w:w="0" w:type="dxa"/>
              <w:right w:w="108" w:type="dxa"/>
            </w:tcMar>
            <w:vAlign w:val="center"/>
          </w:tcPr>
          <w:p w14:paraId="6B708244" w14:textId="77777777" w:rsidR="00E22E62" w:rsidRDefault="00E22E62">
            <w:pPr>
              <w:snapToGrid w:val="0"/>
              <w:spacing w:line="440" w:lineRule="exact"/>
              <w:jc w:val="center"/>
              <w:rPr>
                <w:rFonts w:hint="eastAsia"/>
              </w:rPr>
            </w:pPr>
          </w:p>
        </w:tc>
        <w:tc>
          <w:tcPr>
            <w:tcW w:w="277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68C48A" w14:textId="3FCA386C" w:rsidR="00E22E62" w:rsidRDefault="00A2756F">
            <w:pPr>
              <w:snapToGrid w:val="0"/>
              <w:spacing w:line="360" w:lineRule="auto"/>
              <w:jc w:val="center"/>
              <w:rPr>
                <w:rFonts w:hint="eastAsia"/>
              </w:rPr>
            </w:pPr>
            <w:r>
              <w:rPr>
                <w:rFonts w:ascii="宋体" w:hint="eastAsia"/>
                <w:sz w:val="24"/>
                <w:szCs w:val="24"/>
              </w:rPr>
              <w:t>谢映光</w:t>
            </w:r>
          </w:p>
        </w:tc>
        <w:tc>
          <w:tcPr>
            <w:tcW w:w="5736"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55C741" w14:textId="77777777" w:rsidR="00E22E62" w:rsidRDefault="00000000">
            <w:pPr>
              <w:snapToGrid w:val="0"/>
              <w:spacing w:line="360" w:lineRule="auto"/>
              <w:jc w:val="center"/>
              <w:rPr>
                <w:rFonts w:ascii="宋体" w:hint="eastAsia"/>
                <w:sz w:val="24"/>
                <w:szCs w:val="24"/>
              </w:rPr>
            </w:pPr>
            <w:r>
              <w:rPr>
                <w:rFonts w:ascii="宋体" w:hint="eastAsia"/>
                <w:sz w:val="24"/>
                <w:szCs w:val="24"/>
              </w:rPr>
              <w:t>材料科学与工程学院专职辅导员</w:t>
            </w:r>
          </w:p>
        </w:tc>
      </w:tr>
      <w:tr w:rsidR="00E22E62" w14:paraId="485AB588" w14:textId="77777777">
        <w:trPr>
          <w:trHeight w:val="315"/>
        </w:trPr>
        <w:tc>
          <w:tcPr>
            <w:tcW w:w="63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4CA95A"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 xml:space="preserve">日  </w:t>
            </w:r>
          </w:p>
          <w:p w14:paraId="2FE150A4" w14:textId="77777777" w:rsidR="00E22E62" w:rsidRDefault="00E22E62">
            <w:pPr>
              <w:snapToGrid w:val="0"/>
              <w:spacing w:line="460" w:lineRule="exact"/>
              <w:jc w:val="center"/>
              <w:rPr>
                <w:rFonts w:ascii="华文中宋" w:eastAsia="华文中宋" w:hAnsi="华文中宋" w:hint="eastAsia"/>
                <w:b/>
                <w:sz w:val="24"/>
                <w:szCs w:val="24"/>
              </w:rPr>
            </w:pPr>
          </w:p>
          <w:p w14:paraId="64A392FD"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程</w:t>
            </w:r>
          </w:p>
          <w:p w14:paraId="27448261" w14:textId="77777777" w:rsidR="00E22E62" w:rsidRDefault="00E22E62">
            <w:pPr>
              <w:snapToGrid w:val="0"/>
              <w:spacing w:line="460" w:lineRule="exact"/>
              <w:jc w:val="center"/>
              <w:rPr>
                <w:rFonts w:ascii="华文中宋" w:eastAsia="华文中宋" w:hAnsi="华文中宋" w:hint="eastAsia"/>
                <w:b/>
                <w:sz w:val="24"/>
                <w:szCs w:val="24"/>
              </w:rPr>
            </w:pPr>
          </w:p>
          <w:p w14:paraId="554A874D"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lastRenderedPageBreak/>
              <w:t>安</w:t>
            </w:r>
          </w:p>
          <w:p w14:paraId="37B794ED" w14:textId="77777777" w:rsidR="00E22E62" w:rsidRDefault="00E22E62">
            <w:pPr>
              <w:snapToGrid w:val="0"/>
              <w:spacing w:line="460" w:lineRule="exact"/>
              <w:jc w:val="center"/>
              <w:rPr>
                <w:rFonts w:ascii="华文中宋" w:eastAsia="华文中宋" w:hAnsi="华文中宋" w:hint="eastAsia"/>
                <w:b/>
                <w:sz w:val="24"/>
                <w:szCs w:val="24"/>
              </w:rPr>
            </w:pPr>
          </w:p>
          <w:p w14:paraId="6BB2FD03" w14:textId="77777777" w:rsidR="00E22E62" w:rsidRDefault="00000000">
            <w:pPr>
              <w:snapToGrid w:val="0"/>
              <w:spacing w:line="460" w:lineRule="exact"/>
              <w:jc w:val="center"/>
              <w:rPr>
                <w:rFonts w:ascii="华文中宋" w:eastAsia="华文中宋" w:hAnsi="华文中宋" w:hint="eastAsia"/>
                <w:sz w:val="24"/>
                <w:szCs w:val="24"/>
              </w:rPr>
            </w:pPr>
            <w:r>
              <w:rPr>
                <w:rFonts w:ascii="华文中宋" w:eastAsia="华文中宋" w:hAnsi="华文中宋" w:hint="eastAsia"/>
                <w:b/>
                <w:sz w:val="24"/>
                <w:szCs w:val="24"/>
              </w:rPr>
              <w:t>排</w:t>
            </w: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620242"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lastRenderedPageBreak/>
              <w:t>第一天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654631" w14:textId="77777777" w:rsidR="00E22E62" w:rsidRDefault="00000000">
            <w:pPr>
              <w:snapToGrid w:val="0"/>
              <w:spacing w:line="460" w:lineRule="exact"/>
              <w:jc w:val="left"/>
              <w:rPr>
                <w:rFonts w:ascii="宋体" w:hint="eastAsia"/>
                <w:color w:val="FF0000"/>
                <w:sz w:val="24"/>
                <w:szCs w:val="24"/>
              </w:rPr>
            </w:pPr>
            <w:r>
              <w:rPr>
                <w:rFonts w:ascii="宋体" w:hint="eastAsia"/>
                <w:sz w:val="24"/>
                <w:szCs w:val="24"/>
              </w:rPr>
              <w:t>出发：桂林出发，乘坐</w:t>
            </w:r>
            <w:r>
              <w:rPr>
                <w:rFonts w:ascii="宋体"/>
                <w:color w:val="333333"/>
                <w:sz w:val="24"/>
                <w:szCs w:val="24"/>
                <w:shd w:val="clear" w:color="auto" w:fill="FFFFFF"/>
              </w:rPr>
              <w:t>马来西亚亚航AK157</w:t>
            </w:r>
            <w:r>
              <w:rPr>
                <w:rFonts w:ascii="宋体" w:hint="eastAsia"/>
                <w:sz w:val="24"/>
                <w:szCs w:val="24"/>
              </w:rPr>
              <w:t>抵达吉隆坡；</w:t>
            </w:r>
          </w:p>
        </w:tc>
      </w:tr>
      <w:tr w:rsidR="00E22E62" w14:paraId="3662FCF8" w14:textId="77777777">
        <w:trPr>
          <w:trHeight w:val="300"/>
        </w:trPr>
        <w:tc>
          <w:tcPr>
            <w:tcW w:w="631" w:type="dxa"/>
            <w:vMerge/>
            <w:tcBorders>
              <w:top w:val="single" w:sz="4" w:space="0" w:color="000000"/>
              <w:left w:val="single" w:sz="4" w:space="0" w:color="000000"/>
              <w:bottom w:val="single" w:sz="4" w:space="0" w:color="000000"/>
              <w:right w:val="single" w:sz="4" w:space="0" w:color="000000"/>
            </w:tcBorders>
            <w:vAlign w:val="center"/>
          </w:tcPr>
          <w:p w14:paraId="0948496B" w14:textId="77777777" w:rsidR="00E22E62" w:rsidRDefault="00E22E62">
            <w:pPr>
              <w:widowControl/>
              <w:jc w:val="left"/>
              <w:rPr>
                <w:rFonts w:ascii="华文中宋" w:eastAsia="华文中宋" w:hAnsi="华文中宋" w:hint="eastAsia"/>
                <w:sz w:val="24"/>
                <w:szCs w:val="24"/>
              </w:rPr>
            </w:pP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F71C15"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第二天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BE286B" w14:textId="77777777" w:rsidR="00E22E62" w:rsidRDefault="00000000">
            <w:pPr>
              <w:snapToGrid w:val="0"/>
              <w:spacing w:line="460" w:lineRule="exact"/>
              <w:jc w:val="left"/>
              <w:rPr>
                <w:rFonts w:ascii="宋体" w:hint="eastAsia"/>
                <w:color w:val="000000"/>
                <w:sz w:val="24"/>
                <w:szCs w:val="24"/>
              </w:rPr>
            </w:pPr>
            <w:r>
              <w:rPr>
                <w:rFonts w:ascii="宋体" w:hint="eastAsia"/>
                <w:color w:val="000000"/>
                <w:sz w:val="24"/>
                <w:szCs w:val="24"/>
              </w:rPr>
              <w:t>上午：抵达博特拉大学工程学院参加开营仪式，由校方代表致辞并介绍项目安排。</w:t>
            </w:r>
          </w:p>
          <w:p w14:paraId="7F1D61BD" w14:textId="77777777" w:rsidR="00E22E62" w:rsidRDefault="00000000">
            <w:pPr>
              <w:snapToGrid w:val="0"/>
              <w:spacing w:line="460" w:lineRule="exact"/>
              <w:jc w:val="left"/>
              <w:rPr>
                <w:rFonts w:ascii="宋体" w:hint="eastAsia"/>
                <w:color w:val="000000"/>
                <w:sz w:val="24"/>
                <w:szCs w:val="24"/>
              </w:rPr>
            </w:pPr>
            <w:r>
              <w:rPr>
                <w:rFonts w:ascii="宋体" w:hint="eastAsia"/>
                <w:color w:val="000000"/>
                <w:sz w:val="24"/>
                <w:szCs w:val="24"/>
              </w:rPr>
              <w:t>下午：针对学生</w:t>
            </w:r>
            <w:proofErr w:type="gramStart"/>
            <w:r>
              <w:rPr>
                <w:rFonts w:ascii="宋体" w:hint="eastAsia"/>
                <w:color w:val="000000"/>
                <w:sz w:val="24"/>
                <w:szCs w:val="24"/>
              </w:rPr>
              <w:t>情况情况</w:t>
            </w:r>
            <w:proofErr w:type="gramEnd"/>
            <w:r>
              <w:rPr>
                <w:rFonts w:ascii="宋体" w:hint="eastAsia"/>
                <w:color w:val="000000"/>
                <w:sz w:val="24"/>
                <w:szCs w:val="24"/>
              </w:rPr>
              <w:t>进行英语强化课程，侧重学术交流与专业词</w:t>
            </w:r>
            <w:r>
              <w:rPr>
                <w:rFonts w:ascii="宋体" w:hint="eastAsia"/>
                <w:color w:val="000000"/>
                <w:sz w:val="24"/>
                <w:szCs w:val="24"/>
              </w:rPr>
              <w:lastRenderedPageBreak/>
              <w:t>汇，帮助学员适应教学环境。</w:t>
            </w:r>
          </w:p>
        </w:tc>
      </w:tr>
      <w:tr w:rsidR="00E22E62" w14:paraId="4E4CED5F" w14:textId="77777777">
        <w:trPr>
          <w:trHeight w:val="264"/>
        </w:trPr>
        <w:tc>
          <w:tcPr>
            <w:tcW w:w="631" w:type="dxa"/>
            <w:vMerge/>
            <w:tcBorders>
              <w:top w:val="single" w:sz="4" w:space="0" w:color="000000"/>
              <w:left w:val="single" w:sz="4" w:space="0" w:color="000000"/>
              <w:bottom w:val="single" w:sz="4" w:space="0" w:color="000000"/>
              <w:right w:val="single" w:sz="4" w:space="0" w:color="000000"/>
            </w:tcBorders>
            <w:vAlign w:val="center"/>
          </w:tcPr>
          <w:p w14:paraId="6DE580BD" w14:textId="77777777" w:rsidR="00E22E62" w:rsidRDefault="00E22E62">
            <w:pPr>
              <w:widowControl/>
              <w:jc w:val="left"/>
              <w:rPr>
                <w:rFonts w:ascii="华文中宋" w:eastAsia="华文中宋" w:hAnsi="华文中宋" w:hint="eastAsia"/>
                <w:sz w:val="24"/>
                <w:szCs w:val="24"/>
              </w:rPr>
            </w:pP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8BC38B"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第三天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ED0C3A"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上午：继续英语强化课程，聚焦工程领域沟通技巧，针对学生存在的专业英语问题进行辅导。</w:t>
            </w:r>
          </w:p>
          <w:p w14:paraId="3488A04B"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下午：14:00开始课程“人工智能在工程中的应用”,由博特拉大学工学院教授主讲，涵盖AI在土木、机械等领域的实际案例。</w:t>
            </w:r>
          </w:p>
        </w:tc>
      </w:tr>
      <w:tr w:rsidR="00E22E62" w14:paraId="731DEE90" w14:textId="77777777">
        <w:trPr>
          <w:trHeight w:val="345"/>
        </w:trPr>
        <w:tc>
          <w:tcPr>
            <w:tcW w:w="631" w:type="dxa"/>
            <w:vMerge/>
            <w:tcBorders>
              <w:top w:val="single" w:sz="4" w:space="0" w:color="000000"/>
              <w:left w:val="single" w:sz="4" w:space="0" w:color="000000"/>
              <w:bottom w:val="single" w:sz="4" w:space="0" w:color="000000"/>
              <w:right w:val="single" w:sz="4" w:space="0" w:color="000000"/>
            </w:tcBorders>
            <w:vAlign w:val="center"/>
          </w:tcPr>
          <w:p w14:paraId="286C7992" w14:textId="77777777" w:rsidR="00E22E62" w:rsidRDefault="00E22E62">
            <w:pPr>
              <w:widowControl/>
              <w:jc w:val="left"/>
              <w:rPr>
                <w:rFonts w:ascii="华文中宋" w:eastAsia="华文中宋" w:hAnsi="华文中宋" w:hint="eastAsia"/>
                <w:sz w:val="24"/>
                <w:szCs w:val="24"/>
              </w:rPr>
            </w:pP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B8C702"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第四天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F02CF1"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上午：学习人工智能相关基础知识，了解“使用人工智能解决问题”,通过实例分析AI建模与优化方法。</w:t>
            </w:r>
          </w:p>
          <w:p w14:paraId="7B7FEBDF"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下午：参加工程学院讲座“热带环境与健康工程前沿”,探讨东南亚地区特色环境问题与工程解决方案。</w:t>
            </w:r>
          </w:p>
        </w:tc>
      </w:tr>
      <w:tr w:rsidR="00E22E62" w14:paraId="0E8758B4" w14:textId="77777777">
        <w:tc>
          <w:tcPr>
            <w:tcW w:w="631" w:type="dxa"/>
            <w:vMerge/>
            <w:tcBorders>
              <w:top w:val="single" w:sz="4" w:space="0" w:color="000000"/>
              <w:left w:val="single" w:sz="4" w:space="0" w:color="000000"/>
              <w:bottom w:val="single" w:sz="4" w:space="0" w:color="000000"/>
              <w:right w:val="single" w:sz="4" w:space="0" w:color="000000"/>
            </w:tcBorders>
            <w:vAlign w:val="center"/>
          </w:tcPr>
          <w:p w14:paraId="5B8C4B51" w14:textId="77777777" w:rsidR="00E22E62" w:rsidRDefault="00E22E62">
            <w:pPr>
              <w:widowControl/>
              <w:jc w:val="left"/>
              <w:rPr>
                <w:rFonts w:ascii="华文中宋" w:eastAsia="华文中宋" w:hAnsi="华文中宋" w:hint="eastAsia"/>
                <w:sz w:val="24"/>
                <w:szCs w:val="24"/>
              </w:rPr>
            </w:pP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567173"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第五天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8FF410"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上午：学习课程“机器人控制理论”,学习基础理论与算法。</w:t>
            </w:r>
          </w:p>
          <w:p w14:paraId="0639416A"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下午：参观大学机器人实验室，观摩示范操作并尝试简单编程。课程强调理论与实践结合，帮助学生直观理解机器人技术的应用场景与发展趋势。</w:t>
            </w:r>
          </w:p>
        </w:tc>
      </w:tr>
      <w:tr w:rsidR="00E22E62" w14:paraId="0184C3DC" w14:textId="77777777">
        <w:tc>
          <w:tcPr>
            <w:tcW w:w="631" w:type="dxa"/>
            <w:tcBorders>
              <w:top w:val="single" w:sz="4" w:space="0" w:color="000000"/>
              <w:left w:val="single" w:sz="4" w:space="0" w:color="000000"/>
              <w:bottom w:val="single" w:sz="4" w:space="0" w:color="000000"/>
              <w:right w:val="single" w:sz="4" w:space="0" w:color="000000"/>
            </w:tcBorders>
            <w:vAlign w:val="center"/>
          </w:tcPr>
          <w:p w14:paraId="05F10F9F" w14:textId="77777777" w:rsidR="00E22E62" w:rsidRDefault="00E22E62">
            <w:pPr>
              <w:widowControl/>
              <w:jc w:val="left"/>
              <w:rPr>
                <w:rFonts w:ascii="华文中宋" w:eastAsia="华文中宋" w:hAnsi="华文中宋" w:hint="eastAsia"/>
                <w:sz w:val="24"/>
                <w:szCs w:val="24"/>
              </w:rPr>
            </w:pPr>
          </w:p>
        </w:tc>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04C694" w14:textId="77777777" w:rsidR="00E22E62" w:rsidRDefault="00000000">
            <w:pPr>
              <w:snapToGrid w:val="0"/>
              <w:spacing w:line="460" w:lineRule="exact"/>
              <w:jc w:val="center"/>
              <w:rPr>
                <w:rFonts w:ascii="华文中宋" w:eastAsia="华文中宋" w:hAnsi="华文中宋" w:hint="eastAsia"/>
                <w:b/>
                <w:sz w:val="24"/>
                <w:szCs w:val="24"/>
              </w:rPr>
            </w:pPr>
            <w:r>
              <w:rPr>
                <w:rFonts w:ascii="华文中宋" w:eastAsia="华文中宋" w:hAnsi="华文中宋" w:hint="eastAsia"/>
                <w:b/>
                <w:sz w:val="24"/>
                <w:szCs w:val="24"/>
              </w:rPr>
              <w:t>第六天</w:t>
            </w:r>
          </w:p>
        </w:tc>
        <w:tc>
          <w:tcPr>
            <w:tcW w:w="7442"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27A05C" w14:textId="77777777" w:rsidR="00E22E62" w:rsidRDefault="00000000">
            <w:pPr>
              <w:snapToGrid w:val="0"/>
              <w:spacing w:line="460" w:lineRule="exact"/>
              <w:rPr>
                <w:rFonts w:ascii="宋体" w:hint="eastAsia"/>
                <w:color w:val="000000"/>
                <w:sz w:val="24"/>
                <w:szCs w:val="24"/>
              </w:rPr>
            </w:pPr>
            <w:r>
              <w:rPr>
                <w:rFonts w:ascii="宋体" w:hint="eastAsia"/>
                <w:color w:val="000000"/>
                <w:sz w:val="24"/>
                <w:szCs w:val="24"/>
              </w:rPr>
              <w:t>前往吉隆坡国际机场，乘坐</w:t>
            </w:r>
            <w:r>
              <w:rPr>
                <w:rFonts w:ascii="宋体"/>
                <w:color w:val="333333"/>
                <w:sz w:val="24"/>
                <w:szCs w:val="24"/>
                <w:shd w:val="clear" w:color="auto" w:fill="FFFFFF"/>
              </w:rPr>
              <w:t>马来西亚亚航AK15</w:t>
            </w:r>
            <w:r>
              <w:rPr>
                <w:rFonts w:ascii="宋体" w:hint="eastAsia"/>
                <w:color w:val="333333"/>
                <w:sz w:val="24"/>
                <w:szCs w:val="24"/>
                <w:shd w:val="clear" w:color="auto" w:fill="FFFFFF"/>
              </w:rPr>
              <w:t>6</w:t>
            </w:r>
            <w:r>
              <w:rPr>
                <w:rFonts w:ascii="宋体" w:hint="eastAsia"/>
                <w:color w:val="000000"/>
                <w:sz w:val="24"/>
                <w:szCs w:val="24"/>
              </w:rPr>
              <w:t>航班返回桂林</w:t>
            </w:r>
          </w:p>
        </w:tc>
      </w:tr>
    </w:tbl>
    <w:p w14:paraId="2B5642DF" w14:textId="77777777" w:rsidR="00E22E62" w:rsidRDefault="00E22E62">
      <w:pPr>
        <w:rPr>
          <w:rFonts w:hint="eastAsia"/>
        </w:rPr>
      </w:pPr>
    </w:p>
    <w:sectPr w:rsidR="00E22E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0D638944-C106-4603-9E99-5CF6522988FF}"/>
  </w:font>
  <w:font w:name="仿宋">
    <w:panose1 w:val="02010609060101010101"/>
    <w:charset w:val="86"/>
    <w:family w:val="modern"/>
    <w:pitch w:val="fixed"/>
    <w:sig w:usb0="800002BF" w:usb1="38CF7CFA" w:usb2="00000016" w:usb3="00000000" w:csb0="00040001" w:csb1="00000000"/>
    <w:embedRegular r:id="rId2" w:subsetted="1" w:fontKey="{F987389E-4AD2-4127-9ADE-8C593F032BD2}"/>
  </w:font>
  <w:font w:name="仿宋_GB2312">
    <w:charset w:val="86"/>
    <w:family w:val="modern"/>
    <w:pitch w:val="default"/>
    <w:sig w:usb0="00000001" w:usb1="080E0000" w:usb2="00000000" w:usb3="00000000" w:csb0="00040000" w:csb1="00000000"/>
    <w:embedRegular r:id="rId3" w:subsetted="1" w:fontKey="{17930A7B-2194-45F6-84C0-A9EEEB37F52A}"/>
  </w:font>
  <w:font w:name="方正楷体简体">
    <w:altName w:val="楷体_GB2312"/>
    <w:charset w:val="86"/>
    <w:family w:val="auto"/>
    <w:pitch w:val="default"/>
    <w:sig w:usb0="00000000" w:usb1="00000000" w:usb2="00000012" w:usb3="00000000" w:csb0="00040001" w:csb1="00000000"/>
    <w:embedBold r:id="rId4" w:fontKey="{43DC24A1-EDA5-453B-9E26-657380002314}"/>
  </w:font>
  <w:font w:name="华文中宋">
    <w:panose1 w:val="02010600040101010101"/>
    <w:charset w:val="86"/>
    <w:family w:val="auto"/>
    <w:pitch w:val="variable"/>
    <w:sig w:usb0="00000287" w:usb1="080F0000" w:usb2="00000010" w:usb3="00000000" w:csb0="0004009F" w:csb1="00000000"/>
    <w:embedRegular r:id="rId5" w:subsetted="1" w:fontKey="{6A1B222C-5FDC-407D-A93A-F548E1211F15}"/>
    <w:embedBold r:id="rId6" w:subsetted="1" w:fontKey="{9C8D23A5-F0FA-47F2-8C03-9950173A2656}"/>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87A03F2"/>
    <w:rsid w:val="000743F3"/>
    <w:rsid w:val="001C42A9"/>
    <w:rsid w:val="001D307A"/>
    <w:rsid w:val="002B5C40"/>
    <w:rsid w:val="00312617"/>
    <w:rsid w:val="003D69EA"/>
    <w:rsid w:val="005126CD"/>
    <w:rsid w:val="0060682B"/>
    <w:rsid w:val="007E14BB"/>
    <w:rsid w:val="00A2756F"/>
    <w:rsid w:val="00AD1B26"/>
    <w:rsid w:val="00D749B6"/>
    <w:rsid w:val="00E22E62"/>
    <w:rsid w:val="00F71D7D"/>
    <w:rsid w:val="10563548"/>
    <w:rsid w:val="109C4CD3"/>
    <w:rsid w:val="10B2256F"/>
    <w:rsid w:val="159F14ED"/>
    <w:rsid w:val="1DC32ABB"/>
    <w:rsid w:val="1EE32C57"/>
    <w:rsid w:val="232A616E"/>
    <w:rsid w:val="238943BC"/>
    <w:rsid w:val="23B85532"/>
    <w:rsid w:val="26267462"/>
    <w:rsid w:val="26C606FF"/>
    <w:rsid w:val="26FC7E22"/>
    <w:rsid w:val="2C673F8F"/>
    <w:rsid w:val="2D1E6D44"/>
    <w:rsid w:val="331C1F78"/>
    <w:rsid w:val="3C70795E"/>
    <w:rsid w:val="3D762F69"/>
    <w:rsid w:val="50483F54"/>
    <w:rsid w:val="67B6134C"/>
    <w:rsid w:val="687A03F2"/>
    <w:rsid w:val="6EAB5982"/>
    <w:rsid w:val="71F11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600E05"/>
  <w15:docId w15:val="{ED5C401B-B92B-4DF9-8C0A-90DE92633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character" w:customStyle="1" w:styleId="a6">
    <w:name w:val="页眉 字符"/>
    <w:basedOn w:val="a0"/>
    <w:link w:val="a5"/>
    <w:qFormat/>
    <w:rPr>
      <w:rFonts w:hAnsi="宋体" w:cs="宋体"/>
      <w:sz w:val="18"/>
      <w:szCs w:val="18"/>
    </w:rPr>
  </w:style>
  <w:style w:type="character" w:customStyle="1" w:styleId="a4">
    <w:name w:val="页脚 字符"/>
    <w:basedOn w:val="a0"/>
    <w:link w:val="a3"/>
    <w:qFormat/>
    <w:rPr>
      <w:rFonts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音师房</dc:creator>
  <cp:lastModifiedBy>yg x</cp:lastModifiedBy>
  <cp:revision>5</cp:revision>
  <dcterms:created xsi:type="dcterms:W3CDTF">2025-12-22T12:56:00Z</dcterms:created>
  <dcterms:modified xsi:type="dcterms:W3CDTF">2025-12-22T13:20:00Z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5305C880689F4CB5B3A6E1F98E730F8E_13</vt:lpwstr>
  </property>
  <property fmtid="{D5CDD505-2E9C-101B-9397-08002B2CF9AE}" pid="4" name="KSOTemplateDocerSaveRecord">
    <vt:lpwstr>eyJoZGlkIjoiMWI1N2M3YzFjMGEwMTc1Y2Y0OWJmOWM0ZThlYmYxMWMiLCJ1c2VySWQiOiI5MjI5MjM3MTEifQ==</vt:lpwstr>
  </property>
</Properties>
</file>