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5E" w:rsidRPr="008D11D1" w:rsidRDefault="001634F0" w:rsidP="008D11D1">
      <w:pPr>
        <w:jc w:val="center"/>
        <w:rPr>
          <w:rFonts w:ascii="黑体" w:eastAsia="黑体" w:hAnsi="黑体" w:cs="仿宋_GB2312"/>
          <w:bCs/>
          <w:sz w:val="32"/>
          <w:szCs w:val="32"/>
        </w:rPr>
      </w:pPr>
      <w:r w:rsidRPr="008D11D1">
        <w:rPr>
          <w:rFonts w:ascii="黑体" w:eastAsia="黑体" w:hAnsi="黑体" w:cs="仿宋_GB2312" w:hint="eastAsia"/>
          <w:bCs/>
          <w:sz w:val="32"/>
          <w:szCs w:val="32"/>
        </w:rPr>
        <w:t>桂林电子科技大学花江校区JX12电子信息实验楼</w:t>
      </w:r>
      <w:r w:rsidR="00F71FF3" w:rsidRPr="008D11D1">
        <w:rPr>
          <w:rFonts w:ascii="黑体" w:eastAsia="黑体" w:hAnsi="黑体" w:cs="仿宋_GB2312" w:hint="eastAsia"/>
          <w:bCs/>
          <w:sz w:val="32"/>
          <w:szCs w:val="32"/>
        </w:rPr>
        <w:t>电源避雷器</w:t>
      </w:r>
      <w:r w:rsidR="007F2A0D" w:rsidRPr="008D11D1">
        <w:rPr>
          <w:rFonts w:ascii="黑体" w:eastAsia="黑体" w:hAnsi="黑体" w:cs="仿宋_GB2312" w:hint="eastAsia"/>
          <w:bCs/>
          <w:sz w:val="32"/>
          <w:szCs w:val="32"/>
        </w:rPr>
        <w:t>设备</w:t>
      </w:r>
      <w:r w:rsidR="00723198" w:rsidRPr="008D11D1">
        <w:rPr>
          <w:rFonts w:ascii="黑体" w:eastAsia="黑体" w:hAnsi="黑体" w:cs="仿宋_GB2312" w:hint="eastAsia"/>
          <w:bCs/>
          <w:sz w:val="32"/>
          <w:szCs w:val="32"/>
        </w:rPr>
        <w:t>采购</w:t>
      </w:r>
      <w:r w:rsidR="00723198" w:rsidRPr="008D11D1">
        <w:rPr>
          <w:rFonts w:ascii="黑体" w:eastAsia="黑体" w:hAnsi="黑体" w:cs="仿宋_GB2312"/>
          <w:bCs/>
          <w:sz w:val="32"/>
          <w:szCs w:val="32"/>
        </w:rPr>
        <w:t>、</w:t>
      </w:r>
      <w:r w:rsidR="00F71FF3" w:rsidRPr="008D11D1">
        <w:rPr>
          <w:rFonts w:ascii="黑体" w:eastAsia="黑体" w:hAnsi="黑体" w:cs="仿宋_GB2312" w:hint="eastAsia"/>
          <w:bCs/>
          <w:sz w:val="32"/>
          <w:szCs w:val="32"/>
        </w:rPr>
        <w:t>安装及防雷检测</w:t>
      </w:r>
      <w:r w:rsidR="00FB79FC" w:rsidRPr="008D11D1">
        <w:rPr>
          <w:rFonts w:ascii="黑体" w:eastAsia="黑体" w:hAnsi="黑体" w:cs="仿宋_GB2312" w:hint="eastAsia"/>
          <w:bCs/>
          <w:sz w:val="32"/>
          <w:szCs w:val="32"/>
        </w:rPr>
        <w:t>服务</w:t>
      </w:r>
      <w:r w:rsidR="00CF1EBB">
        <w:rPr>
          <w:rFonts w:ascii="黑体" w:eastAsia="黑体" w:hAnsi="黑体" w:cs="仿宋_GB2312" w:hint="eastAsia"/>
          <w:bCs/>
          <w:sz w:val="32"/>
          <w:szCs w:val="32"/>
        </w:rPr>
        <w:t>第二次</w:t>
      </w:r>
      <w:r w:rsidR="00F23505" w:rsidRPr="008D11D1">
        <w:rPr>
          <w:rFonts w:ascii="黑体" w:eastAsia="黑体" w:hAnsi="黑体" w:cs="仿宋_GB2312" w:hint="eastAsia"/>
          <w:bCs/>
          <w:sz w:val="32"/>
          <w:szCs w:val="32"/>
        </w:rPr>
        <w:t>询价</w:t>
      </w:r>
      <w:r w:rsidR="00874C4E" w:rsidRPr="008D11D1">
        <w:rPr>
          <w:rFonts w:ascii="黑体" w:eastAsia="黑体" w:hAnsi="黑体" w:cs="仿宋_GB2312" w:hint="eastAsia"/>
          <w:bCs/>
          <w:sz w:val="32"/>
          <w:szCs w:val="32"/>
        </w:rPr>
        <w:t>文件</w:t>
      </w:r>
    </w:p>
    <w:p w:rsidR="00E11D5E" w:rsidRPr="008D11D1" w:rsidRDefault="00E11D5E">
      <w:pPr>
        <w:jc w:val="center"/>
        <w:rPr>
          <w:rFonts w:ascii="黑体" w:eastAsia="黑体" w:hAnsi="黑体" w:cs="仿宋_GB2312"/>
          <w:bCs/>
          <w:sz w:val="32"/>
          <w:szCs w:val="32"/>
        </w:rPr>
      </w:pPr>
    </w:p>
    <w:p w:rsidR="00E11D5E" w:rsidRPr="00564A0B" w:rsidRDefault="00874C4E" w:rsidP="00874C4E">
      <w:pPr>
        <w:spacing w:line="360" w:lineRule="auto"/>
        <w:ind w:firstLineChars="200" w:firstLine="560"/>
        <w:rPr>
          <w:rFonts w:ascii="宋体" w:hAnsi="宋体"/>
          <w:sz w:val="28"/>
          <w:szCs w:val="28"/>
        </w:rPr>
      </w:pPr>
      <w:r w:rsidRPr="00564A0B">
        <w:rPr>
          <w:rFonts w:ascii="宋体" w:hAnsi="宋体" w:hint="eastAsia"/>
          <w:sz w:val="28"/>
          <w:szCs w:val="28"/>
        </w:rPr>
        <w:t>现有</w:t>
      </w:r>
      <w:r w:rsidR="001634F0" w:rsidRPr="008D11D1">
        <w:rPr>
          <w:rFonts w:ascii="宋体" w:hAnsi="宋体" w:hint="eastAsia"/>
          <w:sz w:val="28"/>
          <w:szCs w:val="28"/>
          <w:u w:val="single"/>
        </w:rPr>
        <w:t>桂林电子科技大学花江校区JX12电子信息实验楼</w:t>
      </w:r>
      <w:r w:rsidRPr="008D11D1">
        <w:rPr>
          <w:rFonts w:ascii="宋体" w:hAnsi="宋体" w:hint="eastAsia"/>
          <w:sz w:val="28"/>
          <w:szCs w:val="28"/>
          <w:u w:val="single"/>
        </w:rPr>
        <w:t>电源避雷器设备采购、安装及防雷检测服务</w:t>
      </w:r>
      <w:r w:rsidRPr="00564A0B">
        <w:rPr>
          <w:rFonts w:ascii="宋体" w:hAnsi="宋体" w:hint="eastAsia"/>
          <w:sz w:val="28"/>
          <w:szCs w:val="28"/>
        </w:rPr>
        <w:t>进行</w:t>
      </w:r>
      <w:r w:rsidR="00CF1EBB">
        <w:rPr>
          <w:rFonts w:ascii="宋体" w:hAnsi="宋体" w:hint="eastAsia"/>
          <w:sz w:val="28"/>
          <w:szCs w:val="28"/>
        </w:rPr>
        <w:t>第二次</w:t>
      </w:r>
      <w:r w:rsidRPr="00564A0B">
        <w:rPr>
          <w:rFonts w:ascii="宋体" w:hAnsi="宋体" w:hint="eastAsia"/>
          <w:sz w:val="28"/>
          <w:szCs w:val="28"/>
        </w:rPr>
        <w:t>询价，欢迎有资格的单位参加此项目的报价。</w:t>
      </w:r>
    </w:p>
    <w:p w:rsidR="00874C4E" w:rsidRPr="00564A0B" w:rsidRDefault="00874C4E" w:rsidP="00874C4E">
      <w:pPr>
        <w:spacing w:line="360" w:lineRule="auto"/>
        <w:ind w:firstLineChars="200" w:firstLine="560"/>
        <w:rPr>
          <w:rFonts w:ascii="宋体" w:hAnsi="宋体"/>
          <w:sz w:val="28"/>
          <w:szCs w:val="28"/>
        </w:rPr>
      </w:pPr>
      <w:r w:rsidRPr="00564A0B">
        <w:rPr>
          <w:rFonts w:ascii="宋体" w:hAnsi="宋体" w:hint="eastAsia"/>
          <w:sz w:val="28"/>
          <w:szCs w:val="28"/>
        </w:rPr>
        <w:t>一、报价人须知</w:t>
      </w:r>
    </w:p>
    <w:p w:rsidR="00E11D5E" w:rsidRPr="00564A0B" w:rsidRDefault="00F71FF3" w:rsidP="00564A0B">
      <w:pPr>
        <w:spacing w:line="360" w:lineRule="auto"/>
        <w:ind w:firstLineChars="200" w:firstLine="560"/>
        <w:rPr>
          <w:rFonts w:ascii="宋体" w:hAnsi="宋体"/>
          <w:sz w:val="28"/>
          <w:szCs w:val="28"/>
        </w:rPr>
      </w:pPr>
      <w:r w:rsidRPr="00564A0B">
        <w:rPr>
          <w:rFonts w:ascii="宋体" w:hAnsi="宋体" w:hint="eastAsia"/>
          <w:sz w:val="28"/>
          <w:szCs w:val="28"/>
        </w:rPr>
        <w:t>1</w:t>
      </w:r>
      <w:r w:rsidR="00D83B09" w:rsidRPr="00564A0B">
        <w:rPr>
          <w:rFonts w:ascii="宋体" w:hAnsi="宋体" w:hint="eastAsia"/>
          <w:sz w:val="28"/>
          <w:szCs w:val="28"/>
        </w:rPr>
        <w:t>．</w:t>
      </w:r>
      <w:r w:rsidRPr="00564A0B">
        <w:rPr>
          <w:rFonts w:ascii="宋体" w:hAnsi="宋体" w:hint="eastAsia"/>
          <w:sz w:val="28"/>
          <w:szCs w:val="28"/>
        </w:rPr>
        <w:t>项目名称：</w:t>
      </w:r>
      <w:r w:rsidR="001634F0" w:rsidRPr="008D11D1">
        <w:rPr>
          <w:rFonts w:ascii="宋体" w:hAnsi="宋体" w:hint="eastAsia"/>
          <w:sz w:val="28"/>
          <w:szCs w:val="28"/>
        </w:rPr>
        <w:t>桂林电子科技大学花江校区JX12电子信息实验楼</w:t>
      </w:r>
      <w:r w:rsidR="000268D1" w:rsidRPr="008D11D1">
        <w:rPr>
          <w:rFonts w:ascii="宋体" w:hAnsi="宋体" w:hint="eastAsia"/>
          <w:sz w:val="28"/>
          <w:szCs w:val="28"/>
        </w:rPr>
        <w:t>电源</w:t>
      </w:r>
      <w:r w:rsidRPr="00564A0B">
        <w:rPr>
          <w:rFonts w:ascii="宋体" w:hAnsi="宋体" w:hint="eastAsia"/>
          <w:sz w:val="28"/>
          <w:szCs w:val="28"/>
        </w:rPr>
        <w:t>避雷器</w:t>
      </w:r>
      <w:r w:rsidR="00723198" w:rsidRPr="00564A0B">
        <w:rPr>
          <w:rFonts w:ascii="宋体" w:hAnsi="宋体" w:hint="eastAsia"/>
          <w:sz w:val="28"/>
          <w:szCs w:val="28"/>
        </w:rPr>
        <w:t>设备采购、安装</w:t>
      </w:r>
      <w:r w:rsidRPr="00564A0B">
        <w:rPr>
          <w:rFonts w:ascii="宋体" w:hAnsi="宋体" w:hint="eastAsia"/>
          <w:sz w:val="28"/>
          <w:szCs w:val="28"/>
        </w:rPr>
        <w:t>及防雷检测</w:t>
      </w:r>
      <w:r w:rsidR="00FB79FC" w:rsidRPr="00564A0B">
        <w:rPr>
          <w:rFonts w:ascii="宋体" w:hAnsi="宋体" w:hint="eastAsia"/>
          <w:sz w:val="28"/>
          <w:szCs w:val="28"/>
        </w:rPr>
        <w:t>服务</w:t>
      </w:r>
      <w:r w:rsidR="003A424C" w:rsidRPr="00564A0B">
        <w:rPr>
          <w:rFonts w:ascii="宋体" w:hAnsi="宋体" w:hint="eastAsia"/>
          <w:sz w:val="28"/>
          <w:szCs w:val="28"/>
        </w:rPr>
        <w:t>。</w:t>
      </w:r>
    </w:p>
    <w:p w:rsidR="00FB79FC" w:rsidRPr="00564A0B" w:rsidRDefault="00D83B09" w:rsidP="008D11D1">
      <w:pPr>
        <w:spacing w:line="360" w:lineRule="auto"/>
        <w:ind w:firstLineChars="200" w:firstLine="560"/>
        <w:rPr>
          <w:rFonts w:ascii="宋体" w:hAnsi="宋体"/>
          <w:sz w:val="28"/>
          <w:szCs w:val="28"/>
        </w:rPr>
      </w:pPr>
      <w:r w:rsidRPr="00564A0B">
        <w:rPr>
          <w:rFonts w:ascii="宋体" w:hAnsi="宋体" w:hint="eastAsia"/>
          <w:sz w:val="28"/>
          <w:szCs w:val="28"/>
        </w:rPr>
        <w:t>2.</w:t>
      </w:r>
      <w:r w:rsidR="00874C4E" w:rsidRPr="00564A0B">
        <w:rPr>
          <w:rFonts w:ascii="宋体" w:hAnsi="宋体" w:hint="eastAsia"/>
          <w:sz w:val="28"/>
          <w:szCs w:val="28"/>
        </w:rPr>
        <w:t>项目概况</w:t>
      </w:r>
      <w:r w:rsidRPr="00564A0B">
        <w:rPr>
          <w:rFonts w:ascii="宋体" w:hAnsi="宋体" w:hint="eastAsia"/>
          <w:sz w:val="28"/>
          <w:szCs w:val="28"/>
        </w:rPr>
        <w:t>：</w:t>
      </w:r>
      <w:r w:rsidR="00C07ADA" w:rsidRPr="008D11D1">
        <w:rPr>
          <w:rFonts w:ascii="宋体" w:hAnsi="宋体" w:hint="eastAsia"/>
          <w:sz w:val="28"/>
          <w:szCs w:val="28"/>
        </w:rPr>
        <w:t>桂林电子科技大学花江校区JX12电子信息实验楼</w:t>
      </w:r>
      <w:r w:rsidRPr="00564A0B">
        <w:rPr>
          <w:rFonts w:ascii="宋体" w:hAnsi="宋体" w:hint="eastAsia"/>
          <w:sz w:val="28"/>
          <w:szCs w:val="28"/>
        </w:rPr>
        <w:t>，</w:t>
      </w:r>
      <w:r w:rsidRPr="008D11D1">
        <w:rPr>
          <w:rFonts w:ascii="宋体" w:hAnsi="宋体" w:hint="eastAsia"/>
          <w:sz w:val="28"/>
          <w:szCs w:val="28"/>
        </w:rPr>
        <w:t>地上</w:t>
      </w:r>
      <w:r w:rsidR="001634F0" w:rsidRPr="008D11D1">
        <w:rPr>
          <w:rFonts w:ascii="宋体" w:hAnsi="宋体" w:hint="eastAsia"/>
          <w:sz w:val="28"/>
          <w:szCs w:val="28"/>
        </w:rPr>
        <w:t>11</w:t>
      </w:r>
      <w:r w:rsidRPr="008D11D1">
        <w:rPr>
          <w:rFonts w:ascii="宋体" w:hAnsi="宋体" w:hint="eastAsia"/>
          <w:sz w:val="28"/>
          <w:szCs w:val="28"/>
        </w:rPr>
        <w:t>层</w:t>
      </w:r>
      <w:r w:rsidR="001634F0" w:rsidRPr="008D11D1">
        <w:rPr>
          <w:rFonts w:ascii="宋体" w:hAnsi="宋体" w:hint="eastAsia"/>
          <w:sz w:val="28"/>
          <w:szCs w:val="28"/>
        </w:rPr>
        <w:t>（局部地下1层）</w:t>
      </w:r>
      <w:r w:rsidRPr="008D11D1">
        <w:rPr>
          <w:rFonts w:ascii="宋体" w:hAnsi="宋体" w:hint="eastAsia"/>
          <w:sz w:val="28"/>
          <w:szCs w:val="28"/>
        </w:rPr>
        <w:t xml:space="preserve">，框架结构，建筑面积 </w:t>
      </w:r>
      <w:r w:rsidR="001634F0" w:rsidRPr="008D11D1">
        <w:rPr>
          <w:rFonts w:ascii="宋体" w:hAnsi="宋体" w:hint="eastAsia"/>
          <w:sz w:val="28"/>
          <w:szCs w:val="28"/>
        </w:rPr>
        <w:t>15773.26</w:t>
      </w:r>
      <w:r w:rsidRPr="008D11D1">
        <w:rPr>
          <w:rFonts w:ascii="宋体" w:hAnsi="宋体" w:hint="eastAsia"/>
          <w:sz w:val="28"/>
          <w:szCs w:val="28"/>
        </w:rPr>
        <w:t xml:space="preserve"> 平方米</w:t>
      </w:r>
      <w:r w:rsidR="00564A0B" w:rsidRPr="008D11D1">
        <w:rPr>
          <w:rFonts w:ascii="宋体" w:hAnsi="宋体" w:hint="eastAsia"/>
          <w:sz w:val="28"/>
          <w:szCs w:val="28"/>
        </w:rPr>
        <w:t>。</w:t>
      </w:r>
    </w:p>
    <w:p w:rsidR="00D83B09" w:rsidRPr="00D25A28" w:rsidRDefault="00FB79FC" w:rsidP="008D11D1">
      <w:pPr>
        <w:spacing w:line="360" w:lineRule="auto"/>
        <w:ind w:firstLineChars="200" w:firstLine="560"/>
        <w:rPr>
          <w:rFonts w:ascii="宋体" w:hAnsi="宋体"/>
          <w:sz w:val="28"/>
          <w:szCs w:val="28"/>
        </w:rPr>
      </w:pPr>
      <w:r w:rsidRPr="00564A0B">
        <w:rPr>
          <w:rFonts w:ascii="宋体" w:hAnsi="宋体" w:hint="eastAsia"/>
          <w:sz w:val="28"/>
          <w:szCs w:val="28"/>
        </w:rPr>
        <w:t>3、询价内容：</w:t>
      </w:r>
      <w:r w:rsidR="00C07ADA" w:rsidRPr="008D11D1">
        <w:rPr>
          <w:rFonts w:ascii="宋体" w:hAnsi="宋体" w:hint="eastAsia"/>
          <w:sz w:val="28"/>
          <w:szCs w:val="28"/>
        </w:rPr>
        <w:t>2</w:t>
      </w:r>
      <w:r w:rsidRPr="008D11D1">
        <w:rPr>
          <w:rFonts w:ascii="宋体" w:hAnsi="宋体" w:hint="eastAsia"/>
          <w:sz w:val="28"/>
          <w:szCs w:val="28"/>
        </w:rPr>
        <w:t>套（一级）</w:t>
      </w:r>
      <w:r w:rsidRPr="00D25A28">
        <w:rPr>
          <w:rFonts w:ascii="宋体" w:hAnsi="宋体" w:hint="eastAsia"/>
          <w:sz w:val="28"/>
          <w:szCs w:val="28"/>
        </w:rPr>
        <w:t>电源避雷器采购及</w:t>
      </w:r>
      <w:r w:rsidR="00D66462" w:rsidRPr="00D25A28">
        <w:rPr>
          <w:rFonts w:ascii="宋体" w:hAnsi="宋体" w:hint="eastAsia"/>
          <w:sz w:val="28"/>
          <w:szCs w:val="28"/>
        </w:rPr>
        <w:t>安装</w:t>
      </w:r>
      <w:r w:rsidRPr="00D25A28">
        <w:rPr>
          <w:rFonts w:ascii="宋体" w:hAnsi="宋体" w:hint="eastAsia"/>
          <w:sz w:val="28"/>
          <w:szCs w:val="28"/>
        </w:rPr>
        <w:t>、</w:t>
      </w:r>
      <w:r w:rsidR="00D66462" w:rsidRPr="00D25A28">
        <w:rPr>
          <w:rFonts w:ascii="宋体" w:hAnsi="宋体" w:hint="eastAsia"/>
          <w:sz w:val="28"/>
          <w:szCs w:val="28"/>
        </w:rPr>
        <w:t>建筑防雷检测</w:t>
      </w:r>
      <w:r w:rsidRPr="00D25A28">
        <w:rPr>
          <w:rFonts w:ascii="宋体" w:hAnsi="宋体" w:hint="eastAsia"/>
          <w:sz w:val="28"/>
          <w:szCs w:val="28"/>
        </w:rPr>
        <w:t>服务</w:t>
      </w:r>
      <w:r w:rsidR="00564A0B" w:rsidRPr="00D25A28">
        <w:rPr>
          <w:rFonts w:ascii="宋体" w:hAnsi="宋体" w:hint="eastAsia"/>
          <w:sz w:val="28"/>
          <w:szCs w:val="28"/>
        </w:rPr>
        <w:t>。</w:t>
      </w:r>
    </w:p>
    <w:p w:rsidR="008F1E60" w:rsidRPr="00D25A28" w:rsidRDefault="008F1E60" w:rsidP="008D11D1">
      <w:pPr>
        <w:spacing w:line="360" w:lineRule="auto"/>
        <w:ind w:firstLineChars="200" w:firstLine="560"/>
        <w:rPr>
          <w:rFonts w:ascii="宋体" w:hAnsi="宋体"/>
          <w:sz w:val="28"/>
          <w:szCs w:val="28"/>
        </w:rPr>
      </w:pPr>
      <w:r w:rsidRPr="00D25A28">
        <w:rPr>
          <w:rFonts w:ascii="宋体" w:hAnsi="宋体" w:hint="eastAsia"/>
          <w:sz w:val="28"/>
          <w:szCs w:val="28"/>
        </w:rPr>
        <w:t>4.报价人资格要求：具有</w:t>
      </w:r>
      <w:r w:rsidR="00A84A76" w:rsidRPr="00D25A28">
        <w:rPr>
          <w:rFonts w:ascii="宋体" w:hAnsi="宋体" w:hint="eastAsia"/>
          <w:sz w:val="28"/>
          <w:szCs w:val="28"/>
        </w:rPr>
        <w:t>雷电防护装置检测</w:t>
      </w:r>
      <w:r w:rsidR="00A62ECA" w:rsidRPr="008D11D1">
        <w:rPr>
          <w:rFonts w:ascii="宋体" w:hAnsi="宋体" w:hint="eastAsia"/>
          <w:sz w:val="28"/>
          <w:szCs w:val="28"/>
        </w:rPr>
        <w:t>资质</w:t>
      </w:r>
      <w:r w:rsidR="009921CC" w:rsidRPr="00D25A28">
        <w:rPr>
          <w:rFonts w:ascii="宋体" w:hAnsi="宋体" w:hint="eastAsia"/>
          <w:sz w:val="28"/>
          <w:szCs w:val="28"/>
        </w:rPr>
        <w:t>等级乙级以上</w:t>
      </w:r>
      <w:r w:rsidRPr="00D25A28">
        <w:rPr>
          <w:rFonts w:ascii="宋体" w:hAnsi="宋体" w:hint="eastAsia"/>
          <w:sz w:val="28"/>
          <w:szCs w:val="28"/>
        </w:rPr>
        <w:t>证书</w:t>
      </w:r>
      <w:r w:rsidR="00564A0B" w:rsidRPr="00D25A28">
        <w:rPr>
          <w:rFonts w:ascii="宋体" w:hAnsi="宋体" w:hint="eastAsia"/>
          <w:sz w:val="28"/>
          <w:szCs w:val="28"/>
        </w:rPr>
        <w:t>。</w:t>
      </w:r>
    </w:p>
    <w:p w:rsidR="00564A0B" w:rsidRPr="00D25A28" w:rsidRDefault="00564A0B" w:rsidP="00564A0B">
      <w:pPr>
        <w:adjustRightInd w:val="0"/>
        <w:spacing w:line="360" w:lineRule="auto"/>
        <w:ind w:firstLineChars="200" w:firstLine="562"/>
        <w:jc w:val="left"/>
        <w:rPr>
          <w:rFonts w:ascii="宋体" w:hAnsi="宋体"/>
          <w:sz w:val="28"/>
          <w:szCs w:val="28"/>
        </w:rPr>
      </w:pPr>
      <w:r w:rsidRPr="00D25A28">
        <w:rPr>
          <w:rFonts w:ascii="宋体" w:hAnsi="宋体" w:hint="eastAsia"/>
          <w:b/>
          <w:sz w:val="28"/>
          <w:szCs w:val="28"/>
        </w:rPr>
        <w:t>5、询价控制价：竣工验收防雷检测费上限控制单</w:t>
      </w:r>
      <w:bookmarkStart w:id="0" w:name="_GoBack"/>
      <w:bookmarkEnd w:id="0"/>
      <w:r w:rsidRPr="00D25A28">
        <w:rPr>
          <w:rFonts w:ascii="宋体" w:hAnsi="宋体" w:hint="eastAsia"/>
          <w:b/>
          <w:sz w:val="28"/>
          <w:szCs w:val="28"/>
        </w:rPr>
        <w:t>价为1.15元/m</w:t>
      </w:r>
      <w:r w:rsidRPr="00D25A28">
        <w:rPr>
          <w:rFonts w:ascii="宋体" w:hAnsi="宋体" w:hint="eastAsia"/>
          <w:b/>
          <w:sz w:val="28"/>
          <w:szCs w:val="28"/>
          <w:vertAlign w:val="superscript"/>
        </w:rPr>
        <w:t>2</w:t>
      </w:r>
      <w:r w:rsidRPr="00D25A28">
        <w:rPr>
          <w:rFonts w:ascii="宋体" w:hAnsi="宋体" w:hint="eastAsia"/>
          <w:b/>
          <w:sz w:val="28"/>
          <w:szCs w:val="28"/>
        </w:rPr>
        <w:t>的投标报价无效；投标总价控制价</w:t>
      </w:r>
      <w:r w:rsidRPr="00D25A28">
        <w:rPr>
          <w:rFonts w:ascii="宋体" w:hAnsi="宋体"/>
          <w:b/>
          <w:sz w:val="28"/>
          <w:szCs w:val="28"/>
        </w:rPr>
        <w:t>为</w:t>
      </w:r>
      <w:r w:rsidR="00C07ADA" w:rsidRPr="008D11D1">
        <w:rPr>
          <w:rFonts w:ascii="宋体" w:hAnsi="宋体" w:hint="eastAsia"/>
          <w:b/>
          <w:sz w:val="28"/>
          <w:szCs w:val="28"/>
        </w:rPr>
        <w:t>1.7</w:t>
      </w:r>
      <w:r w:rsidRPr="00D25A28">
        <w:rPr>
          <w:rFonts w:ascii="宋体" w:hAnsi="宋体" w:hint="eastAsia"/>
          <w:b/>
          <w:sz w:val="28"/>
          <w:szCs w:val="28"/>
        </w:rPr>
        <w:t>万元，</w:t>
      </w:r>
      <w:r w:rsidRPr="00D25A28">
        <w:rPr>
          <w:rFonts w:ascii="宋体" w:hAnsi="宋体"/>
          <w:b/>
          <w:sz w:val="28"/>
          <w:szCs w:val="28"/>
        </w:rPr>
        <w:t>高于</w:t>
      </w:r>
      <w:r w:rsidRPr="00D25A28">
        <w:rPr>
          <w:rFonts w:ascii="宋体" w:hAnsi="宋体" w:hint="eastAsia"/>
          <w:b/>
          <w:sz w:val="28"/>
          <w:szCs w:val="28"/>
        </w:rPr>
        <w:t>控制价</w:t>
      </w:r>
      <w:r w:rsidRPr="00D25A28">
        <w:rPr>
          <w:rFonts w:ascii="宋体" w:hAnsi="宋体"/>
          <w:b/>
          <w:sz w:val="28"/>
          <w:szCs w:val="28"/>
        </w:rPr>
        <w:t>的</w:t>
      </w:r>
      <w:r w:rsidRPr="00D25A28">
        <w:rPr>
          <w:rFonts w:ascii="宋体" w:hAnsi="宋体" w:hint="eastAsia"/>
          <w:b/>
          <w:sz w:val="28"/>
          <w:szCs w:val="28"/>
        </w:rPr>
        <w:t>投标报价</w:t>
      </w:r>
      <w:r w:rsidRPr="00D25A28">
        <w:rPr>
          <w:rFonts w:ascii="宋体" w:hAnsi="宋体"/>
          <w:b/>
          <w:sz w:val="28"/>
          <w:szCs w:val="28"/>
        </w:rPr>
        <w:t>无效。</w:t>
      </w:r>
    </w:p>
    <w:p w:rsidR="00E11D5E" w:rsidRPr="00564A0B" w:rsidRDefault="00564A0B" w:rsidP="00564A0B">
      <w:pPr>
        <w:spacing w:line="360" w:lineRule="auto"/>
        <w:ind w:firstLineChars="200" w:firstLine="560"/>
        <w:rPr>
          <w:rFonts w:ascii="宋体" w:hAnsi="宋体"/>
          <w:sz w:val="28"/>
          <w:szCs w:val="28"/>
        </w:rPr>
      </w:pPr>
      <w:r w:rsidRPr="00D25A28">
        <w:rPr>
          <w:rFonts w:ascii="宋体" w:hAnsi="宋体" w:hint="eastAsia"/>
          <w:sz w:val="28"/>
          <w:szCs w:val="28"/>
        </w:rPr>
        <w:t>6</w:t>
      </w:r>
      <w:r w:rsidR="00F71FF3" w:rsidRPr="00D25A28">
        <w:rPr>
          <w:rFonts w:ascii="宋体" w:hAnsi="宋体" w:hint="eastAsia"/>
          <w:sz w:val="28"/>
          <w:szCs w:val="28"/>
        </w:rPr>
        <w:t>、提交报价文件的时间及要求：</w:t>
      </w:r>
      <w:r w:rsidR="00ED2116" w:rsidRPr="00D25A28">
        <w:rPr>
          <w:rFonts w:ascii="宋体" w:hAnsi="宋体" w:hint="eastAsia"/>
          <w:sz w:val="28"/>
          <w:szCs w:val="28"/>
          <w:u w:val="single"/>
        </w:rPr>
        <w:t>202</w:t>
      </w:r>
      <w:r w:rsidR="00A32F49" w:rsidRPr="00D25A28">
        <w:rPr>
          <w:rFonts w:ascii="宋体" w:hAnsi="宋体" w:hint="eastAsia"/>
          <w:sz w:val="28"/>
          <w:szCs w:val="28"/>
          <w:u w:val="single"/>
        </w:rPr>
        <w:t>1</w:t>
      </w:r>
      <w:r w:rsidR="00F71FF3" w:rsidRPr="00D25A28">
        <w:rPr>
          <w:rFonts w:ascii="宋体" w:hAnsi="宋体" w:hint="eastAsia"/>
          <w:sz w:val="28"/>
          <w:szCs w:val="28"/>
          <w:u w:val="single"/>
        </w:rPr>
        <w:t>年</w:t>
      </w:r>
      <w:r w:rsidR="00CF1EBB">
        <w:rPr>
          <w:rFonts w:ascii="宋体" w:hAnsi="宋体" w:hint="eastAsia"/>
          <w:sz w:val="28"/>
          <w:szCs w:val="28"/>
          <w:u w:val="single"/>
        </w:rPr>
        <w:t>11</w:t>
      </w:r>
      <w:r w:rsidR="00F71FF3" w:rsidRPr="00D25A28">
        <w:rPr>
          <w:rFonts w:ascii="宋体" w:hAnsi="宋体" w:hint="eastAsia"/>
          <w:sz w:val="28"/>
          <w:szCs w:val="28"/>
          <w:u w:val="single"/>
        </w:rPr>
        <w:t>月</w:t>
      </w:r>
      <w:r w:rsidR="00CF1EBB">
        <w:rPr>
          <w:rFonts w:ascii="宋体" w:hAnsi="宋体" w:hint="eastAsia"/>
          <w:sz w:val="28"/>
          <w:szCs w:val="28"/>
          <w:u w:val="single"/>
        </w:rPr>
        <w:t>5</w:t>
      </w:r>
      <w:r w:rsidR="00F71FF3" w:rsidRPr="00D25A28">
        <w:rPr>
          <w:rFonts w:ascii="宋体" w:hAnsi="宋体" w:hint="eastAsia"/>
          <w:sz w:val="28"/>
          <w:szCs w:val="28"/>
          <w:u w:val="single"/>
        </w:rPr>
        <w:t>日17：00前</w:t>
      </w:r>
      <w:r w:rsidR="00F71FF3" w:rsidRPr="00D25A28">
        <w:rPr>
          <w:rFonts w:ascii="宋体" w:hAnsi="宋体" w:hint="eastAsia"/>
          <w:sz w:val="28"/>
          <w:szCs w:val="28"/>
        </w:rPr>
        <w:t>。报价</w:t>
      </w:r>
      <w:r w:rsidR="00F71FF3" w:rsidRPr="00564A0B">
        <w:rPr>
          <w:rFonts w:ascii="宋体" w:hAnsi="宋体" w:hint="eastAsia"/>
          <w:sz w:val="28"/>
          <w:szCs w:val="28"/>
        </w:rPr>
        <w:t>文件要求密封包装，封口处要贴封签并加盖投标单位印章。报价文件等资料可直接提交，也可通过顺丰快递寄至下列地址：桂林电子科技大学花江校区基建处行政办公楼2</w:t>
      </w:r>
      <w:r w:rsidR="00CF1EBB">
        <w:rPr>
          <w:rFonts w:ascii="宋体" w:hAnsi="宋体" w:hint="eastAsia"/>
          <w:sz w:val="28"/>
          <w:szCs w:val="28"/>
        </w:rPr>
        <w:t>12</w:t>
      </w:r>
      <w:r w:rsidR="00786CC8" w:rsidRPr="00564A0B">
        <w:rPr>
          <w:rFonts w:ascii="宋体" w:hAnsi="宋体" w:hint="eastAsia"/>
          <w:sz w:val="28"/>
          <w:szCs w:val="28"/>
        </w:rPr>
        <w:t>室，</w:t>
      </w:r>
      <w:r w:rsidR="000F52E3" w:rsidRPr="00564A0B">
        <w:rPr>
          <w:rFonts w:ascii="宋体" w:hAnsi="宋体" w:hint="eastAsia"/>
          <w:sz w:val="28"/>
          <w:szCs w:val="28"/>
        </w:rPr>
        <w:t>陈丹清</w:t>
      </w:r>
      <w:r w:rsidR="00F71FF3" w:rsidRPr="00564A0B">
        <w:rPr>
          <w:rFonts w:ascii="宋体" w:hAnsi="宋体" w:hint="eastAsia"/>
          <w:sz w:val="28"/>
          <w:szCs w:val="28"/>
        </w:rPr>
        <w:t>（收），联系电话：</w:t>
      </w:r>
      <w:r w:rsidR="0047412C" w:rsidRPr="00564A0B">
        <w:rPr>
          <w:rFonts w:ascii="宋体" w:hAnsi="宋体" w:hint="eastAsia"/>
          <w:sz w:val="28"/>
          <w:szCs w:val="28"/>
        </w:rPr>
        <w:t>0773-2310892</w:t>
      </w:r>
      <w:r w:rsidR="00F71FF3" w:rsidRPr="00564A0B">
        <w:rPr>
          <w:rFonts w:ascii="宋体" w:hAnsi="宋体" w:hint="eastAsia"/>
          <w:sz w:val="28"/>
          <w:szCs w:val="28"/>
        </w:rPr>
        <w:t>。</w:t>
      </w:r>
    </w:p>
    <w:p w:rsidR="00B17356" w:rsidRPr="00564A0B" w:rsidRDefault="00564A0B" w:rsidP="00564A0B">
      <w:pPr>
        <w:spacing w:line="360" w:lineRule="auto"/>
        <w:ind w:firstLineChars="200" w:firstLine="560"/>
        <w:rPr>
          <w:rFonts w:ascii="宋体" w:hAnsi="宋体"/>
          <w:sz w:val="28"/>
          <w:szCs w:val="28"/>
        </w:rPr>
      </w:pPr>
      <w:r>
        <w:rPr>
          <w:rFonts w:ascii="宋体" w:hAnsi="宋体" w:hint="eastAsia"/>
          <w:sz w:val="28"/>
          <w:szCs w:val="28"/>
        </w:rPr>
        <w:t>7</w:t>
      </w:r>
      <w:r w:rsidR="00F71FF3" w:rsidRPr="00564A0B">
        <w:rPr>
          <w:rFonts w:ascii="宋体" w:hAnsi="宋体" w:hint="eastAsia"/>
          <w:sz w:val="28"/>
          <w:szCs w:val="28"/>
        </w:rPr>
        <w:t>、确定</w:t>
      </w:r>
      <w:r w:rsidR="00F71FF3" w:rsidRPr="00564A0B">
        <w:rPr>
          <w:rFonts w:ascii="宋体" w:hAnsi="宋体"/>
          <w:sz w:val="28"/>
          <w:szCs w:val="28"/>
        </w:rPr>
        <w:t>中标</w:t>
      </w:r>
      <w:r w:rsidR="00F71FF3" w:rsidRPr="00564A0B">
        <w:rPr>
          <w:rFonts w:ascii="宋体" w:hAnsi="宋体" w:hint="eastAsia"/>
          <w:sz w:val="28"/>
          <w:szCs w:val="28"/>
        </w:rPr>
        <w:t>人</w:t>
      </w:r>
      <w:r w:rsidR="00F71FF3" w:rsidRPr="00564A0B">
        <w:rPr>
          <w:rFonts w:ascii="宋体" w:hAnsi="宋体"/>
          <w:sz w:val="28"/>
          <w:szCs w:val="28"/>
        </w:rPr>
        <w:t>的办法：</w:t>
      </w:r>
      <w:r w:rsidR="00F71FF3" w:rsidRPr="00564A0B">
        <w:rPr>
          <w:rFonts w:ascii="宋体" w:hAnsi="宋体" w:hint="eastAsia"/>
          <w:sz w:val="28"/>
          <w:szCs w:val="28"/>
        </w:rPr>
        <w:t>在基建处</w:t>
      </w:r>
      <w:r w:rsidR="00F71FF3" w:rsidRPr="00564A0B">
        <w:rPr>
          <w:rFonts w:ascii="宋体" w:hAnsi="宋体"/>
          <w:sz w:val="28"/>
          <w:szCs w:val="28"/>
        </w:rPr>
        <w:t>纪检委员的监督下</w:t>
      </w:r>
      <w:r w:rsidR="00F71FF3" w:rsidRPr="00564A0B">
        <w:rPr>
          <w:rFonts w:ascii="宋体" w:hAnsi="宋体" w:hint="eastAsia"/>
          <w:sz w:val="28"/>
          <w:szCs w:val="28"/>
        </w:rPr>
        <w:t>开启</w:t>
      </w:r>
      <w:r w:rsidR="00F71FF3" w:rsidRPr="00564A0B">
        <w:rPr>
          <w:rFonts w:ascii="宋体" w:hAnsi="宋体"/>
          <w:sz w:val="28"/>
          <w:szCs w:val="28"/>
        </w:rPr>
        <w:t>密封</w:t>
      </w:r>
      <w:r w:rsidR="00F71FF3" w:rsidRPr="00564A0B">
        <w:rPr>
          <w:rFonts w:ascii="宋体" w:hAnsi="宋体" w:hint="eastAsia"/>
          <w:sz w:val="28"/>
          <w:szCs w:val="28"/>
        </w:rPr>
        <w:t>报价</w:t>
      </w:r>
      <w:r w:rsidR="00F71FF3" w:rsidRPr="00564A0B">
        <w:rPr>
          <w:rFonts w:ascii="宋体" w:hAnsi="宋体"/>
          <w:sz w:val="28"/>
          <w:szCs w:val="28"/>
        </w:rPr>
        <w:t>文件，</w:t>
      </w:r>
      <w:r w:rsidR="00F71FF3" w:rsidRPr="00564A0B">
        <w:rPr>
          <w:rFonts w:ascii="宋体" w:hAnsi="宋体" w:hint="eastAsia"/>
          <w:sz w:val="28"/>
          <w:szCs w:val="28"/>
        </w:rPr>
        <w:t>并</w:t>
      </w:r>
      <w:r w:rsidR="00F71FF3" w:rsidRPr="00564A0B">
        <w:rPr>
          <w:rFonts w:ascii="宋体" w:hAnsi="宋体"/>
          <w:sz w:val="28"/>
          <w:szCs w:val="28"/>
        </w:rPr>
        <w:t>确定</w:t>
      </w:r>
      <w:r w:rsidR="00F71FF3" w:rsidRPr="00564A0B">
        <w:rPr>
          <w:rFonts w:ascii="宋体" w:hAnsi="宋体" w:hint="eastAsia"/>
          <w:sz w:val="28"/>
          <w:szCs w:val="28"/>
        </w:rPr>
        <w:t>最低价的</w:t>
      </w:r>
      <w:r w:rsidR="00F71FF3" w:rsidRPr="00564A0B">
        <w:rPr>
          <w:rFonts w:ascii="宋体" w:hAnsi="宋体"/>
          <w:sz w:val="28"/>
          <w:szCs w:val="28"/>
        </w:rPr>
        <w:t>投标单位为中标人。</w:t>
      </w:r>
      <w:r w:rsidR="00F71FF3" w:rsidRPr="00564A0B">
        <w:rPr>
          <w:rFonts w:ascii="宋体" w:hAnsi="宋体" w:hint="eastAsia"/>
          <w:sz w:val="28"/>
          <w:szCs w:val="28"/>
        </w:rPr>
        <w:t>当</w:t>
      </w:r>
      <w:r w:rsidR="00F71FF3" w:rsidRPr="00564A0B">
        <w:rPr>
          <w:rFonts w:ascii="宋体" w:hAnsi="宋体"/>
          <w:sz w:val="28"/>
          <w:szCs w:val="28"/>
        </w:rPr>
        <w:t>出现</w:t>
      </w:r>
      <w:r w:rsidR="006045DF" w:rsidRPr="00564A0B">
        <w:rPr>
          <w:rFonts w:ascii="宋体" w:hAnsi="宋体" w:hint="eastAsia"/>
          <w:sz w:val="28"/>
          <w:szCs w:val="28"/>
        </w:rPr>
        <w:t>投标</w:t>
      </w:r>
      <w:r w:rsidR="006045DF" w:rsidRPr="00564A0B">
        <w:rPr>
          <w:rFonts w:ascii="宋体" w:hAnsi="宋体"/>
          <w:sz w:val="28"/>
          <w:szCs w:val="28"/>
        </w:rPr>
        <w:t>总价</w:t>
      </w:r>
      <w:r w:rsidR="00F71FF3" w:rsidRPr="00564A0B">
        <w:rPr>
          <w:rFonts w:ascii="宋体" w:hAnsi="宋体"/>
          <w:sz w:val="28"/>
          <w:szCs w:val="28"/>
        </w:rPr>
        <w:t>相同的情况，</w:t>
      </w:r>
      <w:r w:rsidR="00524273" w:rsidRPr="00564A0B">
        <w:rPr>
          <w:rFonts w:ascii="宋体" w:hAnsi="宋体" w:hint="eastAsia"/>
          <w:sz w:val="28"/>
          <w:szCs w:val="28"/>
        </w:rPr>
        <w:t>以</w:t>
      </w:r>
      <w:r w:rsidR="0008666E" w:rsidRPr="00564A0B">
        <w:rPr>
          <w:rFonts w:ascii="宋体" w:hAnsi="宋体" w:hint="eastAsia"/>
          <w:sz w:val="28"/>
          <w:szCs w:val="28"/>
        </w:rPr>
        <w:t>检测</w:t>
      </w:r>
      <w:r w:rsidR="0008666E" w:rsidRPr="00564A0B">
        <w:rPr>
          <w:rFonts w:ascii="宋体" w:hAnsi="宋体" w:hint="eastAsia"/>
          <w:sz w:val="28"/>
          <w:szCs w:val="28"/>
        </w:rPr>
        <w:lastRenderedPageBreak/>
        <w:t>费单价</w:t>
      </w:r>
      <w:r w:rsidR="0008579C" w:rsidRPr="00564A0B">
        <w:rPr>
          <w:rFonts w:ascii="宋体" w:hAnsi="宋体" w:hint="eastAsia"/>
          <w:sz w:val="28"/>
          <w:szCs w:val="28"/>
        </w:rPr>
        <w:t>最低</w:t>
      </w:r>
      <w:r w:rsidR="00B90D90" w:rsidRPr="00564A0B">
        <w:rPr>
          <w:rFonts w:ascii="宋体" w:hAnsi="宋体" w:hint="eastAsia"/>
          <w:sz w:val="28"/>
          <w:szCs w:val="28"/>
        </w:rPr>
        <w:t>确定</w:t>
      </w:r>
      <w:r w:rsidR="00B90D90" w:rsidRPr="00564A0B">
        <w:rPr>
          <w:rFonts w:ascii="宋体" w:hAnsi="宋体"/>
          <w:sz w:val="28"/>
          <w:szCs w:val="28"/>
        </w:rPr>
        <w:t>为中标人</w:t>
      </w:r>
      <w:r w:rsidR="00B90D90" w:rsidRPr="00564A0B">
        <w:rPr>
          <w:rFonts w:ascii="宋体" w:hAnsi="宋体" w:hint="eastAsia"/>
          <w:sz w:val="28"/>
          <w:szCs w:val="28"/>
        </w:rPr>
        <w:t>。</w:t>
      </w:r>
      <w:r w:rsidR="00B90D90" w:rsidRPr="00564A0B">
        <w:rPr>
          <w:rFonts w:ascii="宋体" w:hAnsi="宋体"/>
          <w:sz w:val="28"/>
          <w:szCs w:val="28"/>
        </w:rPr>
        <w:t>如</w:t>
      </w:r>
      <w:r w:rsidR="00B90D90" w:rsidRPr="00564A0B">
        <w:rPr>
          <w:rFonts w:ascii="宋体" w:hAnsi="宋体" w:hint="eastAsia"/>
          <w:sz w:val="28"/>
          <w:szCs w:val="28"/>
        </w:rPr>
        <w:t>出现</w:t>
      </w:r>
      <w:r w:rsidR="00B90D90" w:rsidRPr="00564A0B">
        <w:rPr>
          <w:rFonts w:ascii="宋体" w:hAnsi="宋体"/>
          <w:sz w:val="28"/>
          <w:szCs w:val="28"/>
        </w:rPr>
        <w:t>投标总价、</w:t>
      </w:r>
      <w:r w:rsidR="007E252C" w:rsidRPr="00564A0B">
        <w:rPr>
          <w:rFonts w:ascii="宋体" w:hAnsi="宋体" w:hint="eastAsia"/>
          <w:sz w:val="28"/>
          <w:szCs w:val="28"/>
        </w:rPr>
        <w:t>检测费单价</w:t>
      </w:r>
      <w:r w:rsidR="00B90D90" w:rsidRPr="00564A0B">
        <w:rPr>
          <w:rFonts w:ascii="宋体" w:hAnsi="宋体"/>
          <w:sz w:val="28"/>
          <w:szCs w:val="28"/>
        </w:rPr>
        <w:t>都相同的情况，</w:t>
      </w:r>
      <w:r w:rsidR="00F71FF3" w:rsidRPr="00564A0B">
        <w:rPr>
          <w:rFonts w:ascii="宋体" w:hAnsi="宋体"/>
          <w:sz w:val="28"/>
          <w:szCs w:val="28"/>
        </w:rPr>
        <w:t>则由</w:t>
      </w:r>
      <w:r w:rsidR="00F71FF3" w:rsidRPr="00564A0B">
        <w:rPr>
          <w:rFonts w:ascii="宋体" w:hAnsi="宋体" w:hint="eastAsia"/>
          <w:sz w:val="28"/>
          <w:szCs w:val="28"/>
        </w:rPr>
        <w:t>纪检委员</w:t>
      </w:r>
      <w:r w:rsidR="00F71FF3" w:rsidRPr="00564A0B">
        <w:rPr>
          <w:rFonts w:ascii="宋体" w:hAnsi="宋体"/>
          <w:sz w:val="28"/>
          <w:szCs w:val="28"/>
        </w:rPr>
        <w:t>抽签确定。</w:t>
      </w:r>
    </w:p>
    <w:p w:rsidR="00E11D5E" w:rsidRPr="00FE1EF7" w:rsidRDefault="00FE1EF7" w:rsidP="00FE1EF7">
      <w:pPr>
        <w:spacing w:line="360" w:lineRule="auto"/>
        <w:ind w:firstLineChars="200" w:firstLine="560"/>
        <w:rPr>
          <w:rFonts w:ascii="宋体" w:hAnsi="宋体"/>
          <w:sz w:val="28"/>
          <w:szCs w:val="28"/>
        </w:rPr>
      </w:pPr>
      <w:r>
        <w:rPr>
          <w:rFonts w:ascii="宋体" w:hAnsi="宋体" w:hint="eastAsia"/>
          <w:sz w:val="28"/>
          <w:szCs w:val="28"/>
        </w:rPr>
        <w:t>二</w:t>
      </w:r>
      <w:r w:rsidRPr="00FE1EF7">
        <w:rPr>
          <w:rFonts w:ascii="宋体" w:hAnsi="宋体" w:hint="eastAsia"/>
          <w:sz w:val="28"/>
          <w:szCs w:val="28"/>
        </w:rPr>
        <w:t>、合同条款及格式：详见附件</w:t>
      </w:r>
      <w:r>
        <w:rPr>
          <w:rFonts w:ascii="宋体" w:hAnsi="宋体" w:hint="eastAsia"/>
          <w:sz w:val="28"/>
          <w:szCs w:val="28"/>
        </w:rPr>
        <w:t>１</w:t>
      </w:r>
    </w:p>
    <w:p w:rsidR="00747330" w:rsidRPr="00564A0B" w:rsidRDefault="00747330" w:rsidP="00564A0B">
      <w:pPr>
        <w:spacing w:line="360" w:lineRule="auto"/>
        <w:ind w:firstLineChars="200" w:firstLine="562"/>
        <w:rPr>
          <w:rFonts w:ascii="宋体" w:hAnsi="宋体"/>
          <w:b/>
          <w:sz w:val="28"/>
          <w:szCs w:val="28"/>
        </w:rPr>
      </w:pPr>
    </w:p>
    <w:p w:rsidR="00747330" w:rsidRPr="00564A0B" w:rsidRDefault="00747330" w:rsidP="00564A0B">
      <w:pPr>
        <w:spacing w:line="360" w:lineRule="auto"/>
        <w:ind w:firstLineChars="200" w:firstLine="562"/>
        <w:rPr>
          <w:rFonts w:ascii="宋体" w:hAnsi="宋体"/>
          <w:b/>
          <w:sz w:val="28"/>
          <w:szCs w:val="28"/>
        </w:rPr>
      </w:pPr>
    </w:p>
    <w:p w:rsidR="00747330" w:rsidRPr="00564A0B" w:rsidRDefault="00747330" w:rsidP="00564A0B">
      <w:pPr>
        <w:spacing w:line="360" w:lineRule="auto"/>
        <w:ind w:firstLineChars="200" w:firstLine="562"/>
        <w:rPr>
          <w:rFonts w:ascii="宋体" w:hAnsi="宋体"/>
          <w:b/>
          <w:sz w:val="28"/>
          <w:szCs w:val="28"/>
        </w:rPr>
      </w:pPr>
    </w:p>
    <w:p w:rsidR="00747330" w:rsidRPr="00564A0B" w:rsidRDefault="00747330" w:rsidP="00564A0B">
      <w:pPr>
        <w:spacing w:line="360" w:lineRule="auto"/>
        <w:ind w:firstLineChars="200" w:firstLine="562"/>
        <w:rPr>
          <w:rFonts w:ascii="宋体" w:hAnsi="宋体"/>
          <w:b/>
          <w:sz w:val="28"/>
          <w:szCs w:val="28"/>
        </w:rPr>
      </w:pPr>
    </w:p>
    <w:p w:rsidR="00E11D5E" w:rsidRPr="00564A0B" w:rsidRDefault="00F71FF3">
      <w:pPr>
        <w:spacing w:line="360" w:lineRule="auto"/>
        <w:rPr>
          <w:rFonts w:ascii="宋体" w:hAnsi="宋体"/>
          <w:sz w:val="28"/>
          <w:szCs w:val="28"/>
        </w:rPr>
      </w:pPr>
      <w:r w:rsidRPr="00564A0B">
        <w:rPr>
          <w:rFonts w:ascii="宋体" w:hAnsi="宋体" w:hint="eastAsia"/>
          <w:sz w:val="28"/>
          <w:szCs w:val="28"/>
        </w:rPr>
        <w:t xml:space="preserve">                                          </w:t>
      </w:r>
      <w:r w:rsidR="00FB1596" w:rsidRPr="00564A0B">
        <w:rPr>
          <w:rFonts w:ascii="宋体" w:hAnsi="宋体" w:hint="eastAsia"/>
          <w:sz w:val="28"/>
          <w:szCs w:val="28"/>
        </w:rPr>
        <w:t xml:space="preserve">  </w:t>
      </w:r>
      <w:r w:rsidRPr="00564A0B">
        <w:rPr>
          <w:rFonts w:ascii="宋体" w:hAnsi="宋体" w:hint="eastAsia"/>
          <w:sz w:val="28"/>
          <w:szCs w:val="28"/>
        </w:rPr>
        <w:t xml:space="preserve"> 桂林电子科技大学</w:t>
      </w:r>
    </w:p>
    <w:p w:rsidR="00E11D5E" w:rsidRPr="00564A0B" w:rsidRDefault="00786CC8" w:rsidP="00564A0B">
      <w:pPr>
        <w:spacing w:line="360" w:lineRule="auto"/>
        <w:ind w:firstLineChars="2300" w:firstLine="6440"/>
        <w:rPr>
          <w:rFonts w:ascii="宋体" w:hAnsi="宋体"/>
          <w:sz w:val="28"/>
          <w:szCs w:val="28"/>
        </w:rPr>
      </w:pPr>
      <w:r w:rsidRPr="00564A0B">
        <w:rPr>
          <w:rFonts w:ascii="宋体" w:hAnsi="宋体" w:hint="eastAsia"/>
          <w:sz w:val="28"/>
          <w:szCs w:val="28"/>
        </w:rPr>
        <w:t>202</w:t>
      </w:r>
      <w:r w:rsidR="00A32F49" w:rsidRPr="00564A0B">
        <w:rPr>
          <w:rFonts w:ascii="宋体" w:hAnsi="宋体" w:hint="eastAsia"/>
          <w:sz w:val="28"/>
          <w:szCs w:val="28"/>
        </w:rPr>
        <w:t>1</w:t>
      </w:r>
      <w:r w:rsidR="00F71FF3" w:rsidRPr="00564A0B">
        <w:rPr>
          <w:rFonts w:ascii="宋体" w:hAnsi="宋体" w:hint="eastAsia"/>
          <w:sz w:val="28"/>
          <w:szCs w:val="28"/>
        </w:rPr>
        <w:t>年</w:t>
      </w:r>
      <w:r w:rsidR="008D11D1">
        <w:rPr>
          <w:rFonts w:ascii="宋体" w:hAnsi="宋体" w:hint="eastAsia"/>
          <w:sz w:val="28"/>
          <w:szCs w:val="28"/>
        </w:rPr>
        <w:t>1</w:t>
      </w:r>
      <w:r w:rsidR="00CF1EBB">
        <w:rPr>
          <w:rFonts w:ascii="宋体" w:hAnsi="宋体" w:hint="eastAsia"/>
          <w:sz w:val="28"/>
          <w:szCs w:val="28"/>
        </w:rPr>
        <w:t>1</w:t>
      </w:r>
      <w:r w:rsidR="00F71FF3" w:rsidRPr="00564A0B">
        <w:rPr>
          <w:rFonts w:ascii="宋体" w:hAnsi="宋体" w:hint="eastAsia"/>
          <w:sz w:val="28"/>
          <w:szCs w:val="28"/>
        </w:rPr>
        <w:t>月</w:t>
      </w:r>
      <w:r w:rsidR="00CF1EBB">
        <w:rPr>
          <w:rFonts w:ascii="宋体" w:hAnsi="宋体" w:hint="eastAsia"/>
          <w:sz w:val="28"/>
          <w:szCs w:val="28"/>
        </w:rPr>
        <w:t>1</w:t>
      </w:r>
      <w:r w:rsidR="00F71FF3" w:rsidRPr="00564A0B">
        <w:rPr>
          <w:rFonts w:ascii="宋体" w:hAnsi="宋体" w:hint="eastAsia"/>
          <w:sz w:val="28"/>
          <w:szCs w:val="28"/>
        </w:rPr>
        <w:t>日</w:t>
      </w:r>
    </w:p>
    <w:p w:rsidR="00B17356" w:rsidRPr="00564A0B" w:rsidRDefault="00B17356">
      <w:pPr>
        <w:widowControl/>
        <w:jc w:val="left"/>
        <w:rPr>
          <w:rFonts w:ascii="宋体" w:hAnsi="宋体"/>
          <w:sz w:val="28"/>
          <w:szCs w:val="28"/>
        </w:rPr>
      </w:pPr>
      <w:r w:rsidRPr="00564A0B">
        <w:rPr>
          <w:rFonts w:ascii="宋体" w:hAnsi="宋体"/>
          <w:sz w:val="28"/>
          <w:szCs w:val="28"/>
        </w:rPr>
        <w:br w:type="page"/>
      </w:r>
    </w:p>
    <w:p w:rsidR="00B17356" w:rsidRPr="008D11D1" w:rsidRDefault="00C07ADA" w:rsidP="00564A0B">
      <w:pPr>
        <w:spacing w:line="420" w:lineRule="exact"/>
        <w:jc w:val="center"/>
        <w:rPr>
          <w:rFonts w:ascii="黑体" w:eastAsia="黑体" w:hAnsi="黑体"/>
          <w:sz w:val="32"/>
          <w:szCs w:val="32"/>
        </w:rPr>
      </w:pPr>
      <w:r w:rsidRPr="008D11D1">
        <w:rPr>
          <w:rFonts w:ascii="黑体" w:eastAsia="黑体" w:hAnsi="黑体" w:hint="eastAsia"/>
          <w:sz w:val="32"/>
          <w:szCs w:val="32"/>
        </w:rPr>
        <w:lastRenderedPageBreak/>
        <w:t>桂林电子科技大学花江校区JX12电子信息实验楼</w:t>
      </w:r>
      <w:r w:rsidR="00D66462" w:rsidRPr="008D11D1">
        <w:rPr>
          <w:rFonts w:ascii="黑体" w:eastAsia="黑体" w:hAnsi="黑体" w:hint="eastAsia"/>
          <w:sz w:val="32"/>
          <w:szCs w:val="32"/>
        </w:rPr>
        <w:t>电源避雷器设备采购、安装及防雷检测</w:t>
      </w:r>
      <w:r w:rsidR="00F5382E" w:rsidRPr="008D11D1">
        <w:rPr>
          <w:rFonts w:ascii="黑体" w:eastAsia="黑体" w:hAnsi="黑体" w:hint="eastAsia"/>
          <w:sz w:val="32"/>
          <w:szCs w:val="32"/>
        </w:rPr>
        <w:t>报</w:t>
      </w:r>
      <w:r w:rsidR="00B17356" w:rsidRPr="008D11D1">
        <w:rPr>
          <w:rFonts w:ascii="黑体" w:eastAsia="黑体" w:hAnsi="黑体" w:hint="eastAsia"/>
          <w:sz w:val="32"/>
          <w:szCs w:val="32"/>
        </w:rPr>
        <w:t>价函</w:t>
      </w:r>
    </w:p>
    <w:p w:rsidR="00FB79FC" w:rsidRPr="008D11D1" w:rsidRDefault="00FB79FC" w:rsidP="008A7292">
      <w:pPr>
        <w:spacing w:line="360" w:lineRule="auto"/>
        <w:rPr>
          <w:rFonts w:ascii="宋体" w:eastAsia="仿宋" w:hAnsi="宋体"/>
          <w:sz w:val="24"/>
        </w:rPr>
      </w:pPr>
    </w:p>
    <w:p w:rsidR="00B17356" w:rsidRPr="008D11D1" w:rsidRDefault="00B17356" w:rsidP="008A7292">
      <w:pPr>
        <w:spacing w:line="360" w:lineRule="auto"/>
        <w:rPr>
          <w:rFonts w:ascii="宋体" w:hAnsi="宋体"/>
          <w:sz w:val="28"/>
          <w:szCs w:val="28"/>
        </w:rPr>
      </w:pPr>
      <w:r w:rsidRPr="008D11D1">
        <w:rPr>
          <w:rFonts w:ascii="宋体" w:hAnsi="宋体" w:hint="eastAsia"/>
          <w:sz w:val="28"/>
          <w:szCs w:val="28"/>
        </w:rPr>
        <w:t>致：桂林电子科技大学</w:t>
      </w:r>
    </w:p>
    <w:p w:rsidR="00B17356" w:rsidRPr="008D11D1" w:rsidRDefault="00B17356" w:rsidP="00564A0B">
      <w:pPr>
        <w:spacing w:line="360" w:lineRule="auto"/>
        <w:ind w:firstLineChars="200" w:firstLine="560"/>
        <w:rPr>
          <w:rFonts w:ascii="宋体" w:hAnsi="宋体"/>
          <w:sz w:val="28"/>
          <w:szCs w:val="28"/>
          <w:u w:val="single"/>
        </w:rPr>
      </w:pPr>
      <w:r w:rsidRPr="008D11D1">
        <w:rPr>
          <w:rFonts w:ascii="宋体" w:hAnsi="宋体" w:hint="eastAsia"/>
          <w:sz w:val="28"/>
          <w:szCs w:val="28"/>
        </w:rPr>
        <w:t>我方已仔细研究了</w:t>
      </w:r>
      <w:r w:rsidR="00C07ADA" w:rsidRPr="008D11D1">
        <w:rPr>
          <w:rFonts w:ascii="宋体" w:hAnsi="宋体" w:hint="eastAsia"/>
          <w:sz w:val="28"/>
          <w:szCs w:val="28"/>
        </w:rPr>
        <w:t>桂林电子科技大学花江校区JX12电子信息实验楼</w:t>
      </w:r>
      <w:r w:rsidR="00D66462" w:rsidRPr="008D11D1">
        <w:rPr>
          <w:rFonts w:ascii="宋体" w:hAnsi="宋体" w:hint="eastAsia"/>
          <w:sz w:val="28"/>
          <w:szCs w:val="28"/>
        </w:rPr>
        <w:t>电源避雷器设备采购、安装及防雷检测</w:t>
      </w:r>
      <w:r w:rsidRPr="008D11D1">
        <w:rPr>
          <w:rFonts w:ascii="宋体" w:hAnsi="宋体" w:hint="eastAsia"/>
          <w:sz w:val="28"/>
          <w:szCs w:val="28"/>
        </w:rPr>
        <w:t>服务</w:t>
      </w:r>
      <w:r w:rsidR="00F23505" w:rsidRPr="008D11D1">
        <w:rPr>
          <w:rFonts w:ascii="宋体" w:hAnsi="宋体" w:hint="eastAsia"/>
          <w:sz w:val="28"/>
          <w:szCs w:val="28"/>
        </w:rPr>
        <w:t>询</w:t>
      </w:r>
      <w:r w:rsidRPr="008D11D1">
        <w:rPr>
          <w:rFonts w:ascii="宋体" w:hAnsi="宋体" w:hint="eastAsia"/>
          <w:sz w:val="28"/>
          <w:szCs w:val="28"/>
        </w:rPr>
        <w:t>价函的全部内容，</w:t>
      </w:r>
      <w:r w:rsidRPr="008D11D1">
        <w:rPr>
          <w:rFonts w:ascii="宋体" w:hAnsi="宋体"/>
          <w:sz w:val="28"/>
          <w:szCs w:val="28"/>
        </w:rPr>
        <w:t>并接受</w:t>
      </w:r>
      <w:r w:rsidRPr="008D11D1">
        <w:rPr>
          <w:rFonts w:ascii="宋体" w:hAnsi="宋体" w:hint="eastAsia"/>
          <w:sz w:val="28"/>
          <w:szCs w:val="28"/>
        </w:rPr>
        <w:t>邀请报价</w:t>
      </w:r>
      <w:proofErr w:type="gramStart"/>
      <w:r w:rsidRPr="008D11D1">
        <w:rPr>
          <w:rFonts w:ascii="宋体" w:hAnsi="宋体" w:hint="eastAsia"/>
          <w:sz w:val="28"/>
          <w:szCs w:val="28"/>
        </w:rPr>
        <w:t>函关于</w:t>
      </w:r>
      <w:proofErr w:type="gramEnd"/>
      <w:r w:rsidRPr="008D11D1">
        <w:rPr>
          <w:rFonts w:ascii="宋体" w:hAnsi="宋体" w:hint="eastAsia"/>
          <w:sz w:val="28"/>
          <w:szCs w:val="28"/>
        </w:rPr>
        <w:t>报价须知、</w:t>
      </w:r>
      <w:r w:rsidRPr="008D11D1">
        <w:rPr>
          <w:rFonts w:ascii="宋体" w:hAnsi="宋体"/>
          <w:sz w:val="28"/>
          <w:szCs w:val="28"/>
        </w:rPr>
        <w:t>确定中标</w:t>
      </w:r>
      <w:r w:rsidRPr="008D11D1">
        <w:rPr>
          <w:rFonts w:ascii="宋体" w:hAnsi="宋体" w:hint="eastAsia"/>
          <w:sz w:val="28"/>
          <w:szCs w:val="28"/>
        </w:rPr>
        <w:t>人</w:t>
      </w:r>
      <w:r w:rsidRPr="008D11D1">
        <w:rPr>
          <w:rFonts w:ascii="宋体" w:hAnsi="宋体"/>
          <w:sz w:val="28"/>
          <w:szCs w:val="28"/>
        </w:rPr>
        <w:t>的办法</w:t>
      </w:r>
      <w:r w:rsidRPr="008D11D1">
        <w:rPr>
          <w:rFonts w:ascii="宋体" w:hAnsi="宋体" w:hint="eastAsia"/>
          <w:sz w:val="28"/>
          <w:szCs w:val="28"/>
        </w:rPr>
        <w:t>、</w:t>
      </w:r>
      <w:r w:rsidRPr="008D11D1">
        <w:rPr>
          <w:rFonts w:ascii="宋体" w:hAnsi="宋体"/>
          <w:sz w:val="28"/>
          <w:szCs w:val="28"/>
        </w:rPr>
        <w:t>合同主要条款</w:t>
      </w:r>
      <w:r w:rsidRPr="008D11D1">
        <w:rPr>
          <w:rFonts w:ascii="宋体" w:hAnsi="宋体" w:hint="eastAsia"/>
          <w:sz w:val="28"/>
          <w:szCs w:val="28"/>
        </w:rPr>
        <w:t>等内容，</w:t>
      </w:r>
      <w:r w:rsidR="00021085" w:rsidRPr="008D11D1">
        <w:rPr>
          <w:rFonts w:ascii="宋体" w:hAnsi="宋体" w:hint="eastAsia"/>
          <w:b/>
          <w:sz w:val="28"/>
          <w:szCs w:val="28"/>
        </w:rPr>
        <w:t>投标总价为</w:t>
      </w:r>
      <w:r w:rsidRPr="008D11D1">
        <w:rPr>
          <w:rFonts w:ascii="宋体" w:hAnsi="宋体" w:hint="eastAsia"/>
          <w:sz w:val="28"/>
          <w:szCs w:val="28"/>
          <w:u w:val="single"/>
        </w:rPr>
        <w:t xml:space="preserve">            </w:t>
      </w:r>
      <w:r w:rsidR="000B52BA" w:rsidRPr="008D11D1">
        <w:rPr>
          <w:rFonts w:ascii="宋体" w:hAnsi="宋体" w:hint="eastAsia"/>
          <w:sz w:val="28"/>
          <w:szCs w:val="28"/>
        </w:rPr>
        <w:t>元（人民币）</w:t>
      </w:r>
      <w:r w:rsidRPr="008D11D1">
        <w:rPr>
          <w:rFonts w:ascii="宋体" w:hAnsi="宋体" w:hint="eastAsia"/>
          <w:sz w:val="28"/>
          <w:szCs w:val="28"/>
        </w:rPr>
        <w:t>。</w:t>
      </w:r>
      <w:r w:rsidR="00D86749" w:rsidRPr="008D11D1">
        <w:rPr>
          <w:rFonts w:ascii="宋体" w:hAnsi="宋体" w:hint="eastAsia"/>
          <w:sz w:val="28"/>
          <w:szCs w:val="28"/>
        </w:rPr>
        <w:t>我方保证</w:t>
      </w:r>
      <w:r w:rsidRPr="008D11D1">
        <w:rPr>
          <w:rFonts w:ascii="宋体" w:hAnsi="宋体" w:hint="eastAsia"/>
          <w:sz w:val="28"/>
          <w:szCs w:val="28"/>
        </w:rPr>
        <w:t>按时保质完成本项目电源避雷器安装及防雷检测服务工作。详细报价见下表：</w:t>
      </w:r>
    </w:p>
    <w:tbl>
      <w:tblPr>
        <w:tblStyle w:val="a5"/>
        <w:tblW w:w="9197" w:type="dxa"/>
        <w:tblLayout w:type="fixed"/>
        <w:tblLook w:val="04A0"/>
      </w:tblPr>
      <w:tblGrid>
        <w:gridCol w:w="817"/>
        <w:gridCol w:w="2977"/>
        <w:gridCol w:w="1559"/>
        <w:gridCol w:w="1242"/>
        <w:gridCol w:w="1276"/>
        <w:gridCol w:w="1326"/>
      </w:tblGrid>
      <w:tr w:rsidR="00C07ADA" w:rsidRPr="008D11D1" w:rsidTr="00C07ADA">
        <w:tc>
          <w:tcPr>
            <w:tcW w:w="817" w:type="dxa"/>
          </w:tcPr>
          <w:p w:rsidR="00C07ADA" w:rsidRPr="008D11D1" w:rsidRDefault="00C07ADA" w:rsidP="00921B37">
            <w:pPr>
              <w:spacing w:line="360" w:lineRule="auto"/>
              <w:jc w:val="center"/>
              <w:rPr>
                <w:rFonts w:ascii="宋体" w:hAnsi="宋体"/>
                <w:sz w:val="24"/>
              </w:rPr>
            </w:pPr>
            <w:r w:rsidRPr="008D11D1">
              <w:rPr>
                <w:rFonts w:ascii="宋体" w:hAnsi="宋体" w:hint="eastAsia"/>
                <w:sz w:val="24"/>
              </w:rPr>
              <w:t>序号</w:t>
            </w:r>
          </w:p>
        </w:tc>
        <w:tc>
          <w:tcPr>
            <w:tcW w:w="2977" w:type="dxa"/>
            <w:vAlign w:val="center"/>
          </w:tcPr>
          <w:p w:rsidR="00C07ADA" w:rsidRPr="008D11D1" w:rsidRDefault="00C07ADA" w:rsidP="00DA7FB1">
            <w:pPr>
              <w:spacing w:line="360" w:lineRule="auto"/>
              <w:jc w:val="center"/>
              <w:rPr>
                <w:rFonts w:ascii="宋体" w:hAnsi="宋体"/>
                <w:sz w:val="24"/>
              </w:rPr>
            </w:pPr>
            <w:r w:rsidRPr="008D11D1">
              <w:rPr>
                <w:rFonts w:ascii="宋体" w:hAnsi="宋体" w:hint="eastAsia"/>
                <w:sz w:val="24"/>
              </w:rPr>
              <w:t>电源避雷器设备名称</w:t>
            </w:r>
          </w:p>
        </w:tc>
        <w:tc>
          <w:tcPr>
            <w:tcW w:w="1559" w:type="dxa"/>
            <w:vAlign w:val="center"/>
          </w:tcPr>
          <w:p w:rsidR="00C07ADA" w:rsidRPr="008D11D1" w:rsidRDefault="00C07ADA" w:rsidP="00DA7FB1">
            <w:pPr>
              <w:spacing w:line="360" w:lineRule="auto"/>
              <w:jc w:val="center"/>
              <w:rPr>
                <w:rFonts w:ascii="宋体" w:hAnsi="宋体"/>
                <w:sz w:val="24"/>
              </w:rPr>
            </w:pPr>
            <w:r w:rsidRPr="008D11D1">
              <w:rPr>
                <w:rFonts w:ascii="宋体" w:hAnsi="宋体" w:hint="eastAsia"/>
                <w:sz w:val="24"/>
              </w:rPr>
              <w:t>避雷器型号</w:t>
            </w:r>
          </w:p>
        </w:tc>
        <w:tc>
          <w:tcPr>
            <w:tcW w:w="1242" w:type="dxa"/>
            <w:vAlign w:val="center"/>
          </w:tcPr>
          <w:p w:rsidR="00C07ADA" w:rsidRPr="008D11D1" w:rsidRDefault="00C07ADA" w:rsidP="00DA7FB1">
            <w:pPr>
              <w:spacing w:line="360" w:lineRule="auto"/>
              <w:jc w:val="center"/>
              <w:rPr>
                <w:rFonts w:ascii="宋体" w:hAnsi="宋体"/>
                <w:sz w:val="24"/>
              </w:rPr>
            </w:pPr>
            <w:r w:rsidRPr="008D11D1">
              <w:rPr>
                <w:rFonts w:ascii="宋体" w:hAnsi="宋体" w:hint="eastAsia"/>
                <w:sz w:val="24"/>
              </w:rPr>
              <w:t>数量</w:t>
            </w:r>
          </w:p>
        </w:tc>
        <w:tc>
          <w:tcPr>
            <w:tcW w:w="1276" w:type="dxa"/>
            <w:vAlign w:val="center"/>
          </w:tcPr>
          <w:p w:rsidR="00C07ADA" w:rsidRPr="008D11D1" w:rsidRDefault="00C07ADA" w:rsidP="00DA7FB1">
            <w:pPr>
              <w:spacing w:line="360" w:lineRule="auto"/>
              <w:jc w:val="center"/>
              <w:rPr>
                <w:rFonts w:ascii="宋体" w:hAnsi="宋体"/>
                <w:sz w:val="24"/>
              </w:rPr>
            </w:pPr>
            <w:r w:rsidRPr="008D11D1">
              <w:rPr>
                <w:rFonts w:ascii="宋体" w:hAnsi="宋体" w:hint="eastAsia"/>
                <w:sz w:val="24"/>
              </w:rPr>
              <w:t>单价（元）</w:t>
            </w:r>
          </w:p>
        </w:tc>
        <w:tc>
          <w:tcPr>
            <w:tcW w:w="1326" w:type="dxa"/>
            <w:vAlign w:val="center"/>
          </w:tcPr>
          <w:p w:rsidR="00C07ADA" w:rsidRPr="008D11D1" w:rsidRDefault="00C07ADA" w:rsidP="00DA7FB1">
            <w:pPr>
              <w:spacing w:line="360" w:lineRule="auto"/>
              <w:jc w:val="center"/>
              <w:rPr>
                <w:rFonts w:ascii="宋体" w:hAnsi="宋体"/>
                <w:sz w:val="24"/>
              </w:rPr>
            </w:pPr>
            <w:r w:rsidRPr="008D11D1">
              <w:rPr>
                <w:rFonts w:ascii="宋体" w:hAnsi="宋体" w:hint="eastAsia"/>
                <w:sz w:val="24"/>
              </w:rPr>
              <w:t>合价（元）</w:t>
            </w:r>
          </w:p>
        </w:tc>
      </w:tr>
      <w:tr w:rsidR="00C07ADA" w:rsidRPr="008D11D1" w:rsidTr="00C07ADA">
        <w:tc>
          <w:tcPr>
            <w:tcW w:w="817" w:type="dxa"/>
            <w:vAlign w:val="center"/>
          </w:tcPr>
          <w:p w:rsidR="00C07ADA" w:rsidRPr="008D11D1" w:rsidRDefault="00C07ADA" w:rsidP="00921B37">
            <w:pPr>
              <w:spacing w:line="360" w:lineRule="auto"/>
              <w:jc w:val="center"/>
              <w:rPr>
                <w:rFonts w:ascii="宋体" w:hAnsi="宋体"/>
                <w:sz w:val="24"/>
              </w:rPr>
            </w:pPr>
            <w:r w:rsidRPr="008D11D1">
              <w:rPr>
                <w:rFonts w:ascii="宋体" w:hAnsi="宋体" w:hint="eastAsia"/>
                <w:sz w:val="24"/>
              </w:rPr>
              <w:t>1</w:t>
            </w:r>
          </w:p>
        </w:tc>
        <w:tc>
          <w:tcPr>
            <w:tcW w:w="2977" w:type="dxa"/>
          </w:tcPr>
          <w:p w:rsidR="00C07ADA" w:rsidRPr="008D11D1" w:rsidRDefault="00C07ADA" w:rsidP="00C07ADA">
            <w:pPr>
              <w:spacing w:line="360" w:lineRule="auto"/>
              <w:jc w:val="left"/>
              <w:rPr>
                <w:rFonts w:asciiTheme="minorEastAsia" w:eastAsiaTheme="minorEastAsia" w:hAnsiTheme="minorEastAsia"/>
                <w:sz w:val="24"/>
              </w:rPr>
            </w:pPr>
            <w:r w:rsidRPr="008D11D1">
              <w:rPr>
                <w:rFonts w:asciiTheme="minorEastAsia" w:eastAsiaTheme="minorEastAsia" w:hAnsiTheme="minorEastAsia" w:hint="eastAsia"/>
                <w:sz w:val="24"/>
              </w:rPr>
              <w:t>进线柜AA1、发电机进线柜AA4</w:t>
            </w:r>
          </w:p>
        </w:tc>
        <w:tc>
          <w:tcPr>
            <w:tcW w:w="1559" w:type="dxa"/>
            <w:vAlign w:val="center"/>
          </w:tcPr>
          <w:p w:rsidR="00C07ADA" w:rsidRPr="008D11D1" w:rsidRDefault="00C07ADA" w:rsidP="00921B37">
            <w:pPr>
              <w:spacing w:line="360" w:lineRule="auto"/>
              <w:jc w:val="center"/>
              <w:rPr>
                <w:rFonts w:ascii="宋体" w:hAnsi="宋体"/>
                <w:sz w:val="24"/>
              </w:rPr>
            </w:pPr>
          </w:p>
        </w:tc>
        <w:tc>
          <w:tcPr>
            <w:tcW w:w="1242" w:type="dxa"/>
            <w:vAlign w:val="center"/>
          </w:tcPr>
          <w:p w:rsidR="00C07ADA" w:rsidRPr="008D11D1" w:rsidRDefault="00C07ADA" w:rsidP="00921B37">
            <w:pPr>
              <w:spacing w:line="360" w:lineRule="auto"/>
              <w:jc w:val="center"/>
              <w:rPr>
                <w:rFonts w:ascii="宋体" w:hAnsi="宋体"/>
                <w:sz w:val="24"/>
              </w:rPr>
            </w:pPr>
            <w:r w:rsidRPr="008D11D1">
              <w:rPr>
                <w:rFonts w:ascii="宋体" w:hAnsi="宋体" w:hint="eastAsia"/>
                <w:sz w:val="24"/>
              </w:rPr>
              <w:t>2个</w:t>
            </w:r>
          </w:p>
        </w:tc>
        <w:tc>
          <w:tcPr>
            <w:tcW w:w="1276" w:type="dxa"/>
            <w:vAlign w:val="center"/>
          </w:tcPr>
          <w:p w:rsidR="00C07ADA" w:rsidRPr="008D11D1" w:rsidRDefault="00C07ADA" w:rsidP="00921B37">
            <w:pPr>
              <w:spacing w:line="360" w:lineRule="auto"/>
              <w:jc w:val="center"/>
              <w:rPr>
                <w:rFonts w:ascii="宋体" w:hAnsi="宋体"/>
                <w:sz w:val="24"/>
              </w:rPr>
            </w:pPr>
          </w:p>
        </w:tc>
        <w:tc>
          <w:tcPr>
            <w:tcW w:w="1326" w:type="dxa"/>
            <w:vAlign w:val="center"/>
          </w:tcPr>
          <w:p w:rsidR="00C07ADA" w:rsidRPr="008D11D1" w:rsidRDefault="00C07ADA" w:rsidP="00921B37">
            <w:pPr>
              <w:spacing w:line="360" w:lineRule="auto"/>
              <w:jc w:val="center"/>
              <w:rPr>
                <w:rFonts w:ascii="宋体" w:hAnsi="宋体"/>
                <w:sz w:val="24"/>
              </w:rPr>
            </w:pPr>
          </w:p>
        </w:tc>
      </w:tr>
      <w:tr w:rsidR="00A84A76" w:rsidRPr="008D11D1" w:rsidTr="00DA7FB1">
        <w:tc>
          <w:tcPr>
            <w:tcW w:w="817" w:type="dxa"/>
          </w:tcPr>
          <w:p w:rsidR="00A84A76" w:rsidRPr="008D11D1" w:rsidRDefault="00A84A76" w:rsidP="00A84A76">
            <w:pPr>
              <w:spacing w:line="360" w:lineRule="auto"/>
              <w:jc w:val="center"/>
              <w:rPr>
                <w:rFonts w:ascii="宋体" w:hAnsi="宋体"/>
                <w:sz w:val="24"/>
              </w:rPr>
            </w:pPr>
            <w:r w:rsidRPr="008D11D1">
              <w:rPr>
                <w:rFonts w:ascii="宋体" w:hAnsi="宋体" w:hint="eastAsia"/>
                <w:sz w:val="24"/>
              </w:rPr>
              <w:t>序号</w:t>
            </w:r>
          </w:p>
        </w:tc>
        <w:tc>
          <w:tcPr>
            <w:tcW w:w="2977" w:type="dxa"/>
          </w:tcPr>
          <w:p w:rsidR="00A84A76" w:rsidRPr="008D11D1" w:rsidRDefault="00A84A76" w:rsidP="00564A0B">
            <w:pPr>
              <w:spacing w:line="360" w:lineRule="auto"/>
              <w:ind w:firstLineChars="100" w:firstLine="240"/>
              <w:jc w:val="center"/>
              <w:rPr>
                <w:rFonts w:ascii="宋体" w:hAnsi="宋体"/>
                <w:sz w:val="24"/>
              </w:rPr>
            </w:pPr>
            <w:r w:rsidRPr="008D11D1">
              <w:rPr>
                <w:rFonts w:ascii="宋体" w:hAnsi="宋体" w:hint="eastAsia"/>
                <w:sz w:val="24"/>
              </w:rPr>
              <w:t>竣工验收防雷检测项目</w:t>
            </w:r>
          </w:p>
        </w:tc>
        <w:tc>
          <w:tcPr>
            <w:tcW w:w="1559" w:type="dxa"/>
          </w:tcPr>
          <w:p w:rsidR="00A84A76" w:rsidRPr="008D11D1" w:rsidRDefault="00A84A76" w:rsidP="00A84A76">
            <w:pPr>
              <w:spacing w:line="360" w:lineRule="auto"/>
              <w:jc w:val="center"/>
              <w:rPr>
                <w:rFonts w:ascii="宋体" w:hAnsi="宋体"/>
                <w:sz w:val="24"/>
              </w:rPr>
            </w:pPr>
            <w:r w:rsidRPr="008D11D1">
              <w:rPr>
                <w:rFonts w:ascii="宋体" w:hAnsi="宋体" w:hint="eastAsia"/>
                <w:sz w:val="24"/>
              </w:rPr>
              <w:t>单位</w:t>
            </w:r>
          </w:p>
        </w:tc>
        <w:tc>
          <w:tcPr>
            <w:tcW w:w="1242" w:type="dxa"/>
          </w:tcPr>
          <w:p w:rsidR="00A84A76" w:rsidRPr="008D11D1" w:rsidRDefault="00A84A76" w:rsidP="00A84A76">
            <w:pPr>
              <w:spacing w:line="360" w:lineRule="auto"/>
              <w:jc w:val="center"/>
              <w:rPr>
                <w:rFonts w:ascii="宋体" w:hAnsi="宋体"/>
                <w:sz w:val="24"/>
              </w:rPr>
            </w:pPr>
            <w:r w:rsidRPr="008D11D1">
              <w:rPr>
                <w:rFonts w:ascii="宋体" w:hAnsi="宋体" w:hint="eastAsia"/>
                <w:sz w:val="24"/>
              </w:rPr>
              <w:t>数量</w:t>
            </w:r>
          </w:p>
        </w:tc>
        <w:tc>
          <w:tcPr>
            <w:tcW w:w="1276" w:type="dxa"/>
          </w:tcPr>
          <w:p w:rsidR="00A84A76" w:rsidRPr="008D11D1" w:rsidRDefault="00A84A76" w:rsidP="00A84A76">
            <w:pPr>
              <w:spacing w:line="360" w:lineRule="auto"/>
              <w:jc w:val="center"/>
              <w:rPr>
                <w:rFonts w:ascii="宋体" w:hAnsi="宋体"/>
                <w:sz w:val="24"/>
              </w:rPr>
            </w:pPr>
            <w:r w:rsidRPr="008D11D1">
              <w:rPr>
                <w:rFonts w:ascii="宋体" w:hAnsi="宋体" w:hint="eastAsia"/>
                <w:sz w:val="24"/>
              </w:rPr>
              <w:t>单价（元）</w:t>
            </w:r>
          </w:p>
        </w:tc>
        <w:tc>
          <w:tcPr>
            <w:tcW w:w="1326" w:type="dxa"/>
          </w:tcPr>
          <w:p w:rsidR="00A84A76" w:rsidRPr="008D11D1" w:rsidRDefault="00A84A76" w:rsidP="00A84A76">
            <w:pPr>
              <w:spacing w:line="360" w:lineRule="auto"/>
              <w:jc w:val="center"/>
              <w:rPr>
                <w:rFonts w:ascii="宋体" w:hAnsi="宋体"/>
                <w:sz w:val="24"/>
              </w:rPr>
            </w:pPr>
            <w:r w:rsidRPr="008D11D1">
              <w:rPr>
                <w:rFonts w:ascii="宋体" w:hAnsi="宋体" w:hint="eastAsia"/>
                <w:sz w:val="24"/>
              </w:rPr>
              <w:t>合价（元）</w:t>
            </w:r>
          </w:p>
        </w:tc>
      </w:tr>
      <w:tr w:rsidR="008F1E60" w:rsidRPr="008D11D1" w:rsidTr="00DA7FB1">
        <w:tc>
          <w:tcPr>
            <w:tcW w:w="817" w:type="dxa"/>
            <w:vAlign w:val="center"/>
          </w:tcPr>
          <w:p w:rsidR="008F1E60" w:rsidRPr="008D11D1" w:rsidRDefault="00B013F0" w:rsidP="00921B37">
            <w:pPr>
              <w:spacing w:line="360" w:lineRule="auto"/>
              <w:jc w:val="center"/>
              <w:rPr>
                <w:rFonts w:ascii="宋体" w:hAnsi="宋体"/>
                <w:sz w:val="24"/>
              </w:rPr>
            </w:pPr>
            <w:r w:rsidRPr="008D11D1">
              <w:rPr>
                <w:rFonts w:ascii="宋体" w:hAnsi="宋体" w:hint="eastAsia"/>
                <w:sz w:val="24"/>
              </w:rPr>
              <w:t>2</w:t>
            </w:r>
          </w:p>
        </w:tc>
        <w:tc>
          <w:tcPr>
            <w:tcW w:w="2977" w:type="dxa"/>
          </w:tcPr>
          <w:p w:rsidR="008F1E60" w:rsidRPr="008D11D1" w:rsidRDefault="002A71EF" w:rsidP="007B5FA3">
            <w:pPr>
              <w:spacing w:line="360" w:lineRule="auto"/>
              <w:jc w:val="left"/>
              <w:rPr>
                <w:rFonts w:ascii="宋体" w:hAnsi="宋体"/>
                <w:sz w:val="24"/>
              </w:rPr>
            </w:pPr>
            <w:r w:rsidRPr="008D11D1">
              <w:rPr>
                <w:rFonts w:ascii="宋体" w:hAnsi="宋体" w:hint="eastAsia"/>
                <w:sz w:val="24"/>
              </w:rPr>
              <w:t>JX12电子信息实验楼项目</w:t>
            </w:r>
            <w:r w:rsidR="00A84A76" w:rsidRPr="008D11D1">
              <w:rPr>
                <w:rFonts w:ascii="宋体" w:hAnsi="宋体" w:hint="eastAsia"/>
                <w:sz w:val="24"/>
              </w:rPr>
              <w:t>防雷检测服务费</w:t>
            </w:r>
          </w:p>
        </w:tc>
        <w:tc>
          <w:tcPr>
            <w:tcW w:w="1559" w:type="dxa"/>
            <w:vAlign w:val="center"/>
          </w:tcPr>
          <w:p w:rsidR="008F1E60" w:rsidRPr="008D11D1" w:rsidRDefault="00A84A76" w:rsidP="00921B37">
            <w:pPr>
              <w:spacing w:line="360" w:lineRule="auto"/>
              <w:jc w:val="center"/>
              <w:rPr>
                <w:rFonts w:ascii="宋体" w:hAnsi="宋体"/>
                <w:sz w:val="24"/>
              </w:rPr>
            </w:pPr>
            <w:r w:rsidRPr="008D11D1">
              <w:rPr>
                <w:rFonts w:ascii="宋体" w:hAnsi="宋体"/>
                <w:sz w:val="24"/>
              </w:rPr>
              <w:t>平方米</w:t>
            </w:r>
          </w:p>
        </w:tc>
        <w:tc>
          <w:tcPr>
            <w:tcW w:w="1242" w:type="dxa"/>
            <w:vAlign w:val="center"/>
          </w:tcPr>
          <w:p w:rsidR="008F1E60" w:rsidRPr="008D11D1" w:rsidRDefault="002A71EF" w:rsidP="00A84A76">
            <w:pPr>
              <w:spacing w:line="360" w:lineRule="auto"/>
              <w:jc w:val="center"/>
              <w:rPr>
                <w:rFonts w:ascii="宋体" w:hAnsi="宋体"/>
                <w:sz w:val="24"/>
              </w:rPr>
            </w:pPr>
            <w:r w:rsidRPr="008D11D1">
              <w:rPr>
                <w:rFonts w:ascii="宋体" w:hAnsi="宋体" w:hint="eastAsia"/>
                <w:sz w:val="24"/>
              </w:rPr>
              <w:t>15773.26</w:t>
            </w:r>
          </w:p>
        </w:tc>
        <w:tc>
          <w:tcPr>
            <w:tcW w:w="1276" w:type="dxa"/>
            <w:vAlign w:val="center"/>
          </w:tcPr>
          <w:p w:rsidR="008F1E60" w:rsidRPr="008D11D1" w:rsidRDefault="008F1E60" w:rsidP="00921B37">
            <w:pPr>
              <w:spacing w:line="360" w:lineRule="auto"/>
              <w:jc w:val="center"/>
              <w:rPr>
                <w:rFonts w:ascii="宋体" w:hAnsi="宋体"/>
                <w:sz w:val="24"/>
              </w:rPr>
            </w:pPr>
          </w:p>
        </w:tc>
        <w:tc>
          <w:tcPr>
            <w:tcW w:w="1326" w:type="dxa"/>
            <w:vAlign w:val="center"/>
          </w:tcPr>
          <w:p w:rsidR="008F1E60" w:rsidRPr="008D11D1" w:rsidRDefault="008F1E60" w:rsidP="00921B37">
            <w:pPr>
              <w:spacing w:line="360" w:lineRule="auto"/>
              <w:jc w:val="center"/>
              <w:rPr>
                <w:rFonts w:ascii="宋体" w:hAnsi="宋体"/>
                <w:sz w:val="24"/>
              </w:rPr>
            </w:pPr>
          </w:p>
        </w:tc>
      </w:tr>
      <w:tr w:rsidR="00654426" w:rsidRPr="008D11D1" w:rsidTr="0075038F">
        <w:tc>
          <w:tcPr>
            <w:tcW w:w="9197" w:type="dxa"/>
            <w:gridSpan w:val="6"/>
          </w:tcPr>
          <w:p w:rsidR="00654426" w:rsidRPr="008D11D1" w:rsidRDefault="00654426" w:rsidP="00747330">
            <w:pPr>
              <w:spacing w:line="360" w:lineRule="auto"/>
              <w:jc w:val="left"/>
              <w:rPr>
                <w:rFonts w:ascii="宋体" w:hAnsi="宋体"/>
                <w:sz w:val="24"/>
              </w:rPr>
            </w:pPr>
            <w:r w:rsidRPr="008D11D1">
              <w:rPr>
                <w:rFonts w:ascii="宋体" w:hAnsi="宋体" w:hint="eastAsia"/>
                <w:sz w:val="24"/>
              </w:rPr>
              <w:t>合计（元）</w:t>
            </w:r>
            <w:r w:rsidR="00747330" w:rsidRPr="008D11D1">
              <w:rPr>
                <w:rFonts w:ascii="宋体" w:hAnsi="宋体" w:hint="eastAsia"/>
                <w:sz w:val="24"/>
              </w:rPr>
              <w:t>：</w:t>
            </w:r>
          </w:p>
        </w:tc>
      </w:tr>
    </w:tbl>
    <w:p w:rsidR="002F1509" w:rsidRPr="008D11D1" w:rsidRDefault="002F1509" w:rsidP="00564A0B">
      <w:pPr>
        <w:widowControl/>
        <w:spacing w:line="360" w:lineRule="auto"/>
        <w:ind w:firstLineChars="500" w:firstLine="1400"/>
        <w:jc w:val="left"/>
        <w:rPr>
          <w:rFonts w:ascii="宋体" w:hAnsi="宋体"/>
          <w:sz w:val="28"/>
          <w:szCs w:val="28"/>
        </w:rPr>
      </w:pPr>
    </w:p>
    <w:p w:rsidR="00B17356" w:rsidRPr="008D11D1" w:rsidRDefault="00B17356" w:rsidP="00564A0B">
      <w:pPr>
        <w:widowControl/>
        <w:spacing w:line="360" w:lineRule="auto"/>
        <w:ind w:firstLineChars="500" w:firstLine="1400"/>
        <w:jc w:val="left"/>
        <w:rPr>
          <w:rFonts w:ascii="宋体" w:hAnsi="宋体"/>
          <w:sz w:val="28"/>
          <w:szCs w:val="28"/>
        </w:rPr>
      </w:pPr>
      <w:r w:rsidRPr="008D11D1">
        <w:rPr>
          <w:rFonts w:ascii="宋体" w:hAnsi="宋体" w:hint="eastAsia"/>
          <w:sz w:val="28"/>
          <w:szCs w:val="28"/>
        </w:rPr>
        <w:t>投标人：</w:t>
      </w:r>
      <w:r w:rsidRPr="008D11D1">
        <w:rPr>
          <w:rFonts w:ascii="宋体" w:hAnsi="宋体" w:hint="eastAsia"/>
          <w:sz w:val="28"/>
          <w:szCs w:val="28"/>
          <w:u w:val="single"/>
        </w:rPr>
        <w:t xml:space="preserve">                           </w:t>
      </w:r>
      <w:r w:rsidRPr="008D11D1">
        <w:rPr>
          <w:rFonts w:ascii="宋体" w:hAnsi="宋体" w:hint="eastAsia"/>
          <w:sz w:val="28"/>
          <w:szCs w:val="28"/>
        </w:rPr>
        <w:t>（盖单位章）</w:t>
      </w:r>
    </w:p>
    <w:p w:rsidR="00B17356" w:rsidRPr="008D11D1" w:rsidRDefault="00B17356" w:rsidP="00564A0B">
      <w:pPr>
        <w:spacing w:line="360" w:lineRule="auto"/>
        <w:ind w:firstLineChars="500" w:firstLine="1400"/>
        <w:rPr>
          <w:rFonts w:ascii="宋体" w:hAnsi="宋体"/>
          <w:sz w:val="28"/>
          <w:szCs w:val="28"/>
        </w:rPr>
      </w:pPr>
      <w:r w:rsidRPr="008D11D1">
        <w:rPr>
          <w:rFonts w:ascii="宋体" w:hAnsi="宋体" w:hint="eastAsia"/>
          <w:sz w:val="28"/>
          <w:szCs w:val="28"/>
        </w:rPr>
        <w:t>法定代表人或委托代理人</w:t>
      </w:r>
      <w:r w:rsidRPr="008D11D1">
        <w:rPr>
          <w:rFonts w:ascii="宋体" w:hAnsi="宋体" w:hint="eastAsia"/>
          <w:sz w:val="28"/>
          <w:szCs w:val="28"/>
          <w:u w:val="single"/>
        </w:rPr>
        <w:t xml:space="preserve">             </w:t>
      </w:r>
      <w:r w:rsidRPr="008D11D1">
        <w:rPr>
          <w:rFonts w:ascii="宋体" w:hAnsi="宋体" w:hint="eastAsia"/>
          <w:sz w:val="28"/>
          <w:szCs w:val="28"/>
        </w:rPr>
        <w:t>（签字）</w:t>
      </w:r>
    </w:p>
    <w:p w:rsidR="00B17356" w:rsidRPr="008D11D1" w:rsidRDefault="00B17356" w:rsidP="00564A0B">
      <w:pPr>
        <w:spacing w:line="360" w:lineRule="auto"/>
        <w:ind w:firstLineChars="500" w:firstLine="1400"/>
        <w:rPr>
          <w:rFonts w:ascii="宋体" w:hAnsi="宋体"/>
          <w:sz w:val="28"/>
          <w:szCs w:val="28"/>
          <w:u w:val="single"/>
        </w:rPr>
      </w:pPr>
      <w:r w:rsidRPr="008D11D1">
        <w:rPr>
          <w:rFonts w:ascii="宋体" w:hAnsi="宋体" w:hint="eastAsia"/>
          <w:sz w:val="28"/>
          <w:szCs w:val="28"/>
        </w:rPr>
        <w:t>联系人：</w:t>
      </w:r>
      <w:r w:rsidRPr="008D11D1">
        <w:rPr>
          <w:rFonts w:ascii="宋体" w:hAnsi="宋体" w:hint="eastAsia"/>
          <w:sz w:val="28"/>
          <w:szCs w:val="28"/>
          <w:u w:val="single"/>
        </w:rPr>
        <w:t xml:space="preserve">               </w:t>
      </w:r>
    </w:p>
    <w:p w:rsidR="00B17356" w:rsidRPr="008D11D1" w:rsidRDefault="00B17356" w:rsidP="00564A0B">
      <w:pPr>
        <w:spacing w:line="360" w:lineRule="auto"/>
        <w:ind w:firstLineChars="500" w:firstLine="1400"/>
        <w:rPr>
          <w:rFonts w:ascii="宋体" w:hAnsi="宋体"/>
          <w:sz w:val="28"/>
          <w:szCs w:val="28"/>
          <w:u w:val="single"/>
        </w:rPr>
      </w:pPr>
      <w:r w:rsidRPr="008D11D1">
        <w:rPr>
          <w:rFonts w:ascii="宋体" w:hAnsi="宋体" w:hint="eastAsia"/>
          <w:sz w:val="28"/>
          <w:szCs w:val="28"/>
        </w:rPr>
        <w:t>联系电话：</w:t>
      </w:r>
      <w:r w:rsidRPr="008D11D1">
        <w:rPr>
          <w:rFonts w:ascii="宋体" w:hAnsi="宋体" w:hint="eastAsia"/>
          <w:sz w:val="28"/>
          <w:szCs w:val="28"/>
          <w:u w:val="single"/>
        </w:rPr>
        <w:t xml:space="preserve">                      </w:t>
      </w:r>
    </w:p>
    <w:p w:rsidR="00B17356" w:rsidRPr="008D11D1" w:rsidRDefault="00B17356" w:rsidP="00564A0B">
      <w:pPr>
        <w:spacing w:line="360" w:lineRule="auto"/>
        <w:ind w:firstLineChars="500" w:firstLine="1400"/>
        <w:rPr>
          <w:rFonts w:ascii="宋体" w:hAnsi="宋体"/>
          <w:sz w:val="28"/>
          <w:szCs w:val="28"/>
        </w:rPr>
      </w:pPr>
      <w:r w:rsidRPr="008D11D1">
        <w:rPr>
          <w:rFonts w:ascii="宋体" w:hAnsi="宋体" w:hint="eastAsia"/>
          <w:sz w:val="28"/>
          <w:szCs w:val="28"/>
        </w:rPr>
        <w:t>日期：</w:t>
      </w:r>
      <w:r w:rsidRPr="008D11D1">
        <w:rPr>
          <w:rFonts w:ascii="宋体" w:hAnsi="宋体" w:hint="eastAsia"/>
          <w:sz w:val="28"/>
          <w:szCs w:val="28"/>
          <w:u w:val="single"/>
        </w:rPr>
        <w:t xml:space="preserve">       </w:t>
      </w:r>
      <w:r w:rsidRPr="008D11D1">
        <w:rPr>
          <w:rFonts w:ascii="宋体" w:hAnsi="宋体" w:hint="eastAsia"/>
          <w:sz w:val="28"/>
          <w:szCs w:val="28"/>
        </w:rPr>
        <w:t>年</w:t>
      </w:r>
      <w:r w:rsidRPr="008D11D1">
        <w:rPr>
          <w:rFonts w:ascii="宋体" w:hAnsi="宋体" w:hint="eastAsia"/>
          <w:sz w:val="28"/>
          <w:szCs w:val="28"/>
          <w:u w:val="single"/>
        </w:rPr>
        <w:t xml:space="preserve">      </w:t>
      </w:r>
      <w:r w:rsidRPr="008D11D1">
        <w:rPr>
          <w:rFonts w:ascii="宋体" w:hAnsi="宋体" w:hint="eastAsia"/>
          <w:sz w:val="28"/>
          <w:szCs w:val="28"/>
        </w:rPr>
        <w:t>月</w:t>
      </w:r>
      <w:r w:rsidRPr="008D11D1">
        <w:rPr>
          <w:rFonts w:ascii="宋体" w:hAnsi="宋体" w:hint="eastAsia"/>
          <w:sz w:val="28"/>
          <w:szCs w:val="28"/>
          <w:u w:val="single"/>
        </w:rPr>
        <w:t xml:space="preserve">      </w:t>
      </w:r>
      <w:r w:rsidRPr="008D11D1">
        <w:rPr>
          <w:rFonts w:ascii="宋体" w:hAnsi="宋体" w:hint="eastAsia"/>
          <w:sz w:val="28"/>
          <w:szCs w:val="28"/>
        </w:rPr>
        <w:t>日</w:t>
      </w:r>
    </w:p>
    <w:p w:rsidR="00B17356" w:rsidRPr="008D11D1" w:rsidRDefault="00B17356" w:rsidP="008A7292">
      <w:pPr>
        <w:spacing w:line="360" w:lineRule="auto"/>
        <w:rPr>
          <w:rFonts w:ascii="宋体" w:hAnsi="宋体"/>
          <w:sz w:val="28"/>
          <w:szCs w:val="28"/>
        </w:rPr>
      </w:pPr>
      <w:r w:rsidRPr="008D11D1">
        <w:rPr>
          <w:rFonts w:ascii="宋体" w:hAnsi="宋体"/>
          <w:sz w:val="28"/>
          <w:szCs w:val="28"/>
        </w:rPr>
        <w:t>随函提交附件：</w:t>
      </w:r>
    </w:p>
    <w:p w:rsidR="00B17356" w:rsidRPr="008D11D1" w:rsidRDefault="00B17356" w:rsidP="008A7292">
      <w:pPr>
        <w:spacing w:line="360" w:lineRule="auto"/>
        <w:rPr>
          <w:rFonts w:ascii="宋体" w:hAnsi="宋体"/>
          <w:sz w:val="28"/>
          <w:szCs w:val="28"/>
        </w:rPr>
      </w:pPr>
      <w:r w:rsidRPr="008D11D1">
        <w:rPr>
          <w:rFonts w:ascii="宋体" w:hAnsi="宋体" w:hint="eastAsia"/>
          <w:sz w:val="28"/>
          <w:szCs w:val="28"/>
        </w:rPr>
        <w:t>1、营业执照复印件加盖单位公章</w:t>
      </w:r>
    </w:p>
    <w:p w:rsidR="00E11D5E" w:rsidRPr="008D11D1" w:rsidRDefault="00B17356" w:rsidP="008A7292">
      <w:pPr>
        <w:spacing w:line="360" w:lineRule="auto"/>
        <w:rPr>
          <w:rFonts w:ascii="宋体" w:hAnsi="宋体"/>
          <w:sz w:val="28"/>
          <w:szCs w:val="28"/>
        </w:rPr>
      </w:pPr>
      <w:r w:rsidRPr="008D11D1">
        <w:rPr>
          <w:rFonts w:ascii="宋体" w:hAnsi="宋体" w:hint="eastAsia"/>
          <w:sz w:val="28"/>
          <w:szCs w:val="28"/>
        </w:rPr>
        <w:t>2、资质证书复印件加盖单位公章</w:t>
      </w:r>
    </w:p>
    <w:p w:rsidR="00747330" w:rsidRPr="008D11D1" w:rsidRDefault="00747330" w:rsidP="00747330">
      <w:pPr>
        <w:spacing w:line="360" w:lineRule="auto"/>
        <w:rPr>
          <w:rFonts w:asciiTheme="minorEastAsia" w:eastAsiaTheme="minorEastAsia" w:hAnsiTheme="minorEastAsia"/>
          <w:b/>
          <w:sz w:val="28"/>
          <w:szCs w:val="28"/>
        </w:rPr>
      </w:pPr>
      <w:r w:rsidRPr="008D11D1">
        <w:rPr>
          <w:rFonts w:asciiTheme="minorEastAsia" w:eastAsia="仿宋" w:hAnsiTheme="minorEastAsia" w:hint="eastAsia"/>
          <w:b/>
          <w:sz w:val="32"/>
          <w:szCs w:val="32"/>
        </w:rPr>
        <w:lastRenderedPageBreak/>
        <w:t>附件</w:t>
      </w:r>
      <w:r w:rsidRPr="008D11D1">
        <w:rPr>
          <w:rFonts w:asciiTheme="minorEastAsia" w:eastAsia="仿宋" w:hAnsiTheme="minorEastAsia" w:hint="eastAsia"/>
          <w:b/>
          <w:sz w:val="32"/>
          <w:szCs w:val="32"/>
        </w:rPr>
        <w:t xml:space="preserve">1 </w:t>
      </w:r>
      <w:r w:rsidRPr="008D11D1">
        <w:rPr>
          <w:rFonts w:asciiTheme="minorEastAsia" w:eastAsiaTheme="minorEastAsia" w:hAnsiTheme="minorEastAsia" w:hint="eastAsia"/>
          <w:b/>
          <w:sz w:val="28"/>
          <w:szCs w:val="28"/>
        </w:rPr>
        <w:t xml:space="preserve"> 合同条款</w:t>
      </w:r>
    </w:p>
    <w:p w:rsidR="008468D7" w:rsidRPr="008D11D1" w:rsidRDefault="008468D7" w:rsidP="008A7292">
      <w:pPr>
        <w:spacing w:line="360" w:lineRule="auto"/>
        <w:rPr>
          <w:rFonts w:asciiTheme="minorEastAsia" w:eastAsiaTheme="minorEastAsia" w:hAnsiTheme="minorEastAsia"/>
          <w:b/>
          <w:sz w:val="24"/>
        </w:rPr>
      </w:pPr>
    </w:p>
    <w:p w:rsidR="008468D7" w:rsidRPr="008D11D1" w:rsidRDefault="00C07ADA" w:rsidP="00F5382E">
      <w:pPr>
        <w:spacing w:line="360" w:lineRule="auto"/>
        <w:jc w:val="center"/>
        <w:rPr>
          <w:rFonts w:ascii="黑体" w:eastAsia="黑体" w:hAnsi="黑体"/>
          <w:sz w:val="28"/>
          <w:szCs w:val="28"/>
        </w:rPr>
      </w:pPr>
      <w:r w:rsidRPr="008D11D1">
        <w:rPr>
          <w:rFonts w:ascii="黑体" w:eastAsia="黑体" w:hAnsi="黑体" w:hint="eastAsia"/>
          <w:sz w:val="28"/>
          <w:szCs w:val="28"/>
        </w:rPr>
        <w:t>桂林电子科技大学花江校区JX12电子信息实验楼</w:t>
      </w:r>
      <w:r w:rsidR="008468D7" w:rsidRPr="008D11D1">
        <w:rPr>
          <w:rFonts w:ascii="黑体" w:eastAsia="黑体" w:hAnsi="黑体" w:hint="eastAsia"/>
          <w:sz w:val="28"/>
          <w:szCs w:val="28"/>
        </w:rPr>
        <w:t>电源避雷器设备采购、安装及防雷检测合同</w:t>
      </w:r>
    </w:p>
    <w:p w:rsidR="008468D7" w:rsidRPr="008D11D1" w:rsidRDefault="008468D7" w:rsidP="008468D7">
      <w:pPr>
        <w:spacing w:line="360" w:lineRule="auto"/>
        <w:rPr>
          <w:rFonts w:asciiTheme="minorEastAsia" w:eastAsiaTheme="minorEastAsia" w:hAnsiTheme="minorEastAsia"/>
          <w:sz w:val="24"/>
        </w:rPr>
      </w:pPr>
      <w:r w:rsidRPr="008D11D1">
        <w:rPr>
          <w:rFonts w:asciiTheme="minorEastAsia" w:eastAsiaTheme="minorEastAsia" w:hAnsiTheme="minorEastAsia" w:hint="eastAsia"/>
          <w:sz w:val="24"/>
        </w:rPr>
        <w:t>甲方：桂林电子科技大学</w:t>
      </w:r>
    </w:p>
    <w:p w:rsidR="008468D7" w:rsidRPr="008D11D1" w:rsidRDefault="008468D7" w:rsidP="008468D7">
      <w:pPr>
        <w:spacing w:line="360" w:lineRule="auto"/>
        <w:rPr>
          <w:rFonts w:asciiTheme="minorEastAsia" w:eastAsiaTheme="minorEastAsia" w:hAnsiTheme="minorEastAsia"/>
          <w:sz w:val="24"/>
        </w:rPr>
      </w:pPr>
      <w:r w:rsidRPr="008D11D1">
        <w:rPr>
          <w:rFonts w:asciiTheme="minorEastAsia" w:eastAsiaTheme="minorEastAsia" w:hAnsiTheme="minorEastAsia" w:hint="eastAsia"/>
          <w:sz w:val="24"/>
        </w:rPr>
        <w:t xml:space="preserve">乙方： </w:t>
      </w:r>
    </w:p>
    <w:p w:rsidR="008468D7" w:rsidRPr="008D11D1" w:rsidRDefault="008468D7" w:rsidP="00F5382E">
      <w:pPr>
        <w:spacing w:line="360" w:lineRule="auto"/>
        <w:ind w:firstLineChars="200" w:firstLine="480"/>
        <w:rPr>
          <w:rFonts w:asciiTheme="minorEastAsia" w:eastAsiaTheme="minorEastAsia" w:hAnsiTheme="minorEastAsia"/>
          <w:sz w:val="24"/>
        </w:rPr>
      </w:pPr>
      <w:r w:rsidRPr="008D11D1">
        <w:rPr>
          <w:rFonts w:asciiTheme="minorEastAsia" w:eastAsiaTheme="minorEastAsia" w:hAnsiTheme="minorEastAsia" w:hint="eastAsia"/>
          <w:sz w:val="24"/>
        </w:rPr>
        <w:t>依照《中华人民共和国民法典》和中国气象局《防雷减灾管理办法》及其它有关法律法规，遵循平等自愿、诚实信用的原则，甲乙双方就本项目协商一致，签订如下合同：</w:t>
      </w:r>
    </w:p>
    <w:p w:rsidR="008468D7" w:rsidRPr="008D11D1" w:rsidRDefault="008468D7" w:rsidP="00F5382E">
      <w:pPr>
        <w:spacing w:line="360" w:lineRule="auto"/>
        <w:ind w:firstLineChars="200" w:firstLine="482"/>
        <w:rPr>
          <w:rFonts w:asciiTheme="minorEastAsia" w:eastAsiaTheme="minorEastAsia" w:hAnsiTheme="minorEastAsia"/>
          <w:sz w:val="24"/>
        </w:rPr>
      </w:pPr>
      <w:r w:rsidRPr="008D11D1">
        <w:rPr>
          <w:rFonts w:asciiTheme="minorEastAsia" w:eastAsiaTheme="minorEastAsia" w:hAnsiTheme="minorEastAsia" w:hint="eastAsia"/>
          <w:b/>
          <w:sz w:val="24"/>
        </w:rPr>
        <w:t xml:space="preserve">一、工程名称: </w:t>
      </w:r>
      <w:r w:rsidR="00C07ADA" w:rsidRPr="008D11D1">
        <w:rPr>
          <w:rFonts w:asciiTheme="minorEastAsia" w:eastAsiaTheme="minorEastAsia" w:hAnsiTheme="minorEastAsia" w:hint="eastAsia"/>
          <w:sz w:val="24"/>
        </w:rPr>
        <w:t>桂林电子科技大学花江校区JX12电子信息实验楼</w:t>
      </w:r>
      <w:r w:rsidRPr="008D11D1">
        <w:rPr>
          <w:rFonts w:asciiTheme="minorEastAsia" w:eastAsiaTheme="minorEastAsia" w:hAnsiTheme="minorEastAsia" w:hint="eastAsia"/>
          <w:sz w:val="24"/>
        </w:rPr>
        <w:t>电源避雷器设备采购、安装及防雷检测服务</w:t>
      </w:r>
    </w:p>
    <w:p w:rsidR="008468D7" w:rsidRPr="008D11D1" w:rsidRDefault="008468D7" w:rsidP="00F5382E">
      <w:pPr>
        <w:spacing w:line="360" w:lineRule="auto"/>
        <w:ind w:firstLineChars="200" w:firstLine="482"/>
        <w:rPr>
          <w:rFonts w:asciiTheme="minorEastAsia" w:eastAsiaTheme="minorEastAsia" w:hAnsiTheme="minorEastAsia"/>
          <w:sz w:val="24"/>
        </w:rPr>
      </w:pPr>
      <w:r w:rsidRPr="008D11D1">
        <w:rPr>
          <w:rFonts w:asciiTheme="minorEastAsia" w:eastAsiaTheme="minorEastAsia" w:hAnsiTheme="minorEastAsia" w:hint="eastAsia"/>
          <w:b/>
          <w:sz w:val="24"/>
        </w:rPr>
        <w:t>二、工程地点：</w:t>
      </w:r>
      <w:r w:rsidRPr="008D11D1">
        <w:rPr>
          <w:rFonts w:asciiTheme="minorEastAsia" w:eastAsiaTheme="minorEastAsia" w:hAnsiTheme="minorEastAsia" w:hint="eastAsia"/>
          <w:sz w:val="24"/>
        </w:rPr>
        <w:t>桂林电子科技大学花江校区</w:t>
      </w:r>
    </w:p>
    <w:p w:rsidR="008468D7" w:rsidRPr="008D11D1" w:rsidRDefault="00FB79FC" w:rsidP="00F5382E">
      <w:pPr>
        <w:spacing w:line="360" w:lineRule="auto"/>
        <w:ind w:firstLineChars="200" w:firstLine="482"/>
        <w:rPr>
          <w:rFonts w:asciiTheme="minorEastAsia" w:eastAsiaTheme="minorEastAsia" w:hAnsiTheme="minorEastAsia"/>
          <w:b/>
          <w:sz w:val="24"/>
        </w:rPr>
      </w:pPr>
      <w:r w:rsidRPr="008D11D1">
        <w:rPr>
          <w:rFonts w:asciiTheme="minorEastAsia" w:eastAsiaTheme="minorEastAsia" w:hAnsiTheme="minorEastAsia" w:hint="eastAsia"/>
          <w:b/>
          <w:sz w:val="24"/>
        </w:rPr>
        <w:t>三</w:t>
      </w:r>
      <w:r w:rsidR="008468D7" w:rsidRPr="008D11D1">
        <w:rPr>
          <w:rFonts w:asciiTheme="minorEastAsia" w:eastAsiaTheme="minorEastAsia" w:hAnsiTheme="minorEastAsia" w:hint="eastAsia"/>
          <w:b/>
          <w:sz w:val="24"/>
        </w:rPr>
        <w:t>、</w:t>
      </w:r>
      <w:r w:rsidR="00747330" w:rsidRPr="008D11D1">
        <w:rPr>
          <w:rFonts w:asciiTheme="minorEastAsia" w:eastAsiaTheme="minorEastAsia" w:hAnsiTheme="minorEastAsia" w:hint="eastAsia"/>
          <w:b/>
          <w:sz w:val="24"/>
        </w:rPr>
        <w:t>合同</w:t>
      </w:r>
      <w:r w:rsidR="008468D7" w:rsidRPr="008D11D1">
        <w:rPr>
          <w:rFonts w:asciiTheme="minorEastAsia" w:eastAsiaTheme="minorEastAsia" w:hAnsiTheme="minorEastAsia" w:hint="eastAsia"/>
          <w:b/>
          <w:sz w:val="24"/>
        </w:rPr>
        <w:t>价款及付款方式</w:t>
      </w:r>
    </w:p>
    <w:p w:rsidR="008468D7" w:rsidRPr="008D11D1" w:rsidRDefault="008468D7" w:rsidP="00F5382E">
      <w:pPr>
        <w:spacing w:line="360" w:lineRule="auto"/>
        <w:ind w:firstLineChars="200" w:firstLine="480"/>
        <w:rPr>
          <w:rFonts w:asciiTheme="minorEastAsia" w:eastAsiaTheme="minorEastAsia" w:hAnsiTheme="minorEastAsia"/>
          <w:sz w:val="24"/>
        </w:rPr>
      </w:pPr>
      <w:r w:rsidRPr="008D11D1">
        <w:rPr>
          <w:rFonts w:asciiTheme="minorEastAsia" w:eastAsiaTheme="minorEastAsia" w:hAnsiTheme="minorEastAsia" w:hint="eastAsia"/>
          <w:sz w:val="24"/>
        </w:rPr>
        <w:t>1、合同价</w:t>
      </w:r>
      <w:r w:rsidR="00747330" w:rsidRPr="008D11D1">
        <w:rPr>
          <w:rFonts w:asciiTheme="minorEastAsia" w:eastAsiaTheme="minorEastAsia" w:hAnsiTheme="minorEastAsia" w:hint="eastAsia"/>
          <w:sz w:val="24"/>
        </w:rPr>
        <w:t>款</w:t>
      </w:r>
      <w:r w:rsidRPr="008D11D1">
        <w:rPr>
          <w:rFonts w:asciiTheme="minorEastAsia" w:eastAsiaTheme="minorEastAsia" w:hAnsiTheme="minorEastAsia" w:hint="eastAsia"/>
          <w:sz w:val="24"/>
        </w:rPr>
        <w:t>：人民币(大写)</w:t>
      </w:r>
      <w:r w:rsidRPr="008D11D1">
        <w:rPr>
          <w:rFonts w:asciiTheme="minorEastAsia" w:eastAsiaTheme="minorEastAsia" w:hAnsiTheme="minorEastAsia" w:hint="eastAsia"/>
          <w:sz w:val="24"/>
          <w:u w:val="single"/>
        </w:rPr>
        <w:t xml:space="preserve">                  </w:t>
      </w:r>
      <w:r w:rsidRPr="008D11D1">
        <w:rPr>
          <w:rFonts w:asciiTheme="minorEastAsia" w:eastAsiaTheme="minorEastAsia" w:hAnsiTheme="minorEastAsia" w:hint="eastAsia"/>
          <w:sz w:val="24"/>
        </w:rPr>
        <w:t xml:space="preserve"> </w:t>
      </w:r>
      <w:r w:rsidR="00747330" w:rsidRPr="008D11D1">
        <w:rPr>
          <w:rFonts w:asciiTheme="minorEastAsia" w:eastAsiaTheme="minorEastAsia" w:hAnsiTheme="minorEastAsia" w:hint="eastAsia"/>
          <w:sz w:val="24"/>
        </w:rPr>
        <w:t>（包干价），合同价</w:t>
      </w:r>
      <w:r w:rsidRPr="008D11D1">
        <w:rPr>
          <w:rFonts w:asciiTheme="minorEastAsia" w:eastAsiaTheme="minorEastAsia" w:hAnsiTheme="minorEastAsia" w:hint="eastAsia"/>
          <w:sz w:val="24"/>
        </w:rPr>
        <w:t>包含人工、设备、材料、安装、检测、利润、</w:t>
      </w:r>
      <w:proofErr w:type="gramStart"/>
      <w:r w:rsidRPr="008D11D1">
        <w:rPr>
          <w:rFonts w:asciiTheme="minorEastAsia" w:eastAsiaTheme="minorEastAsia" w:hAnsiTheme="minorEastAsia" w:hint="eastAsia"/>
          <w:sz w:val="24"/>
        </w:rPr>
        <w:t>规</w:t>
      </w:r>
      <w:proofErr w:type="gramEnd"/>
      <w:r w:rsidRPr="008D11D1">
        <w:rPr>
          <w:rFonts w:asciiTheme="minorEastAsia" w:eastAsiaTheme="minorEastAsia" w:hAnsiTheme="minorEastAsia" w:hint="eastAsia"/>
          <w:sz w:val="24"/>
        </w:rPr>
        <w:t>费、税金、市场</w:t>
      </w:r>
      <w:r w:rsidR="00747330" w:rsidRPr="008D11D1">
        <w:rPr>
          <w:rFonts w:asciiTheme="minorEastAsia" w:eastAsiaTheme="minorEastAsia" w:hAnsiTheme="minorEastAsia" w:hint="eastAsia"/>
          <w:sz w:val="24"/>
        </w:rPr>
        <w:t>风险，完成本合同所述工作、责任和义务等全部费用。</w:t>
      </w:r>
    </w:p>
    <w:tbl>
      <w:tblPr>
        <w:tblStyle w:val="a5"/>
        <w:tblW w:w="9197" w:type="dxa"/>
        <w:tblLayout w:type="fixed"/>
        <w:tblLook w:val="04A0"/>
      </w:tblPr>
      <w:tblGrid>
        <w:gridCol w:w="817"/>
        <w:gridCol w:w="2977"/>
        <w:gridCol w:w="1417"/>
        <w:gridCol w:w="1384"/>
        <w:gridCol w:w="1276"/>
        <w:gridCol w:w="1326"/>
      </w:tblGrid>
      <w:tr w:rsidR="00D11262" w:rsidRPr="008D11D1" w:rsidTr="00D11262">
        <w:tc>
          <w:tcPr>
            <w:tcW w:w="817" w:type="dxa"/>
          </w:tcPr>
          <w:p w:rsidR="00D11262" w:rsidRPr="008D11D1" w:rsidRDefault="00D11262" w:rsidP="003E4016">
            <w:pPr>
              <w:spacing w:line="360" w:lineRule="auto"/>
              <w:jc w:val="center"/>
              <w:rPr>
                <w:rFonts w:asciiTheme="minorEastAsia" w:eastAsiaTheme="minorEastAsia" w:hAnsiTheme="minorEastAsia"/>
                <w:sz w:val="24"/>
              </w:rPr>
            </w:pPr>
            <w:r w:rsidRPr="008D11D1">
              <w:rPr>
                <w:rFonts w:asciiTheme="minorEastAsia" w:eastAsiaTheme="minorEastAsia" w:hAnsiTheme="minorEastAsia" w:hint="eastAsia"/>
                <w:sz w:val="24"/>
              </w:rPr>
              <w:t>序号</w:t>
            </w:r>
          </w:p>
        </w:tc>
        <w:tc>
          <w:tcPr>
            <w:tcW w:w="2977" w:type="dxa"/>
          </w:tcPr>
          <w:p w:rsidR="00D11262" w:rsidRPr="008D11D1" w:rsidRDefault="00D11262" w:rsidP="003E4016">
            <w:pPr>
              <w:spacing w:line="360" w:lineRule="auto"/>
              <w:jc w:val="center"/>
              <w:rPr>
                <w:rFonts w:asciiTheme="minorEastAsia" w:eastAsiaTheme="minorEastAsia" w:hAnsiTheme="minorEastAsia"/>
                <w:sz w:val="24"/>
              </w:rPr>
            </w:pPr>
            <w:r w:rsidRPr="008D11D1">
              <w:rPr>
                <w:rFonts w:asciiTheme="minorEastAsia" w:eastAsiaTheme="minorEastAsia" w:hAnsiTheme="minorEastAsia" w:hint="eastAsia"/>
                <w:sz w:val="24"/>
              </w:rPr>
              <w:t>电源避雷器设备名称</w:t>
            </w:r>
          </w:p>
        </w:tc>
        <w:tc>
          <w:tcPr>
            <w:tcW w:w="1417" w:type="dxa"/>
          </w:tcPr>
          <w:p w:rsidR="00D11262" w:rsidRPr="008D11D1" w:rsidRDefault="00D11262" w:rsidP="003E4016">
            <w:pPr>
              <w:spacing w:line="360" w:lineRule="auto"/>
              <w:jc w:val="center"/>
              <w:rPr>
                <w:rFonts w:asciiTheme="minorEastAsia" w:eastAsiaTheme="minorEastAsia" w:hAnsiTheme="minorEastAsia"/>
                <w:sz w:val="24"/>
              </w:rPr>
            </w:pPr>
            <w:r w:rsidRPr="008D11D1">
              <w:rPr>
                <w:rFonts w:asciiTheme="minorEastAsia" w:eastAsiaTheme="minorEastAsia" w:hAnsiTheme="minorEastAsia" w:hint="eastAsia"/>
                <w:sz w:val="24"/>
              </w:rPr>
              <w:t>避雷器型号</w:t>
            </w:r>
          </w:p>
        </w:tc>
        <w:tc>
          <w:tcPr>
            <w:tcW w:w="1384" w:type="dxa"/>
          </w:tcPr>
          <w:p w:rsidR="00D11262" w:rsidRPr="008D11D1" w:rsidRDefault="00D11262" w:rsidP="003E4016">
            <w:pPr>
              <w:spacing w:line="360" w:lineRule="auto"/>
              <w:jc w:val="center"/>
              <w:rPr>
                <w:rFonts w:asciiTheme="minorEastAsia" w:eastAsiaTheme="minorEastAsia" w:hAnsiTheme="minorEastAsia"/>
                <w:sz w:val="24"/>
              </w:rPr>
            </w:pPr>
            <w:r w:rsidRPr="008D11D1">
              <w:rPr>
                <w:rFonts w:asciiTheme="minorEastAsia" w:eastAsiaTheme="minorEastAsia" w:hAnsiTheme="minorEastAsia" w:hint="eastAsia"/>
                <w:sz w:val="24"/>
              </w:rPr>
              <w:t>数量</w:t>
            </w:r>
          </w:p>
        </w:tc>
        <w:tc>
          <w:tcPr>
            <w:tcW w:w="1276" w:type="dxa"/>
          </w:tcPr>
          <w:p w:rsidR="00D11262" w:rsidRPr="008D11D1" w:rsidRDefault="00D11262" w:rsidP="003E4016">
            <w:pPr>
              <w:spacing w:line="360" w:lineRule="auto"/>
              <w:jc w:val="center"/>
              <w:rPr>
                <w:rFonts w:asciiTheme="minorEastAsia" w:eastAsiaTheme="minorEastAsia" w:hAnsiTheme="minorEastAsia"/>
                <w:sz w:val="24"/>
              </w:rPr>
            </w:pPr>
            <w:r w:rsidRPr="008D11D1">
              <w:rPr>
                <w:rFonts w:asciiTheme="minorEastAsia" w:eastAsiaTheme="minorEastAsia" w:hAnsiTheme="minorEastAsia" w:hint="eastAsia"/>
                <w:sz w:val="24"/>
              </w:rPr>
              <w:t>单价（元）</w:t>
            </w:r>
          </w:p>
        </w:tc>
        <w:tc>
          <w:tcPr>
            <w:tcW w:w="1326" w:type="dxa"/>
          </w:tcPr>
          <w:p w:rsidR="00D11262" w:rsidRPr="008D11D1" w:rsidRDefault="00D11262" w:rsidP="003E4016">
            <w:pPr>
              <w:spacing w:line="360" w:lineRule="auto"/>
              <w:jc w:val="center"/>
              <w:rPr>
                <w:rFonts w:asciiTheme="minorEastAsia" w:eastAsiaTheme="minorEastAsia" w:hAnsiTheme="minorEastAsia"/>
                <w:sz w:val="24"/>
              </w:rPr>
            </w:pPr>
            <w:r w:rsidRPr="008D11D1">
              <w:rPr>
                <w:rFonts w:asciiTheme="minorEastAsia" w:eastAsiaTheme="minorEastAsia" w:hAnsiTheme="minorEastAsia" w:hint="eastAsia"/>
                <w:sz w:val="24"/>
              </w:rPr>
              <w:t>合价（元）</w:t>
            </w:r>
          </w:p>
        </w:tc>
      </w:tr>
      <w:tr w:rsidR="00D11262" w:rsidRPr="008D11D1" w:rsidTr="00D11262">
        <w:trPr>
          <w:trHeight w:val="846"/>
        </w:trPr>
        <w:tc>
          <w:tcPr>
            <w:tcW w:w="817" w:type="dxa"/>
            <w:vAlign w:val="center"/>
          </w:tcPr>
          <w:p w:rsidR="00D11262" w:rsidRPr="008D11D1" w:rsidRDefault="00D11262" w:rsidP="003E4016">
            <w:pPr>
              <w:spacing w:line="360" w:lineRule="auto"/>
              <w:jc w:val="center"/>
              <w:rPr>
                <w:rFonts w:asciiTheme="minorEastAsia" w:eastAsiaTheme="minorEastAsia" w:hAnsiTheme="minorEastAsia"/>
                <w:sz w:val="24"/>
              </w:rPr>
            </w:pPr>
            <w:r w:rsidRPr="008D11D1">
              <w:rPr>
                <w:rFonts w:asciiTheme="minorEastAsia" w:eastAsiaTheme="minorEastAsia" w:hAnsiTheme="minorEastAsia" w:hint="eastAsia"/>
                <w:sz w:val="24"/>
              </w:rPr>
              <w:t>1</w:t>
            </w:r>
          </w:p>
        </w:tc>
        <w:tc>
          <w:tcPr>
            <w:tcW w:w="2977" w:type="dxa"/>
          </w:tcPr>
          <w:p w:rsidR="00D11262" w:rsidRPr="008D11D1" w:rsidRDefault="00D11262" w:rsidP="00D11262">
            <w:pPr>
              <w:spacing w:line="360" w:lineRule="auto"/>
              <w:jc w:val="left"/>
              <w:rPr>
                <w:rFonts w:asciiTheme="minorEastAsia" w:eastAsiaTheme="minorEastAsia" w:hAnsiTheme="minorEastAsia"/>
                <w:sz w:val="24"/>
              </w:rPr>
            </w:pPr>
            <w:r w:rsidRPr="008D11D1">
              <w:rPr>
                <w:rFonts w:asciiTheme="minorEastAsia" w:eastAsiaTheme="minorEastAsia" w:hAnsiTheme="minorEastAsia" w:hint="eastAsia"/>
                <w:sz w:val="24"/>
              </w:rPr>
              <w:t>进线柜AA1、发电机进线柜AA4</w:t>
            </w:r>
          </w:p>
        </w:tc>
        <w:tc>
          <w:tcPr>
            <w:tcW w:w="1417" w:type="dxa"/>
            <w:vAlign w:val="center"/>
          </w:tcPr>
          <w:p w:rsidR="00D11262" w:rsidRPr="008D11D1" w:rsidRDefault="00D11262" w:rsidP="003E4016">
            <w:pPr>
              <w:spacing w:line="360" w:lineRule="auto"/>
              <w:jc w:val="center"/>
              <w:rPr>
                <w:rFonts w:asciiTheme="minorEastAsia" w:eastAsiaTheme="minorEastAsia" w:hAnsiTheme="minorEastAsia"/>
                <w:sz w:val="24"/>
              </w:rPr>
            </w:pPr>
          </w:p>
        </w:tc>
        <w:tc>
          <w:tcPr>
            <w:tcW w:w="1384" w:type="dxa"/>
            <w:vAlign w:val="center"/>
          </w:tcPr>
          <w:p w:rsidR="00D11262" w:rsidRPr="008D11D1" w:rsidRDefault="00D11262" w:rsidP="003E4016">
            <w:pPr>
              <w:spacing w:line="360" w:lineRule="auto"/>
              <w:jc w:val="center"/>
              <w:rPr>
                <w:rFonts w:asciiTheme="minorEastAsia" w:eastAsiaTheme="minorEastAsia" w:hAnsiTheme="minorEastAsia"/>
                <w:sz w:val="24"/>
              </w:rPr>
            </w:pPr>
            <w:r w:rsidRPr="008D11D1">
              <w:rPr>
                <w:rFonts w:asciiTheme="minorEastAsia" w:eastAsiaTheme="minorEastAsia" w:hAnsiTheme="minorEastAsia" w:hint="eastAsia"/>
                <w:sz w:val="24"/>
              </w:rPr>
              <w:t>2个</w:t>
            </w:r>
          </w:p>
        </w:tc>
        <w:tc>
          <w:tcPr>
            <w:tcW w:w="1276" w:type="dxa"/>
            <w:vAlign w:val="center"/>
          </w:tcPr>
          <w:p w:rsidR="00D11262" w:rsidRPr="008D11D1" w:rsidRDefault="00D11262" w:rsidP="003E4016">
            <w:pPr>
              <w:spacing w:line="360" w:lineRule="auto"/>
              <w:jc w:val="center"/>
              <w:rPr>
                <w:rFonts w:asciiTheme="minorEastAsia" w:eastAsiaTheme="minorEastAsia" w:hAnsiTheme="minorEastAsia"/>
                <w:sz w:val="24"/>
              </w:rPr>
            </w:pPr>
          </w:p>
        </w:tc>
        <w:tc>
          <w:tcPr>
            <w:tcW w:w="1326" w:type="dxa"/>
            <w:vAlign w:val="center"/>
          </w:tcPr>
          <w:p w:rsidR="00D11262" w:rsidRPr="008D11D1" w:rsidRDefault="00D11262" w:rsidP="003E4016">
            <w:pPr>
              <w:spacing w:line="360" w:lineRule="auto"/>
              <w:jc w:val="center"/>
              <w:rPr>
                <w:rFonts w:asciiTheme="minorEastAsia" w:eastAsiaTheme="minorEastAsia" w:hAnsiTheme="minorEastAsia"/>
                <w:sz w:val="24"/>
              </w:rPr>
            </w:pPr>
          </w:p>
        </w:tc>
      </w:tr>
      <w:tr w:rsidR="00A84A76" w:rsidRPr="008D11D1" w:rsidTr="00AA7901">
        <w:tc>
          <w:tcPr>
            <w:tcW w:w="9197" w:type="dxa"/>
            <w:gridSpan w:val="6"/>
            <w:vAlign w:val="center"/>
          </w:tcPr>
          <w:p w:rsidR="00A84A76" w:rsidRPr="008D11D1" w:rsidRDefault="00A84A76" w:rsidP="00A84A76">
            <w:pPr>
              <w:spacing w:line="360" w:lineRule="auto"/>
              <w:jc w:val="left"/>
              <w:rPr>
                <w:rFonts w:asciiTheme="minorEastAsia" w:eastAsiaTheme="minorEastAsia" w:hAnsiTheme="minorEastAsia"/>
                <w:sz w:val="24"/>
              </w:rPr>
            </w:pPr>
            <w:r w:rsidRPr="008D11D1">
              <w:rPr>
                <w:rFonts w:asciiTheme="minorEastAsia" w:eastAsiaTheme="minorEastAsia" w:hAnsiTheme="minorEastAsia" w:hint="eastAsia"/>
                <w:sz w:val="24"/>
              </w:rPr>
              <w:t>乙方按甲方提供的施工图纸、现场实际及有关防</w:t>
            </w:r>
            <w:proofErr w:type="gramStart"/>
            <w:r w:rsidRPr="008D11D1">
              <w:rPr>
                <w:rFonts w:asciiTheme="minorEastAsia" w:eastAsiaTheme="minorEastAsia" w:hAnsiTheme="minorEastAsia" w:hint="eastAsia"/>
                <w:sz w:val="24"/>
              </w:rPr>
              <w:t>雷规范</w:t>
            </w:r>
            <w:proofErr w:type="gramEnd"/>
            <w:r w:rsidRPr="008D11D1">
              <w:rPr>
                <w:rFonts w:asciiTheme="minorEastAsia" w:eastAsiaTheme="minorEastAsia" w:hAnsiTheme="minorEastAsia" w:hint="eastAsia"/>
                <w:sz w:val="24"/>
              </w:rPr>
              <w:t>要求安装</w:t>
            </w:r>
          </w:p>
        </w:tc>
      </w:tr>
      <w:tr w:rsidR="00A84A76" w:rsidRPr="008D11D1" w:rsidTr="002F1509">
        <w:tc>
          <w:tcPr>
            <w:tcW w:w="817" w:type="dxa"/>
          </w:tcPr>
          <w:p w:rsidR="00A84A76" w:rsidRPr="008D11D1" w:rsidRDefault="00A84A76" w:rsidP="003E4016">
            <w:pPr>
              <w:spacing w:line="360" w:lineRule="auto"/>
              <w:jc w:val="center"/>
              <w:rPr>
                <w:rFonts w:asciiTheme="minorEastAsia" w:eastAsiaTheme="minorEastAsia" w:hAnsiTheme="minorEastAsia"/>
                <w:sz w:val="24"/>
              </w:rPr>
            </w:pPr>
            <w:r w:rsidRPr="008D11D1">
              <w:rPr>
                <w:rFonts w:asciiTheme="minorEastAsia" w:eastAsiaTheme="minorEastAsia" w:hAnsiTheme="minorEastAsia" w:hint="eastAsia"/>
                <w:sz w:val="24"/>
              </w:rPr>
              <w:t>序号</w:t>
            </w:r>
          </w:p>
        </w:tc>
        <w:tc>
          <w:tcPr>
            <w:tcW w:w="2977" w:type="dxa"/>
          </w:tcPr>
          <w:p w:rsidR="00A84A76" w:rsidRPr="008D11D1" w:rsidRDefault="00A84A76" w:rsidP="00F50385">
            <w:pPr>
              <w:spacing w:line="360" w:lineRule="auto"/>
              <w:rPr>
                <w:rFonts w:asciiTheme="minorEastAsia" w:eastAsiaTheme="minorEastAsia" w:hAnsiTheme="minorEastAsia"/>
                <w:sz w:val="24"/>
              </w:rPr>
            </w:pPr>
            <w:r w:rsidRPr="008D11D1">
              <w:rPr>
                <w:rFonts w:asciiTheme="minorEastAsia" w:eastAsiaTheme="minorEastAsia" w:hAnsiTheme="minorEastAsia" w:hint="eastAsia"/>
                <w:sz w:val="24"/>
              </w:rPr>
              <w:t>竣工验收防雷检测项目</w:t>
            </w:r>
          </w:p>
        </w:tc>
        <w:tc>
          <w:tcPr>
            <w:tcW w:w="1417" w:type="dxa"/>
          </w:tcPr>
          <w:p w:rsidR="00A84A76" w:rsidRPr="008D11D1" w:rsidRDefault="00A84A76" w:rsidP="003E4016">
            <w:pPr>
              <w:spacing w:line="360" w:lineRule="auto"/>
              <w:jc w:val="center"/>
              <w:rPr>
                <w:rFonts w:asciiTheme="minorEastAsia" w:eastAsiaTheme="minorEastAsia" w:hAnsiTheme="minorEastAsia"/>
                <w:sz w:val="24"/>
              </w:rPr>
            </w:pPr>
            <w:r w:rsidRPr="008D11D1">
              <w:rPr>
                <w:rFonts w:asciiTheme="minorEastAsia" w:eastAsiaTheme="minorEastAsia" w:hAnsiTheme="minorEastAsia" w:hint="eastAsia"/>
                <w:sz w:val="24"/>
              </w:rPr>
              <w:t>单位</w:t>
            </w:r>
          </w:p>
        </w:tc>
        <w:tc>
          <w:tcPr>
            <w:tcW w:w="1384" w:type="dxa"/>
          </w:tcPr>
          <w:p w:rsidR="00A84A76" w:rsidRPr="008D11D1" w:rsidRDefault="00A84A76" w:rsidP="003E4016">
            <w:pPr>
              <w:spacing w:line="360" w:lineRule="auto"/>
              <w:jc w:val="center"/>
              <w:rPr>
                <w:rFonts w:asciiTheme="minorEastAsia" w:eastAsiaTheme="minorEastAsia" w:hAnsiTheme="minorEastAsia"/>
                <w:sz w:val="24"/>
              </w:rPr>
            </w:pPr>
            <w:r w:rsidRPr="008D11D1">
              <w:rPr>
                <w:rFonts w:asciiTheme="minorEastAsia" w:eastAsiaTheme="minorEastAsia" w:hAnsiTheme="minorEastAsia" w:hint="eastAsia"/>
                <w:sz w:val="24"/>
              </w:rPr>
              <w:t>数量</w:t>
            </w:r>
          </w:p>
        </w:tc>
        <w:tc>
          <w:tcPr>
            <w:tcW w:w="1276" w:type="dxa"/>
          </w:tcPr>
          <w:p w:rsidR="00A84A76" w:rsidRPr="008D11D1" w:rsidRDefault="00A84A76" w:rsidP="003E4016">
            <w:pPr>
              <w:spacing w:line="360" w:lineRule="auto"/>
              <w:jc w:val="center"/>
              <w:rPr>
                <w:rFonts w:asciiTheme="minorEastAsia" w:eastAsiaTheme="minorEastAsia" w:hAnsiTheme="minorEastAsia"/>
                <w:sz w:val="24"/>
              </w:rPr>
            </w:pPr>
            <w:r w:rsidRPr="008D11D1">
              <w:rPr>
                <w:rFonts w:asciiTheme="minorEastAsia" w:eastAsiaTheme="minorEastAsia" w:hAnsiTheme="minorEastAsia" w:hint="eastAsia"/>
                <w:sz w:val="24"/>
              </w:rPr>
              <w:t>单价（元）</w:t>
            </w:r>
          </w:p>
        </w:tc>
        <w:tc>
          <w:tcPr>
            <w:tcW w:w="1326" w:type="dxa"/>
          </w:tcPr>
          <w:p w:rsidR="00A84A76" w:rsidRPr="008D11D1" w:rsidRDefault="00A84A76" w:rsidP="003E4016">
            <w:pPr>
              <w:spacing w:line="360" w:lineRule="auto"/>
              <w:jc w:val="center"/>
              <w:rPr>
                <w:rFonts w:asciiTheme="minorEastAsia" w:eastAsiaTheme="minorEastAsia" w:hAnsiTheme="minorEastAsia"/>
                <w:sz w:val="24"/>
              </w:rPr>
            </w:pPr>
            <w:r w:rsidRPr="008D11D1">
              <w:rPr>
                <w:rFonts w:asciiTheme="minorEastAsia" w:eastAsiaTheme="minorEastAsia" w:hAnsiTheme="minorEastAsia" w:hint="eastAsia"/>
                <w:sz w:val="24"/>
              </w:rPr>
              <w:t>合价（元）</w:t>
            </w:r>
          </w:p>
        </w:tc>
      </w:tr>
      <w:tr w:rsidR="00A84A76" w:rsidRPr="008D11D1" w:rsidTr="002F1509">
        <w:tc>
          <w:tcPr>
            <w:tcW w:w="817" w:type="dxa"/>
            <w:vAlign w:val="center"/>
          </w:tcPr>
          <w:p w:rsidR="00A84A76" w:rsidRPr="008D11D1" w:rsidRDefault="00F50385" w:rsidP="003E4016">
            <w:pPr>
              <w:spacing w:line="360" w:lineRule="auto"/>
              <w:jc w:val="center"/>
              <w:rPr>
                <w:rFonts w:asciiTheme="minorEastAsia" w:eastAsiaTheme="minorEastAsia" w:hAnsiTheme="minorEastAsia"/>
                <w:sz w:val="24"/>
              </w:rPr>
            </w:pPr>
            <w:r w:rsidRPr="008D11D1">
              <w:rPr>
                <w:rFonts w:asciiTheme="minorEastAsia" w:eastAsiaTheme="minorEastAsia" w:hAnsiTheme="minorEastAsia" w:hint="eastAsia"/>
                <w:sz w:val="24"/>
              </w:rPr>
              <w:t>2</w:t>
            </w:r>
          </w:p>
        </w:tc>
        <w:tc>
          <w:tcPr>
            <w:tcW w:w="2977" w:type="dxa"/>
          </w:tcPr>
          <w:p w:rsidR="00A84A76" w:rsidRPr="008D11D1" w:rsidRDefault="00F50385" w:rsidP="003E4016">
            <w:pPr>
              <w:spacing w:line="360" w:lineRule="auto"/>
              <w:jc w:val="left"/>
              <w:rPr>
                <w:rFonts w:asciiTheme="minorEastAsia" w:eastAsiaTheme="minorEastAsia" w:hAnsiTheme="minorEastAsia"/>
                <w:sz w:val="24"/>
              </w:rPr>
            </w:pPr>
            <w:r w:rsidRPr="008D11D1">
              <w:rPr>
                <w:rFonts w:asciiTheme="minorEastAsia" w:eastAsiaTheme="minorEastAsia" w:hAnsiTheme="minorEastAsia" w:hint="eastAsia"/>
                <w:sz w:val="24"/>
              </w:rPr>
              <w:t>JX12电子信息实验楼</w:t>
            </w:r>
            <w:r w:rsidR="00A84A76" w:rsidRPr="008D11D1">
              <w:rPr>
                <w:rFonts w:asciiTheme="minorEastAsia" w:eastAsiaTheme="minorEastAsia" w:hAnsiTheme="minorEastAsia" w:hint="eastAsia"/>
                <w:sz w:val="24"/>
              </w:rPr>
              <w:t>项目防雷检测服务费</w:t>
            </w:r>
          </w:p>
        </w:tc>
        <w:tc>
          <w:tcPr>
            <w:tcW w:w="1417" w:type="dxa"/>
            <w:vAlign w:val="center"/>
          </w:tcPr>
          <w:p w:rsidR="00A84A76" w:rsidRPr="008D11D1" w:rsidRDefault="00A84A76" w:rsidP="003E4016">
            <w:pPr>
              <w:spacing w:line="360" w:lineRule="auto"/>
              <w:jc w:val="center"/>
              <w:rPr>
                <w:rFonts w:asciiTheme="minorEastAsia" w:eastAsiaTheme="minorEastAsia" w:hAnsiTheme="minorEastAsia"/>
                <w:sz w:val="24"/>
              </w:rPr>
            </w:pPr>
            <w:r w:rsidRPr="008D11D1">
              <w:rPr>
                <w:rFonts w:asciiTheme="minorEastAsia" w:eastAsiaTheme="minorEastAsia" w:hAnsiTheme="minorEastAsia"/>
                <w:sz w:val="24"/>
              </w:rPr>
              <w:t>平方米</w:t>
            </w:r>
          </w:p>
        </w:tc>
        <w:tc>
          <w:tcPr>
            <w:tcW w:w="1384" w:type="dxa"/>
            <w:vAlign w:val="center"/>
          </w:tcPr>
          <w:p w:rsidR="00A84A76" w:rsidRPr="008D11D1" w:rsidRDefault="00F50385" w:rsidP="003E4016">
            <w:pPr>
              <w:spacing w:line="360" w:lineRule="auto"/>
              <w:jc w:val="center"/>
              <w:rPr>
                <w:rFonts w:asciiTheme="minorEastAsia" w:eastAsiaTheme="minorEastAsia" w:hAnsiTheme="minorEastAsia"/>
                <w:sz w:val="24"/>
              </w:rPr>
            </w:pPr>
            <w:r w:rsidRPr="008D11D1">
              <w:rPr>
                <w:rFonts w:asciiTheme="minorEastAsia" w:eastAsiaTheme="minorEastAsia" w:hAnsiTheme="minorEastAsia" w:hint="eastAsia"/>
                <w:sz w:val="24"/>
              </w:rPr>
              <w:t>15773.26</w:t>
            </w:r>
            <w:r w:rsidR="00A84A76" w:rsidRPr="008D11D1">
              <w:rPr>
                <w:rFonts w:asciiTheme="minorEastAsia" w:eastAsiaTheme="minorEastAsia" w:hAnsiTheme="minorEastAsia"/>
                <w:sz w:val="24"/>
              </w:rPr>
              <w:t xml:space="preserve"> </w:t>
            </w:r>
          </w:p>
        </w:tc>
        <w:tc>
          <w:tcPr>
            <w:tcW w:w="1276" w:type="dxa"/>
            <w:vAlign w:val="center"/>
          </w:tcPr>
          <w:p w:rsidR="00A84A76" w:rsidRPr="008D11D1" w:rsidRDefault="00A84A76" w:rsidP="003E4016">
            <w:pPr>
              <w:spacing w:line="360" w:lineRule="auto"/>
              <w:jc w:val="center"/>
              <w:rPr>
                <w:rFonts w:asciiTheme="minorEastAsia" w:eastAsiaTheme="minorEastAsia" w:hAnsiTheme="minorEastAsia"/>
                <w:sz w:val="24"/>
              </w:rPr>
            </w:pPr>
          </w:p>
        </w:tc>
        <w:tc>
          <w:tcPr>
            <w:tcW w:w="1326" w:type="dxa"/>
            <w:vAlign w:val="center"/>
          </w:tcPr>
          <w:p w:rsidR="00A84A76" w:rsidRPr="008D11D1" w:rsidRDefault="00A84A76" w:rsidP="003E4016">
            <w:pPr>
              <w:spacing w:line="360" w:lineRule="auto"/>
              <w:jc w:val="center"/>
              <w:rPr>
                <w:rFonts w:asciiTheme="minorEastAsia" w:eastAsiaTheme="minorEastAsia" w:hAnsiTheme="minorEastAsia"/>
                <w:sz w:val="24"/>
              </w:rPr>
            </w:pPr>
          </w:p>
        </w:tc>
      </w:tr>
      <w:tr w:rsidR="00A84A76" w:rsidRPr="00F5382E" w:rsidTr="003E4016">
        <w:tc>
          <w:tcPr>
            <w:tcW w:w="9197" w:type="dxa"/>
            <w:gridSpan w:val="6"/>
          </w:tcPr>
          <w:p w:rsidR="00A84A76" w:rsidRPr="00F5382E" w:rsidRDefault="00A84A76" w:rsidP="003E4016">
            <w:pPr>
              <w:spacing w:line="360" w:lineRule="auto"/>
              <w:jc w:val="left"/>
              <w:rPr>
                <w:rFonts w:asciiTheme="minorEastAsia" w:eastAsiaTheme="minorEastAsia" w:hAnsiTheme="minorEastAsia"/>
                <w:sz w:val="24"/>
              </w:rPr>
            </w:pPr>
            <w:r w:rsidRPr="00F5382E">
              <w:rPr>
                <w:rFonts w:asciiTheme="minorEastAsia" w:eastAsiaTheme="minorEastAsia" w:hAnsiTheme="minorEastAsia" w:hint="eastAsia"/>
                <w:sz w:val="24"/>
              </w:rPr>
              <w:t>合计（元）：</w:t>
            </w:r>
          </w:p>
        </w:tc>
      </w:tr>
    </w:tbl>
    <w:p w:rsidR="00D11262" w:rsidRDefault="00D11262" w:rsidP="008468D7">
      <w:pPr>
        <w:spacing w:line="360" w:lineRule="auto"/>
        <w:rPr>
          <w:rFonts w:asciiTheme="minorEastAsia" w:eastAsiaTheme="minorEastAsia" w:hAnsiTheme="minorEastAsia"/>
          <w:b/>
          <w:color w:val="000000"/>
          <w:sz w:val="24"/>
        </w:rPr>
      </w:pPr>
    </w:p>
    <w:p w:rsidR="008468D7" w:rsidRPr="00F5382E" w:rsidRDefault="008468D7"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2、付款方式：工程完工后，乙方向甲方提交满足行政主管部门要求的成果文件后，结算经甲方审计处审定后支付合同款95%给乙方，留5%质保金，质保期满后无质量问题，一次性无息退还乙方。</w:t>
      </w:r>
    </w:p>
    <w:p w:rsidR="008468D7" w:rsidRPr="00F5382E" w:rsidRDefault="00FB79FC" w:rsidP="00F5382E">
      <w:pPr>
        <w:spacing w:line="360" w:lineRule="auto"/>
        <w:ind w:firstLineChars="200" w:firstLine="482"/>
        <w:rPr>
          <w:rFonts w:asciiTheme="minorEastAsia" w:eastAsiaTheme="minorEastAsia" w:hAnsiTheme="minorEastAsia"/>
          <w:b/>
          <w:color w:val="000000"/>
          <w:sz w:val="24"/>
        </w:rPr>
      </w:pPr>
      <w:r w:rsidRPr="00F5382E">
        <w:rPr>
          <w:rFonts w:asciiTheme="minorEastAsia" w:eastAsiaTheme="minorEastAsia" w:hAnsiTheme="minorEastAsia" w:hint="eastAsia"/>
          <w:b/>
          <w:color w:val="000000"/>
          <w:sz w:val="24"/>
        </w:rPr>
        <w:t>四</w:t>
      </w:r>
      <w:r w:rsidR="008468D7" w:rsidRPr="00F5382E">
        <w:rPr>
          <w:rFonts w:asciiTheme="minorEastAsia" w:eastAsiaTheme="minorEastAsia" w:hAnsiTheme="minorEastAsia" w:hint="eastAsia"/>
          <w:b/>
          <w:color w:val="000000"/>
          <w:sz w:val="24"/>
        </w:rPr>
        <w:t>、工期：</w:t>
      </w:r>
    </w:p>
    <w:p w:rsidR="008468D7" w:rsidRPr="00F5382E" w:rsidRDefault="008468D7"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lastRenderedPageBreak/>
        <w:t>总工期10天（含节假日在内，不可抗力因素除外）具体进场时间由甲方另行通知，遇雨天不能施工或停电八小时以上则工期顺延。</w:t>
      </w:r>
    </w:p>
    <w:p w:rsidR="008468D7" w:rsidRPr="00D25A28" w:rsidRDefault="00FB79FC" w:rsidP="00F5382E">
      <w:pPr>
        <w:spacing w:line="360" w:lineRule="auto"/>
        <w:ind w:firstLineChars="200" w:firstLine="482"/>
        <w:rPr>
          <w:rFonts w:asciiTheme="minorEastAsia" w:eastAsiaTheme="minorEastAsia" w:hAnsiTheme="minorEastAsia"/>
          <w:b/>
          <w:sz w:val="24"/>
        </w:rPr>
      </w:pPr>
      <w:r w:rsidRPr="00D25A28">
        <w:rPr>
          <w:rFonts w:asciiTheme="minorEastAsia" w:eastAsiaTheme="minorEastAsia" w:hAnsiTheme="minorEastAsia" w:hint="eastAsia"/>
          <w:b/>
          <w:sz w:val="24"/>
        </w:rPr>
        <w:t>五</w:t>
      </w:r>
      <w:r w:rsidR="008468D7" w:rsidRPr="00D25A28">
        <w:rPr>
          <w:rFonts w:asciiTheme="minorEastAsia" w:eastAsiaTheme="minorEastAsia" w:hAnsiTheme="minorEastAsia" w:hint="eastAsia"/>
          <w:b/>
          <w:sz w:val="24"/>
        </w:rPr>
        <w:t>、工程质量及验收：</w:t>
      </w:r>
    </w:p>
    <w:p w:rsidR="008468D7" w:rsidRPr="00D25A28" w:rsidRDefault="008468D7" w:rsidP="00F5382E">
      <w:pPr>
        <w:spacing w:line="360" w:lineRule="auto"/>
        <w:ind w:firstLineChars="200" w:firstLine="480"/>
        <w:rPr>
          <w:rFonts w:asciiTheme="minorEastAsia" w:eastAsiaTheme="minorEastAsia" w:hAnsiTheme="minorEastAsia"/>
          <w:sz w:val="24"/>
        </w:rPr>
      </w:pPr>
      <w:r w:rsidRPr="00D25A28">
        <w:rPr>
          <w:rFonts w:asciiTheme="minorEastAsia" w:eastAsiaTheme="minorEastAsia" w:hAnsiTheme="minorEastAsia" w:hint="eastAsia"/>
          <w:sz w:val="24"/>
        </w:rPr>
        <w:t>1、工程质量符合《建筑物防雷设计规范》GB50057-2012国家标准和《广西壮族自治区防御雷电灾害管理办法》。乙方必须严格按照国家施工验收规范要求和设计要求施工，所施工的工程必须通过甲级检测公司的验收。</w:t>
      </w:r>
    </w:p>
    <w:p w:rsidR="008468D7" w:rsidRPr="00D25A28" w:rsidRDefault="008468D7" w:rsidP="00F5382E">
      <w:pPr>
        <w:spacing w:line="360" w:lineRule="auto"/>
        <w:ind w:firstLineChars="200" w:firstLine="480"/>
        <w:rPr>
          <w:rFonts w:asciiTheme="minorEastAsia" w:eastAsiaTheme="minorEastAsia" w:hAnsiTheme="minorEastAsia"/>
          <w:sz w:val="24"/>
        </w:rPr>
      </w:pPr>
      <w:r w:rsidRPr="00D25A28">
        <w:rPr>
          <w:rFonts w:asciiTheme="minorEastAsia" w:eastAsiaTheme="minorEastAsia" w:hAnsiTheme="minorEastAsia" w:hint="eastAsia"/>
          <w:sz w:val="24"/>
        </w:rPr>
        <w:t>2、工程完工后乙方应向甲方移交竣工资料，并办好各项验收资料，甲方协助乙方做好工程验收工作。</w:t>
      </w:r>
    </w:p>
    <w:p w:rsidR="008468D7" w:rsidRPr="00D25A28" w:rsidRDefault="008468D7" w:rsidP="00F5382E">
      <w:pPr>
        <w:spacing w:line="360" w:lineRule="auto"/>
        <w:ind w:firstLineChars="200" w:firstLine="480"/>
        <w:rPr>
          <w:rFonts w:asciiTheme="minorEastAsia" w:eastAsiaTheme="minorEastAsia" w:hAnsiTheme="minorEastAsia"/>
          <w:sz w:val="24"/>
        </w:rPr>
      </w:pPr>
      <w:r w:rsidRPr="00D25A28">
        <w:rPr>
          <w:rFonts w:asciiTheme="minorEastAsia" w:eastAsiaTheme="minorEastAsia" w:hAnsiTheme="minorEastAsia" w:hint="eastAsia"/>
          <w:sz w:val="24"/>
        </w:rPr>
        <w:t>3、本工程质保期为一年，自取得验收合格证和检测合格报告之日算起，质保期内乙方安装的避雷器出现质量问题乙方必须在48小时内到位完成免费维修工作。</w:t>
      </w:r>
    </w:p>
    <w:p w:rsidR="008468D7" w:rsidRPr="00D25A28" w:rsidRDefault="00FB79FC" w:rsidP="00F5382E">
      <w:pPr>
        <w:spacing w:line="360" w:lineRule="auto"/>
        <w:ind w:firstLineChars="200" w:firstLine="480"/>
        <w:rPr>
          <w:rFonts w:asciiTheme="minorEastAsia" w:eastAsiaTheme="minorEastAsia" w:hAnsiTheme="minorEastAsia"/>
          <w:sz w:val="24"/>
        </w:rPr>
      </w:pPr>
      <w:r w:rsidRPr="00D25A28">
        <w:rPr>
          <w:rFonts w:asciiTheme="minorEastAsia" w:eastAsiaTheme="minorEastAsia" w:hAnsiTheme="minorEastAsia" w:hint="eastAsia"/>
          <w:sz w:val="24"/>
        </w:rPr>
        <w:t>六</w:t>
      </w:r>
      <w:r w:rsidR="008468D7" w:rsidRPr="00D25A28">
        <w:rPr>
          <w:rFonts w:asciiTheme="minorEastAsia" w:eastAsiaTheme="minorEastAsia" w:hAnsiTheme="minorEastAsia" w:hint="eastAsia"/>
          <w:sz w:val="24"/>
        </w:rPr>
        <w:t>、材料供应：</w:t>
      </w:r>
    </w:p>
    <w:p w:rsidR="008468D7" w:rsidRPr="00D25A28" w:rsidRDefault="008468D7" w:rsidP="00F5382E">
      <w:pPr>
        <w:spacing w:line="360" w:lineRule="auto"/>
        <w:ind w:firstLineChars="200" w:firstLine="480"/>
        <w:rPr>
          <w:rFonts w:asciiTheme="minorEastAsia" w:eastAsiaTheme="minorEastAsia" w:hAnsiTheme="minorEastAsia"/>
          <w:sz w:val="24"/>
        </w:rPr>
      </w:pPr>
      <w:r w:rsidRPr="00D25A28">
        <w:rPr>
          <w:rFonts w:asciiTheme="minorEastAsia" w:eastAsiaTheme="minorEastAsia" w:hAnsiTheme="minorEastAsia" w:hint="eastAsia"/>
          <w:sz w:val="24"/>
        </w:rPr>
        <w:t>乙方采购的材料（设备）必须符合国家质量要求，并附有材料（设备）合格证书。</w:t>
      </w:r>
    </w:p>
    <w:p w:rsidR="008468D7" w:rsidRPr="00D25A28" w:rsidRDefault="00FB79FC" w:rsidP="00F5382E">
      <w:pPr>
        <w:spacing w:line="360" w:lineRule="auto"/>
        <w:ind w:firstLineChars="200" w:firstLine="480"/>
        <w:rPr>
          <w:rFonts w:asciiTheme="minorEastAsia" w:eastAsiaTheme="minorEastAsia" w:hAnsiTheme="minorEastAsia"/>
          <w:sz w:val="24"/>
        </w:rPr>
      </w:pPr>
      <w:r w:rsidRPr="00D25A28">
        <w:rPr>
          <w:rFonts w:asciiTheme="minorEastAsia" w:eastAsiaTheme="minorEastAsia" w:hAnsiTheme="minorEastAsia" w:hint="eastAsia"/>
          <w:sz w:val="24"/>
        </w:rPr>
        <w:t>七</w:t>
      </w:r>
      <w:r w:rsidR="008468D7" w:rsidRPr="00D25A28">
        <w:rPr>
          <w:rFonts w:asciiTheme="minorEastAsia" w:eastAsiaTheme="minorEastAsia" w:hAnsiTheme="minorEastAsia" w:hint="eastAsia"/>
          <w:sz w:val="24"/>
        </w:rPr>
        <w:t>、甲方责任：</w:t>
      </w:r>
    </w:p>
    <w:p w:rsidR="008468D7" w:rsidRPr="00F5382E" w:rsidRDefault="008468D7"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1、甲方免费提供施工场地、施工用电、施工用水。</w:t>
      </w:r>
    </w:p>
    <w:p w:rsidR="008468D7" w:rsidRPr="00F5382E" w:rsidRDefault="008468D7"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2、甲方按合同及时支付工程款。</w:t>
      </w:r>
    </w:p>
    <w:p w:rsidR="008468D7" w:rsidRPr="00F5382E" w:rsidRDefault="008468D7"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3、甲方为乙方工具存放提供方便。</w:t>
      </w:r>
    </w:p>
    <w:p w:rsidR="008468D7" w:rsidRPr="00F5382E" w:rsidRDefault="008468D7"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4、甲方有义务为乙方的工程技术保密，乙方所安装的避雷器等装置除安全生产管理部门及电力部门外，任何单位或个人不允许随意拆装、改动。</w:t>
      </w:r>
    </w:p>
    <w:p w:rsidR="008468D7" w:rsidRPr="00F5382E" w:rsidRDefault="008468D7"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5、甲方负责协调相关施工单位的关系。</w:t>
      </w:r>
    </w:p>
    <w:p w:rsidR="008468D7" w:rsidRPr="00F5382E" w:rsidRDefault="00FB79FC"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八</w:t>
      </w:r>
      <w:r w:rsidR="008468D7" w:rsidRPr="00F5382E">
        <w:rPr>
          <w:rFonts w:asciiTheme="minorEastAsia" w:eastAsiaTheme="minorEastAsia" w:hAnsiTheme="minorEastAsia" w:hint="eastAsia"/>
          <w:color w:val="000000"/>
          <w:sz w:val="24"/>
        </w:rPr>
        <w:t>、乙方责任</w:t>
      </w:r>
    </w:p>
    <w:p w:rsidR="008468D7" w:rsidRPr="00F5382E" w:rsidRDefault="008468D7"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1、负责安装、调试、运行、通过设备安装地防雷质检公司验收并取得合格证。</w:t>
      </w:r>
    </w:p>
    <w:p w:rsidR="008468D7" w:rsidRPr="00F5382E" w:rsidRDefault="008468D7"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2、乙方负责对周围环境及设施等的保护，否则由乙方负责修复或承担由此所造成的损失。</w:t>
      </w:r>
    </w:p>
    <w:p w:rsidR="008468D7" w:rsidRPr="00F5382E" w:rsidRDefault="008468D7"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3、 乙方负责清理自身施工产生的垃圾，做到工完场清。</w:t>
      </w:r>
    </w:p>
    <w:p w:rsidR="008468D7" w:rsidRPr="00F5382E" w:rsidRDefault="008468D7"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4、在安装期间，负责保管设备及部件直至验收</w:t>
      </w:r>
      <w:proofErr w:type="gramStart"/>
      <w:r w:rsidRPr="00F5382E">
        <w:rPr>
          <w:rFonts w:asciiTheme="minorEastAsia" w:eastAsiaTheme="minorEastAsia" w:hAnsiTheme="minorEastAsia" w:hint="eastAsia"/>
          <w:color w:val="000000"/>
          <w:sz w:val="24"/>
        </w:rPr>
        <w:t>合格交移甲方</w:t>
      </w:r>
      <w:proofErr w:type="gramEnd"/>
      <w:r w:rsidRPr="00F5382E">
        <w:rPr>
          <w:rFonts w:asciiTheme="minorEastAsia" w:eastAsiaTheme="minorEastAsia" w:hAnsiTheme="minorEastAsia" w:hint="eastAsia"/>
          <w:color w:val="000000"/>
          <w:sz w:val="24"/>
        </w:rPr>
        <w:t>。</w:t>
      </w:r>
    </w:p>
    <w:p w:rsidR="008468D7" w:rsidRPr="00F5382E" w:rsidRDefault="008468D7"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5、负责安装过程中的一切辅料。</w:t>
      </w:r>
    </w:p>
    <w:p w:rsidR="008468D7" w:rsidRPr="00F5382E" w:rsidRDefault="008468D7"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6、负责由于安装质量问题造成的二次检验的整改和验收费用。</w:t>
      </w:r>
    </w:p>
    <w:p w:rsidR="008468D7" w:rsidRPr="00F5382E" w:rsidRDefault="008468D7"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7、保证现场的安全文明施工及垃圾处理。</w:t>
      </w:r>
    </w:p>
    <w:p w:rsidR="008468D7" w:rsidRPr="00F5382E" w:rsidRDefault="00FB79FC"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九</w:t>
      </w:r>
      <w:r w:rsidR="008468D7" w:rsidRPr="00F5382E">
        <w:rPr>
          <w:rFonts w:asciiTheme="minorEastAsia" w:eastAsiaTheme="minorEastAsia" w:hAnsiTheme="minorEastAsia" w:hint="eastAsia"/>
          <w:color w:val="000000"/>
          <w:sz w:val="24"/>
        </w:rPr>
        <w:t>、安全文明施工及其他：</w:t>
      </w:r>
    </w:p>
    <w:p w:rsidR="008468D7" w:rsidRPr="00F5382E" w:rsidRDefault="008468D7"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乙方在施工过程中应注意文明施工，做好安全教育工作，遵守国家施工和安全规范，</w:t>
      </w:r>
      <w:r w:rsidRPr="00F5382E">
        <w:rPr>
          <w:rFonts w:asciiTheme="minorEastAsia" w:eastAsiaTheme="minorEastAsia" w:hAnsiTheme="minorEastAsia" w:hint="eastAsia"/>
          <w:color w:val="000000"/>
          <w:sz w:val="24"/>
        </w:rPr>
        <w:lastRenderedPageBreak/>
        <w:t>采取严格的安全防护措施，乙方承担因自身安全措施不力或不按安全操作规程施工造成自身及他人伤亡事故责任，并承担由此产生的一切费用。</w:t>
      </w:r>
    </w:p>
    <w:p w:rsidR="008468D7" w:rsidRPr="00F5382E" w:rsidRDefault="008468D7"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十、其它</w:t>
      </w:r>
    </w:p>
    <w:p w:rsidR="008468D7" w:rsidRPr="00F5382E" w:rsidRDefault="008468D7"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1、本合同在履行过程中，甲方、乙方因履行合同发生争议的，由双方协商解决；解决不成的，双方均可向本工程所在地人民法院起诉。</w:t>
      </w:r>
    </w:p>
    <w:p w:rsidR="008468D7" w:rsidRPr="00F5382E" w:rsidRDefault="008468D7"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2、本合同的未尽事宜，由双方认可的附带文件进行说明或另行签订补充协议，均作为本合同不可分割的组成部分，具有同等法律效力。</w:t>
      </w:r>
    </w:p>
    <w:p w:rsidR="008468D7" w:rsidRPr="00F5382E" w:rsidRDefault="008468D7" w:rsidP="00F5382E">
      <w:pPr>
        <w:spacing w:line="360" w:lineRule="auto"/>
        <w:ind w:firstLineChars="200" w:firstLine="480"/>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十二、本合同一式六份，甲方四份、乙方二份，双方签字盖章后生效。</w:t>
      </w:r>
    </w:p>
    <w:p w:rsidR="008468D7" w:rsidRDefault="008468D7" w:rsidP="008468D7">
      <w:pPr>
        <w:spacing w:line="360" w:lineRule="auto"/>
        <w:rPr>
          <w:rFonts w:asciiTheme="minorEastAsia" w:eastAsiaTheme="minorEastAsia" w:hAnsiTheme="minorEastAsia"/>
          <w:color w:val="000000"/>
          <w:sz w:val="24"/>
        </w:rPr>
      </w:pPr>
    </w:p>
    <w:p w:rsidR="008468D7" w:rsidRPr="00F5382E" w:rsidRDefault="008468D7" w:rsidP="008468D7">
      <w:pPr>
        <w:spacing w:line="360" w:lineRule="auto"/>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 xml:space="preserve">甲 方（章）：桂林电子科技大学        </w:t>
      </w:r>
      <w:r w:rsidR="00F5382E">
        <w:rPr>
          <w:rFonts w:asciiTheme="minorEastAsia" w:eastAsiaTheme="minorEastAsia" w:hAnsiTheme="minorEastAsia" w:hint="eastAsia"/>
          <w:color w:val="000000"/>
          <w:sz w:val="24"/>
        </w:rPr>
        <w:t xml:space="preserve">  </w:t>
      </w:r>
      <w:r w:rsidRPr="00F5382E">
        <w:rPr>
          <w:rFonts w:asciiTheme="minorEastAsia" w:eastAsiaTheme="minorEastAsia" w:hAnsiTheme="minorEastAsia" w:hint="eastAsia"/>
          <w:color w:val="000000"/>
          <w:sz w:val="24"/>
        </w:rPr>
        <w:t xml:space="preserve"> </w:t>
      </w:r>
      <w:r w:rsidR="00F5382E">
        <w:rPr>
          <w:rFonts w:asciiTheme="minorEastAsia" w:eastAsiaTheme="minorEastAsia" w:hAnsiTheme="minorEastAsia" w:hint="eastAsia"/>
          <w:color w:val="000000"/>
          <w:sz w:val="24"/>
        </w:rPr>
        <w:t xml:space="preserve"> </w:t>
      </w:r>
      <w:r w:rsidRPr="00F5382E">
        <w:rPr>
          <w:rFonts w:asciiTheme="minorEastAsia" w:eastAsiaTheme="minorEastAsia" w:hAnsiTheme="minorEastAsia" w:hint="eastAsia"/>
          <w:color w:val="000000"/>
          <w:sz w:val="24"/>
        </w:rPr>
        <w:t>乙方（章）：</w:t>
      </w:r>
      <w:r w:rsidR="00FB79FC" w:rsidRPr="00F5382E">
        <w:rPr>
          <w:rFonts w:asciiTheme="minorEastAsia" w:eastAsiaTheme="minorEastAsia" w:hAnsiTheme="minorEastAsia" w:hint="eastAsia"/>
          <w:color w:val="000000"/>
          <w:sz w:val="24"/>
        </w:rPr>
        <w:t xml:space="preserve"> </w:t>
      </w:r>
    </w:p>
    <w:p w:rsidR="008468D7" w:rsidRPr="00F5382E" w:rsidRDefault="008468D7" w:rsidP="008468D7">
      <w:pPr>
        <w:spacing w:line="360" w:lineRule="auto"/>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 xml:space="preserve">法定代表人                        </w:t>
      </w:r>
      <w:r w:rsidR="00F5382E">
        <w:rPr>
          <w:rFonts w:asciiTheme="minorEastAsia" w:eastAsiaTheme="minorEastAsia" w:hAnsiTheme="minorEastAsia" w:hint="eastAsia"/>
          <w:color w:val="000000"/>
          <w:sz w:val="24"/>
        </w:rPr>
        <w:t xml:space="preserve">  </w:t>
      </w:r>
      <w:r w:rsidRPr="00F5382E">
        <w:rPr>
          <w:rFonts w:asciiTheme="minorEastAsia" w:eastAsiaTheme="minorEastAsia" w:hAnsiTheme="minorEastAsia" w:hint="eastAsia"/>
          <w:color w:val="000000"/>
          <w:sz w:val="24"/>
        </w:rPr>
        <w:t xml:space="preserve">    法定代表人</w:t>
      </w:r>
    </w:p>
    <w:p w:rsidR="008468D7" w:rsidRPr="00F5382E" w:rsidRDefault="008468D7" w:rsidP="008468D7">
      <w:pPr>
        <w:spacing w:line="360" w:lineRule="auto"/>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 xml:space="preserve">或授权代理人（签字）：               </w:t>
      </w:r>
      <w:r w:rsidR="00F5382E">
        <w:rPr>
          <w:rFonts w:asciiTheme="minorEastAsia" w:eastAsiaTheme="minorEastAsia" w:hAnsiTheme="minorEastAsia" w:hint="eastAsia"/>
          <w:color w:val="000000"/>
          <w:sz w:val="24"/>
        </w:rPr>
        <w:t xml:space="preserve">   </w:t>
      </w:r>
      <w:r w:rsidRPr="00F5382E">
        <w:rPr>
          <w:rFonts w:asciiTheme="minorEastAsia" w:eastAsiaTheme="minorEastAsia" w:hAnsiTheme="minorEastAsia" w:hint="eastAsia"/>
          <w:color w:val="000000"/>
          <w:sz w:val="24"/>
        </w:rPr>
        <w:t xml:space="preserve"> 或授权代理人（签字）：                </w:t>
      </w:r>
    </w:p>
    <w:p w:rsidR="008468D7" w:rsidRPr="00F5382E" w:rsidRDefault="008468D7" w:rsidP="008468D7">
      <w:pPr>
        <w:spacing w:line="360" w:lineRule="auto"/>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 xml:space="preserve">开户名称：桂林电子科技大学           </w:t>
      </w:r>
      <w:r w:rsidR="00F5382E">
        <w:rPr>
          <w:rFonts w:asciiTheme="minorEastAsia" w:eastAsiaTheme="minorEastAsia" w:hAnsiTheme="minorEastAsia" w:hint="eastAsia"/>
          <w:color w:val="000000"/>
          <w:sz w:val="24"/>
        </w:rPr>
        <w:t xml:space="preserve">  </w:t>
      </w:r>
      <w:r w:rsidRPr="00F5382E">
        <w:rPr>
          <w:rFonts w:asciiTheme="minorEastAsia" w:eastAsiaTheme="minorEastAsia" w:hAnsiTheme="minorEastAsia" w:hint="eastAsia"/>
          <w:color w:val="000000"/>
          <w:sz w:val="24"/>
        </w:rPr>
        <w:t xml:space="preserve"> </w:t>
      </w:r>
      <w:r w:rsidR="00FB79FC" w:rsidRPr="00F5382E">
        <w:rPr>
          <w:rFonts w:asciiTheme="minorEastAsia" w:eastAsiaTheme="minorEastAsia" w:hAnsiTheme="minorEastAsia" w:hint="eastAsia"/>
          <w:color w:val="000000"/>
          <w:sz w:val="24"/>
        </w:rPr>
        <w:t xml:space="preserve">开户名称： </w:t>
      </w:r>
    </w:p>
    <w:p w:rsidR="008468D7" w:rsidRPr="00F5382E" w:rsidRDefault="008468D7" w:rsidP="008468D7">
      <w:pPr>
        <w:spacing w:line="360" w:lineRule="auto"/>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 xml:space="preserve">开户银行：桂林市工行屏风支行         </w:t>
      </w:r>
      <w:r w:rsidR="00F5382E">
        <w:rPr>
          <w:rFonts w:asciiTheme="minorEastAsia" w:eastAsiaTheme="minorEastAsia" w:hAnsiTheme="minorEastAsia" w:hint="eastAsia"/>
          <w:color w:val="000000"/>
          <w:sz w:val="24"/>
        </w:rPr>
        <w:t xml:space="preserve">  </w:t>
      </w:r>
      <w:r w:rsidRPr="00F5382E">
        <w:rPr>
          <w:rFonts w:asciiTheme="minorEastAsia" w:eastAsiaTheme="minorEastAsia" w:hAnsiTheme="minorEastAsia" w:hint="eastAsia"/>
          <w:color w:val="000000"/>
          <w:sz w:val="24"/>
        </w:rPr>
        <w:t xml:space="preserve"> 开户银行：</w:t>
      </w:r>
    </w:p>
    <w:p w:rsidR="008468D7" w:rsidRPr="00F5382E" w:rsidRDefault="008468D7" w:rsidP="008468D7">
      <w:pPr>
        <w:spacing w:line="360" w:lineRule="auto"/>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 xml:space="preserve">银行帐号：2103215209249017694        </w:t>
      </w:r>
      <w:r w:rsidR="00F5382E">
        <w:rPr>
          <w:rFonts w:asciiTheme="minorEastAsia" w:eastAsiaTheme="minorEastAsia" w:hAnsiTheme="minorEastAsia" w:hint="eastAsia"/>
          <w:color w:val="000000"/>
          <w:sz w:val="24"/>
        </w:rPr>
        <w:t xml:space="preserve">   </w:t>
      </w:r>
      <w:r w:rsidRPr="00F5382E">
        <w:rPr>
          <w:rFonts w:asciiTheme="minorEastAsia" w:eastAsiaTheme="minorEastAsia" w:hAnsiTheme="minorEastAsia" w:hint="eastAsia"/>
          <w:color w:val="000000"/>
          <w:sz w:val="24"/>
        </w:rPr>
        <w:t xml:space="preserve">银行帐号：       </w:t>
      </w:r>
    </w:p>
    <w:p w:rsidR="008468D7" w:rsidRPr="00F5382E" w:rsidRDefault="008468D7" w:rsidP="008468D7">
      <w:pPr>
        <w:spacing w:line="360" w:lineRule="auto"/>
        <w:rPr>
          <w:rFonts w:asciiTheme="minorEastAsia" w:eastAsiaTheme="minorEastAsia" w:hAnsiTheme="minorEastAsia"/>
          <w:color w:val="000000"/>
          <w:sz w:val="24"/>
        </w:rPr>
      </w:pPr>
      <w:r w:rsidRPr="00F5382E">
        <w:rPr>
          <w:rFonts w:asciiTheme="minorEastAsia" w:eastAsiaTheme="minorEastAsia" w:hAnsiTheme="minorEastAsia" w:hint="eastAsia"/>
          <w:color w:val="000000"/>
          <w:sz w:val="24"/>
        </w:rPr>
        <w:t>签约日期： 2021年    月    日</w:t>
      </w:r>
      <w:r w:rsidRPr="00F5382E">
        <w:rPr>
          <w:rFonts w:asciiTheme="minorEastAsia" w:eastAsiaTheme="minorEastAsia" w:hAnsiTheme="minorEastAsia" w:hint="eastAsia"/>
          <w:color w:val="000000"/>
          <w:sz w:val="24"/>
        </w:rPr>
        <w:tab/>
      </w:r>
      <w:r w:rsidRPr="00F5382E">
        <w:rPr>
          <w:rFonts w:asciiTheme="minorEastAsia" w:eastAsiaTheme="minorEastAsia" w:hAnsiTheme="minorEastAsia" w:hint="eastAsia"/>
          <w:color w:val="000000"/>
          <w:sz w:val="24"/>
        </w:rPr>
        <w:tab/>
        <w:t xml:space="preserve">     签约日期：2021年     月    日</w:t>
      </w:r>
    </w:p>
    <w:p w:rsidR="008468D7" w:rsidRPr="00F5382E" w:rsidRDefault="008468D7" w:rsidP="008A7292">
      <w:pPr>
        <w:spacing w:line="360" w:lineRule="auto"/>
        <w:rPr>
          <w:rFonts w:asciiTheme="minorEastAsia" w:eastAsiaTheme="minorEastAsia" w:hAnsiTheme="minorEastAsia"/>
          <w:color w:val="000000"/>
          <w:sz w:val="24"/>
        </w:rPr>
      </w:pPr>
    </w:p>
    <w:sectPr w:rsidR="008468D7" w:rsidRPr="00F5382E" w:rsidSect="00564A0B">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312" w:rsidRDefault="00CF5312" w:rsidP="00954997">
      <w:r>
        <w:separator/>
      </w:r>
    </w:p>
  </w:endnote>
  <w:endnote w:type="continuationSeparator" w:id="0">
    <w:p w:rsidR="00CF5312" w:rsidRDefault="00CF5312" w:rsidP="009549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E8" w:rsidRDefault="00421D12">
    <w:pPr>
      <w:pStyle w:val="a3"/>
      <w:jc w:val="center"/>
    </w:pPr>
    <w:fldSimple w:instr=" PAGE   \* MERGEFORMAT ">
      <w:r w:rsidR="00CF1EBB" w:rsidRPr="00CF1EBB">
        <w:rPr>
          <w:noProof/>
          <w:lang w:val="zh-CN"/>
        </w:rPr>
        <w:t>2</w:t>
      </w:r>
    </w:fldSimple>
  </w:p>
  <w:p w:rsidR="004343E8" w:rsidRDefault="004343E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312" w:rsidRDefault="00CF5312" w:rsidP="00954997">
      <w:r>
        <w:separator/>
      </w:r>
    </w:p>
  </w:footnote>
  <w:footnote w:type="continuationSeparator" w:id="0">
    <w:p w:rsidR="00CF5312" w:rsidRDefault="00CF5312" w:rsidP="009549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73ED"/>
    <w:rsid w:val="00021085"/>
    <w:rsid w:val="000268D1"/>
    <w:rsid w:val="00051222"/>
    <w:rsid w:val="0008579C"/>
    <w:rsid w:val="0008666E"/>
    <w:rsid w:val="00097C6F"/>
    <w:rsid w:val="000A7CB8"/>
    <w:rsid w:val="000B52BA"/>
    <w:rsid w:val="000E05FB"/>
    <w:rsid w:val="000E152D"/>
    <w:rsid w:val="000E7AC1"/>
    <w:rsid w:val="000F52E3"/>
    <w:rsid w:val="00101804"/>
    <w:rsid w:val="001239B8"/>
    <w:rsid w:val="001363FC"/>
    <w:rsid w:val="00141F64"/>
    <w:rsid w:val="00162A40"/>
    <w:rsid w:val="001634F0"/>
    <w:rsid w:val="001B6ECD"/>
    <w:rsid w:val="001D0C8F"/>
    <w:rsid w:val="001E2FF2"/>
    <w:rsid w:val="001F02A8"/>
    <w:rsid w:val="001F52F6"/>
    <w:rsid w:val="00213528"/>
    <w:rsid w:val="00255DAF"/>
    <w:rsid w:val="00257A79"/>
    <w:rsid w:val="0026524E"/>
    <w:rsid w:val="002936F5"/>
    <w:rsid w:val="002A71EF"/>
    <w:rsid w:val="002C3405"/>
    <w:rsid w:val="002F1509"/>
    <w:rsid w:val="002F28D1"/>
    <w:rsid w:val="0030010A"/>
    <w:rsid w:val="00323972"/>
    <w:rsid w:val="00326936"/>
    <w:rsid w:val="00335A81"/>
    <w:rsid w:val="003714C8"/>
    <w:rsid w:val="00377E90"/>
    <w:rsid w:val="003A424C"/>
    <w:rsid w:val="003C2904"/>
    <w:rsid w:val="003D27C1"/>
    <w:rsid w:val="003E0469"/>
    <w:rsid w:val="004012D2"/>
    <w:rsid w:val="00421D12"/>
    <w:rsid w:val="004343E8"/>
    <w:rsid w:val="00452AC9"/>
    <w:rsid w:val="00462EE9"/>
    <w:rsid w:val="0046541C"/>
    <w:rsid w:val="0047412C"/>
    <w:rsid w:val="004747B0"/>
    <w:rsid w:val="004A2AAB"/>
    <w:rsid w:val="004B6646"/>
    <w:rsid w:val="004C10D2"/>
    <w:rsid w:val="004E7606"/>
    <w:rsid w:val="004F376F"/>
    <w:rsid w:val="00516642"/>
    <w:rsid w:val="00524273"/>
    <w:rsid w:val="00536F0D"/>
    <w:rsid w:val="00546C2A"/>
    <w:rsid w:val="005568C1"/>
    <w:rsid w:val="00564A0B"/>
    <w:rsid w:val="005677CF"/>
    <w:rsid w:val="00581D34"/>
    <w:rsid w:val="005A46E8"/>
    <w:rsid w:val="005B6E3C"/>
    <w:rsid w:val="005E0D49"/>
    <w:rsid w:val="00602292"/>
    <w:rsid w:val="006045DF"/>
    <w:rsid w:val="006046F5"/>
    <w:rsid w:val="006242F5"/>
    <w:rsid w:val="00637B74"/>
    <w:rsid w:val="006419DB"/>
    <w:rsid w:val="00654426"/>
    <w:rsid w:val="006712D6"/>
    <w:rsid w:val="00673AD6"/>
    <w:rsid w:val="0068741F"/>
    <w:rsid w:val="006B0174"/>
    <w:rsid w:val="006C77A1"/>
    <w:rsid w:val="006D702C"/>
    <w:rsid w:val="00717AF9"/>
    <w:rsid w:val="00723198"/>
    <w:rsid w:val="00732D25"/>
    <w:rsid w:val="00747330"/>
    <w:rsid w:val="00757D0A"/>
    <w:rsid w:val="007675A6"/>
    <w:rsid w:val="00773D95"/>
    <w:rsid w:val="00786CC8"/>
    <w:rsid w:val="007B3369"/>
    <w:rsid w:val="007B5FA3"/>
    <w:rsid w:val="007E252C"/>
    <w:rsid w:val="007F2A0D"/>
    <w:rsid w:val="008155AB"/>
    <w:rsid w:val="008468D7"/>
    <w:rsid w:val="0085192C"/>
    <w:rsid w:val="00865730"/>
    <w:rsid w:val="00874C4E"/>
    <w:rsid w:val="00875516"/>
    <w:rsid w:val="008A7292"/>
    <w:rsid w:val="008C4A4C"/>
    <w:rsid w:val="008D11D1"/>
    <w:rsid w:val="008D73ED"/>
    <w:rsid w:val="008F1B1D"/>
    <w:rsid w:val="008F1E60"/>
    <w:rsid w:val="00903B48"/>
    <w:rsid w:val="009072D0"/>
    <w:rsid w:val="00946FD6"/>
    <w:rsid w:val="00954997"/>
    <w:rsid w:val="0098351D"/>
    <w:rsid w:val="009848D1"/>
    <w:rsid w:val="009874E8"/>
    <w:rsid w:val="009921CC"/>
    <w:rsid w:val="00992BC0"/>
    <w:rsid w:val="009A4B15"/>
    <w:rsid w:val="009B2CE9"/>
    <w:rsid w:val="009D3979"/>
    <w:rsid w:val="00A03D12"/>
    <w:rsid w:val="00A131B0"/>
    <w:rsid w:val="00A32F49"/>
    <w:rsid w:val="00A34CC1"/>
    <w:rsid w:val="00A555DE"/>
    <w:rsid w:val="00A5676D"/>
    <w:rsid w:val="00A62ECA"/>
    <w:rsid w:val="00A84A76"/>
    <w:rsid w:val="00AA638E"/>
    <w:rsid w:val="00AE7AEB"/>
    <w:rsid w:val="00B013F0"/>
    <w:rsid w:val="00B02388"/>
    <w:rsid w:val="00B13177"/>
    <w:rsid w:val="00B17356"/>
    <w:rsid w:val="00B90D90"/>
    <w:rsid w:val="00BB6FFA"/>
    <w:rsid w:val="00BC3DF7"/>
    <w:rsid w:val="00BD6115"/>
    <w:rsid w:val="00BD7C83"/>
    <w:rsid w:val="00C07ADA"/>
    <w:rsid w:val="00C97625"/>
    <w:rsid w:val="00CA0DCB"/>
    <w:rsid w:val="00CE384E"/>
    <w:rsid w:val="00CE6635"/>
    <w:rsid w:val="00CF1EBB"/>
    <w:rsid w:val="00CF5312"/>
    <w:rsid w:val="00D11262"/>
    <w:rsid w:val="00D14CD3"/>
    <w:rsid w:val="00D2206D"/>
    <w:rsid w:val="00D25A28"/>
    <w:rsid w:val="00D3070B"/>
    <w:rsid w:val="00D502DB"/>
    <w:rsid w:val="00D66462"/>
    <w:rsid w:val="00D71A68"/>
    <w:rsid w:val="00D75C0D"/>
    <w:rsid w:val="00D83B09"/>
    <w:rsid w:val="00D86749"/>
    <w:rsid w:val="00D92390"/>
    <w:rsid w:val="00DA757D"/>
    <w:rsid w:val="00DA7FB1"/>
    <w:rsid w:val="00DB4F62"/>
    <w:rsid w:val="00DB632A"/>
    <w:rsid w:val="00DB69D6"/>
    <w:rsid w:val="00DD17D0"/>
    <w:rsid w:val="00DD52AE"/>
    <w:rsid w:val="00DD773C"/>
    <w:rsid w:val="00DE37F4"/>
    <w:rsid w:val="00DF3867"/>
    <w:rsid w:val="00E11D5E"/>
    <w:rsid w:val="00E1413D"/>
    <w:rsid w:val="00E55916"/>
    <w:rsid w:val="00E946C8"/>
    <w:rsid w:val="00E94988"/>
    <w:rsid w:val="00EB66C3"/>
    <w:rsid w:val="00EC086F"/>
    <w:rsid w:val="00EC3067"/>
    <w:rsid w:val="00EC48B0"/>
    <w:rsid w:val="00EC6564"/>
    <w:rsid w:val="00EC6992"/>
    <w:rsid w:val="00ED2116"/>
    <w:rsid w:val="00EE7434"/>
    <w:rsid w:val="00F05E85"/>
    <w:rsid w:val="00F151AE"/>
    <w:rsid w:val="00F23505"/>
    <w:rsid w:val="00F43C91"/>
    <w:rsid w:val="00F50385"/>
    <w:rsid w:val="00F5382E"/>
    <w:rsid w:val="00F71FF3"/>
    <w:rsid w:val="00F81FB6"/>
    <w:rsid w:val="00F825E9"/>
    <w:rsid w:val="00F8584C"/>
    <w:rsid w:val="00FB1596"/>
    <w:rsid w:val="00FB79FC"/>
    <w:rsid w:val="00FD5207"/>
    <w:rsid w:val="00FE1EF7"/>
    <w:rsid w:val="15A71477"/>
    <w:rsid w:val="2D47622E"/>
    <w:rsid w:val="3E374524"/>
    <w:rsid w:val="50B63237"/>
    <w:rsid w:val="68644EDD"/>
    <w:rsid w:val="78B15C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7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555D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555DE"/>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A55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A555DE"/>
    <w:rPr>
      <w:rFonts w:ascii="Times New Roman" w:eastAsia="宋体" w:hAnsi="Times New Roman" w:cs="Times New Roman"/>
      <w:sz w:val="18"/>
      <w:szCs w:val="18"/>
    </w:rPr>
  </w:style>
  <w:style w:type="character" w:customStyle="1" w:styleId="Char">
    <w:name w:val="页脚 Char"/>
    <w:basedOn w:val="a0"/>
    <w:link w:val="a3"/>
    <w:uiPriority w:val="99"/>
    <w:qFormat/>
    <w:rsid w:val="00A555DE"/>
    <w:rPr>
      <w:rFonts w:ascii="Times New Roman" w:eastAsia="宋体" w:hAnsi="Times New Roman" w:cs="Times New Roman"/>
      <w:sz w:val="18"/>
      <w:szCs w:val="18"/>
    </w:rPr>
  </w:style>
  <w:style w:type="character" w:customStyle="1" w:styleId="Char1">
    <w:name w:val="纯文本 Char"/>
    <w:link w:val="a6"/>
    <w:rsid w:val="00B17356"/>
    <w:rPr>
      <w:rFonts w:ascii="宋体" w:hAnsi="Courier New"/>
      <w:kern w:val="2"/>
      <w:sz w:val="21"/>
      <w:szCs w:val="24"/>
    </w:rPr>
  </w:style>
  <w:style w:type="paragraph" w:styleId="a6">
    <w:name w:val="Plain Text"/>
    <w:basedOn w:val="a"/>
    <w:link w:val="Char1"/>
    <w:rsid w:val="00B17356"/>
    <w:rPr>
      <w:rFonts w:ascii="宋体" w:eastAsiaTheme="minorEastAsia" w:hAnsi="Courier New" w:cstheme="minorBidi"/>
    </w:rPr>
  </w:style>
  <w:style w:type="character" w:customStyle="1" w:styleId="Char10">
    <w:name w:val="纯文本 Char1"/>
    <w:basedOn w:val="a0"/>
    <w:uiPriority w:val="99"/>
    <w:semiHidden/>
    <w:rsid w:val="00B17356"/>
    <w:rPr>
      <w:rFonts w:ascii="宋体" w:eastAsia="宋体" w:hAnsi="Courier New" w:cs="Courier New"/>
      <w:kern w:val="2"/>
      <w:sz w:val="21"/>
      <w:szCs w:val="21"/>
    </w:rPr>
  </w:style>
  <w:style w:type="paragraph" w:styleId="a7">
    <w:name w:val="Balloon Text"/>
    <w:basedOn w:val="a"/>
    <w:link w:val="Char2"/>
    <w:uiPriority w:val="99"/>
    <w:semiHidden/>
    <w:unhideWhenUsed/>
    <w:rsid w:val="001F02A8"/>
    <w:rPr>
      <w:sz w:val="18"/>
      <w:szCs w:val="18"/>
    </w:rPr>
  </w:style>
  <w:style w:type="character" w:customStyle="1" w:styleId="Char2">
    <w:name w:val="批注框文本 Char"/>
    <w:basedOn w:val="a0"/>
    <w:link w:val="a7"/>
    <w:uiPriority w:val="99"/>
    <w:semiHidden/>
    <w:rsid w:val="001F02A8"/>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7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555D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555DE"/>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A55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A555DE"/>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A555DE"/>
    <w:rPr>
      <w:rFonts w:ascii="Times New Roman" w:eastAsia="宋体" w:hAnsi="Times New Roman" w:cs="Times New Roman"/>
      <w:sz w:val="18"/>
      <w:szCs w:val="18"/>
    </w:rPr>
  </w:style>
  <w:style w:type="character" w:customStyle="1" w:styleId="Char1">
    <w:name w:val="纯文本 Char"/>
    <w:link w:val="a6"/>
    <w:rsid w:val="00B17356"/>
    <w:rPr>
      <w:rFonts w:ascii="宋体" w:hAnsi="Courier New"/>
      <w:kern w:val="2"/>
      <w:sz w:val="21"/>
      <w:szCs w:val="24"/>
    </w:rPr>
  </w:style>
  <w:style w:type="paragraph" w:styleId="a6">
    <w:name w:val="Plain Text"/>
    <w:basedOn w:val="a"/>
    <w:link w:val="Char1"/>
    <w:rsid w:val="00B17356"/>
    <w:rPr>
      <w:rFonts w:ascii="宋体" w:eastAsiaTheme="minorEastAsia" w:hAnsi="Courier New" w:cstheme="minorBidi"/>
    </w:rPr>
  </w:style>
  <w:style w:type="character" w:customStyle="1" w:styleId="Char10">
    <w:name w:val="纯文本 Char1"/>
    <w:basedOn w:val="a0"/>
    <w:uiPriority w:val="99"/>
    <w:semiHidden/>
    <w:rsid w:val="00B17356"/>
    <w:rPr>
      <w:rFonts w:ascii="宋体" w:eastAsia="宋体" w:hAnsi="Courier New" w:cs="Courier New"/>
      <w:kern w:val="2"/>
      <w:sz w:val="21"/>
      <w:szCs w:val="21"/>
    </w:rPr>
  </w:style>
  <w:style w:type="paragraph" w:styleId="a7">
    <w:name w:val="Balloon Text"/>
    <w:basedOn w:val="a"/>
    <w:link w:val="Char2"/>
    <w:uiPriority w:val="99"/>
    <w:semiHidden/>
    <w:unhideWhenUsed/>
    <w:rsid w:val="001F02A8"/>
    <w:rPr>
      <w:sz w:val="18"/>
      <w:szCs w:val="18"/>
    </w:rPr>
  </w:style>
  <w:style w:type="character" w:customStyle="1" w:styleId="Char2">
    <w:name w:val="批注框文本 Char"/>
    <w:basedOn w:val="a0"/>
    <w:link w:val="a7"/>
    <w:uiPriority w:val="99"/>
    <w:semiHidden/>
    <w:rsid w:val="001F02A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69659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DE6E7-1E1D-4842-84F6-C7EAD0CD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463</Words>
  <Characters>2645</Characters>
  <Application>Microsoft Office Word</Application>
  <DocSecurity>0</DocSecurity>
  <Lines>22</Lines>
  <Paragraphs>6</Paragraphs>
  <ScaleCrop>false</ScaleCrop>
  <Company>微软中国</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2021-10-20T08:25:00Z</cp:lastPrinted>
  <dcterms:created xsi:type="dcterms:W3CDTF">2021-11-01T08:13:00Z</dcterms:created>
  <dcterms:modified xsi:type="dcterms:W3CDTF">2021-11-01T08:13:00Z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