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宋体"/>
          <w:b/>
          <w:color w:val="333333"/>
          <w:kern w:val="36"/>
          <w:sz w:val="44"/>
          <w:szCs w:val="44"/>
        </w:rPr>
      </w:pPr>
      <w:r>
        <w:rPr>
          <w:rFonts w:hint="eastAsia" w:ascii="黑体" w:hAnsi="黑体" w:eastAsia="黑体" w:cs="宋体"/>
          <w:b/>
          <w:color w:val="333333"/>
          <w:kern w:val="36"/>
          <w:sz w:val="44"/>
          <w:szCs w:val="44"/>
        </w:rPr>
        <w:t>安全承诺书</w:t>
      </w:r>
    </w:p>
    <w:p>
      <w:pPr>
        <w:widowControl/>
        <w:jc w:val="center"/>
        <w:rPr>
          <w:rFonts w:ascii="仿宋_GB2312" w:hAnsi="微软雅黑" w:eastAsia="仿宋_GB2312" w:cs="宋体"/>
          <w:color w:val="333333"/>
          <w:kern w:val="36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Courier New"/>
          <w:color w:val="000000"/>
          <w:kern w:val="0"/>
          <w:sz w:val="32"/>
          <w:szCs w:val="34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金秋九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月，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丹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桂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飘香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，为深入学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习党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的二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十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大精神，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贯彻落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实全民健身的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国家战略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，营造重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视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体育</w:t>
      </w:r>
      <w:r>
        <w:rPr>
          <w:rFonts w:hint="eastAsia" w:ascii="MS Mincho" w:hAnsi="MS Mincho" w:eastAsia="MS Mincho" w:cs="MS Mincho"/>
          <w:color w:val="000000"/>
          <w:kern w:val="0"/>
          <w:sz w:val="32"/>
          <w:szCs w:val="34"/>
        </w:rPr>
        <w:t>､</w:t>
      </w:r>
      <w:r>
        <w:rPr>
          <w:rFonts w:hint="eastAsia" w:ascii="仿宋" w:hAnsi="仿宋" w:eastAsia="仿宋" w:cs="仿宋"/>
          <w:color w:val="000000"/>
          <w:kern w:val="0"/>
          <w:sz w:val="32"/>
          <w:szCs w:val="34"/>
        </w:rPr>
        <w:t>支持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体育</w:t>
      </w:r>
      <w:r>
        <w:rPr>
          <w:rFonts w:hint="eastAsia" w:ascii="MS Mincho" w:hAnsi="MS Mincho" w:eastAsia="MS Mincho" w:cs="MS Mincho"/>
          <w:color w:val="000000"/>
          <w:kern w:val="0"/>
          <w:sz w:val="32"/>
          <w:szCs w:val="34"/>
        </w:rPr>
        <w:t>､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参与体育的校园氛围，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4"/>
        </w:rPr>
        <w:t>特</w:t>
      </w:r>
      <w:r>
        <w:rPr>
          <w:rFonts w:hint="eastAsia" w:ascii="仿宋" w:hAnsi="仿宋" w:eastAsia="仿宋" w:cs="___WRD_EMBED_SUB_40"/>
          <w:color w:val="000000"/>
          <w:kern w:val="0"/>
          <w:sz w:val="32"/>
          <w:szCs w:val="34"/>
        </w:rPr>
        <w:t>举办桂林电子科技大学2023年研究生秋季球类联赛——新生杯篮球赛。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为保</w:t>
      </w:r>
      <w:bookmarkStart w:id="0" w:name="_GoBack"/>
      <w:bookmarkEnd w:id="0"/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证比赛顺利进行，须各参赛运动员签署安全责任承诺书，有关事项如下：</w:t>
      </w:r>
    </w:p>
    <w:p>
      <w:pPr>
        <w:widowControl/>
        <w:jc w:val="left"/>
        <w:rPr>
          <w:rFonts w:ascii="仿宋" w:hAnsi="仿宋" w:eastAsia="仿宋" w:cs="Courier New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>1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.</w:t>
      </w: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>参赛之前已充分了解自身身体情况，以及所参加项目可能存在的风险，并确保身体健康可以完成比赛。</w:t>
      </w:r>
      <w:r>
        <w:rPr>
          <w:rFonts w:hint="eastAsia" w:ascii="仿宋" w:hAnsi="仿宋" w:eastAsia="仿宋" w:cs="Times New Roman"/>
          <w:sz w:val="32"/>
          <w:szCs w:val="32"/>
        </w:rPr>
        <w:t>凡因个人隐瞒实际情况（病史、身体状况及其它状况）所造成的后果由自己承担；</w:t>
      </w:r>
    </w:p>
    <w:p>
      <w:pPr>
        <w:widowControl/>
        <w:jc w:val="left"/>
        <w:rPr>
          <w:rFonts w:ascii="仿宋" w:hAnsi="仿宋" w:eastAsia="仿宋" w:cs="Courier New"/>
          <w:color w:val="000000"/>
          <w:kern w:val="0"/>
          <w:sz w:val="32"/>
          <w:szCs w:val="34"/>
        </w:rPr>
      </w:pP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2.各参赛队伍与参赛运动员自觉遵守本次比赛的所有规则规定，做到文明参赛、安全参赛。如在参赛过程中发现或注意到任何风险或潜在风险，应立即终止参赛并及时报告大赛组委会</w:t>
      </w: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>；</w:t>
      </w:r>
    </w:p>
    <w:p>
      <w:pPr>
        <w:widowControl/>
        <w:jc w:val="left"/>
        <w:rPr>
          <w:rFonts w:ascii="仿宋" w:hAnsi="仿宋" w:eastAsia="仿宋" w:cs="Segoe UI"/>
          <w:color w:val="000000"/>
          <w:kern w:val="0"/>
          <w:sz w:val="32"/>
          <w:szCs w:val="32"/>
        </w:rPr>
      </w:pPr>
      <w:r>
        <w:rPr>
          <w:rFonts w:ascii="仿宋" w:hAnsi="仿宋" w:eastAsia="仿宋" w:cs="Segoe UI"/>
          <w:color w:val="000000"/>
          <w:kern w:val="0"/>
          <w:sz w:val="32"/>
          <w:szCs w:val="18"/>
        </w:rPr>
        <w:t>3.</w:t>
      </w:r>
      <w:r>
        <w:rPr>
          <w:rFonts w:hint="eastAsia" w:ascii="仿宋" w:hAnsi="仿宋" w:eastAsia="仿宋" w:cs="Times New Roman"/>
          <w:sz w:val="32"/>
          <w:szCs w:val="32"/>
        </w:rPr>
        <w:t>凡因个人不听从组委会以及主办方安排，擅自行动所造成的后果由自己承担；</w:t>
      </w:r>
    </w:p>
    <w:p>
      <w:pPr>
        <w:widowControl/>
        <w:jc w:val="left"/>
        <w:rPr>
          <w:rFonts w:ascii="仿宋" w:hAnsi="仿宋" w:eastAsia="仿宋" w:cs="Segoe UI"/>
          <w:color w:val="000000"/>
          <w:kern w:val="0"/>
          <w:sz w:val="32"/>
          <w:szCs w:val="18"/>
        </w:rPr>
      </w:pPr>
      <w:r>
        <w:rPr>
          <w:rFonts w:ascii="仿宋" w:hAnsi="仿宋" w:eastAsia="仿宋" w:cs="Times New Roman"/>
          <w:color w:val="000000"/>
          <w:kern w:val="0"/>
          <w:sz w:val="32"/>
          <w:szCs w:val="34"/>
        </w:rPr>
        <w:t>4.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友谊第一，比赛第二。比赛过程中尊重对手，尊重裁判，服从裁判判决，不得扰乱赛场秩序，不得打架斗殴，不得辱骂裁判及对手</w:t>
      </w: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>。若导致严重后果，涉事人员均需承担责任；</w:t>
      </w:r>
    </w:p>
    <w:p>
      <w:pPr>
        <w:widowControl/>
        <w:jc w:val="left"/>
        <w:rPr>
          <w:rFonts w:ascii="仿宋" w:hAnsi="仿宋" w:eastAsia="仿宋" w:cs="Courier New"/>
          <w:color w:val="000000"/>
          <w:kern w:val="0"/>
          <w:sz w:val="32"/>
          <w:szCs w:val="34"/>
        </w:rPr>
      </w:pPr>
      <w:r>
        <w:rPr>
          <w:rFonts w:ascii="仿宋" w:hAnsi="仿宋" w:eastAsia="仿宋" w:cs="Times New Roman"/>
          <w:color w:val="000000"/>
          <w:kern w:val="0"/>
          <w:sz w:val="32"/>
          <w:szCs w:val="34"/>
        </w:rPr>
        <w:t>5.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比赛期间，若出现任何扰乱比赛进程的事宜，组委会有权根据具体情况终止参赛队伍和运动员个人参赛资格</w:t>
      </w: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>；</w:t>
      </w:r>
    </w:p>
    <w:p>
      <w:pPr>
        <w:widowControl/>
        <w:jc w:val="left"/>
        <w:rPr>
          <w:rFonts w:ascii="仿宋" w:hAnsi="仿宋" w:eastAsia="仿宋" w:cs="Segoe UI"/>
          <w:color w:val="000000"/>
          <w:kern w:val="0"/>
          <w:sz w:val="32"/>
          <w:szCs w:val="18"/>
        </w:rPr>
      </w:pPr>
      <w:r>
        <w:rPr>
          <w:rFonts w:ascii="仿宋" w:hAnsi="仿宋" w:eastAsia="仿宋" w:cs="Segoe UI"/>
          <w:color w:val="000000"/>
          <w:kern w:val="0"/>
          <w:sz w:val="32"/>
          <w:szCs w:val="18"/>
        </w:rPr>
        <w:t>6.自愿承担比赛期间发生的自身意外风险责任，同时对于非主办方原因造成的任何形式的损失，主办方不承担任何形式赔偿，由本人自愿承担；</w:t>
      </w:r>
    </w:p>
    <w:p>
      <w:pPr>
        <w:widowControl/>
        <w:jc w:val="left"/>
        <w:rPr>
          <w:rFonts w:ascii="仿宋" w:hAnsi="仿宋" w:eastAsia="仿宋" w:cs="Segoe UI"/>
          <w:color w:val="000000"/>
          <w:kern w:val="0"/>
          <w:sz w:val="32"/>
          <w:szCs w:val="18"/>
        </w:rPr>
      </w:pPr>
      <w:r>
        <w:rPr>
          <w:rFonts w:ascii="仿宋" w:hAnsi="仿宋" w:eastAsia="仿宋" w:cs="Segoe UI"/>
          <w:color w:val="000000"/>
          <w:kern w:val="0"/>
          <w:sz w:val="32"/>
          <w:szCs w:val="18"/>
        </w:rPr>
        <w:t>7.</w:t>
      </w:r>
      <w:r>
        <w:rPr>
          <w:rFonts w:hint="eastAsia" w:ascii="仿宋" w:hAnsi="仿宋" w:eastAsia="仿宋" w:cs="Segoe UI"/>
          <w:color w:val="000000"/>
          <w:kern w:val="0"/>
          <w:sz w:val="32"/>
          <w:szCs w:val="18"/>
        </w:rPr>
        <w:t>已购买赛事或体育运动保险</w:t>
      </w:r>
      <w:r>
        <w:rPr>
          <w:rFonts w:ascii="仿宋" w:hAnsi="仿宋" w:eastAsia="仿宋" w:cs="Segoe UI"/>
          <w:color w:val="000000"/>
          <w:kern w:val="0"/>
          <w:sz w:val="32"/>
          <w:szCs w:val="18"/>
        </w:rPr>
        <w:t>；</w:t>
      </w:r>
    </w:p>
    <w:p>
      <w:pPr>
        <w:widowControl/>
        <w:jc w:val="left"/>
        <w:rPr>
          <w:rFonts w:ascii="仿宋" w:hAnsi="仿宋" w:eastAsia="仿宋" w:cs="Segoe UI"/>
          <w:color w:val="000000"/>
          <w:kern w:val="0"/>
          <w:sz w:val="32"/>
          <w:szCs w:val="18"/>
        </w:rPr>
      </w:pPr>
      <w:r>
        <w:rPr>
          <w:rFonts w:ascii="仿宋" w:hAnsi="仿宋" w:eastAsia="仿宋" w:cs="Times New Roman"/>
          <w:color w:val="000000"/>
          <w:kern w:val="0"/>
          <w:sz w:val="32"/>
          <w:szCs w:val="34"/>
        </w:rPr>
        <w:t>8.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未尽事宜，请关注后续通知。</w:t>
      </w:r>
    </w:p>
    <w:p>
      <w:pPr>
        <w:widowControl/>
        <w:jc w:val="left"/>
        <w:rPr>
          <w:rFonts w:ascii="仿宋" w:hAnsi="仿宋" w:eastAsia="仿宋" w:cs="Segoe UI"/>
          <w:color w:val="000000"/>
          <w:kern w:val="0"/>
          <w:sz w:val="32"/>
          <w:szCs w:val="18"/>
        </w:rPr>
      </w:pP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以上所有事宜每位参赛运动员均已悉知，并签字。</w:t>
      </w:r>
    </w:p>
    <w:p>
      <w:pPr>
        <w:widowControl/>
        <w:ind w:right="1280"/>
        <w:rPr>
          <w:rFonts w:ascii="仿宋" w:hAnsi="仿宋" w:eastAsia="仿宋" w:cs="Courier New"/>
          <w:color w:val="000000"/>
          <w:kern w:val="0"/>
          <w:sz w:val="32"/>
          <w:szCs w:val="34"/>
        </w:rPr>
      </w:pP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 xml:space="preserve">                          </w:t>
      </w:r>
    </w:p>
    <w:p>
      <w:pPr>
        <w:widowControl/>
        <w:ind w:right="1280"/>
        <w:rPr>
          <w:rFonts w:ascii="仿宋" w:hAnsi="仿宋" w:eastAsia="仿宋" w:cs="Courier New"/>
          <w:color w:val="000000"/>
          <w:kern w:val="0"/>
          <w:sz w:val="32"/>
          <w:szCs w:val="34"/>
        </w:rPr>
      </w:pPr>
    </w:p>
    <w:p>
      <w:pPr>
        <w:widowControl/>
        <w:ind w:right="1280"/>
        <w:rPr>
          <w:rFonts w:ascii="仿宋" w:hAnsi="仿宋" w:eastAsia="仿宋" w:cs="Segoe UI"/>
          <w:color w:val="000000"/>
          <w:kern w:val="0"/>
          <w:sz w:val="32"/>
          <w:szCs w:val="18"/>
        </w:rPr>
      </w:pP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 xml:space="preserve">                             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运动员签字：</w:t>
      </w:r>
      <w:r>
        <w:rPr>
          <w:rFonts w:ascii="仿宋" w:hAnsi="仿宋" w:eastAsia="仿宋" w:cs="Segoe UI"/>
          <w:color w:val="000000"/>
          <w:kern w:val="0"/>
          <w:sz w:val="32"/>
          <w:szCs w:val="18"/>
        </w:rPr>
        <w:br w:type="textWrapping"/>
      </w: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 xml:space="preserve">                             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年</w:t>
      </w: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 xml:space="preserve">   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 xml:space="preserve"> 月 </w:t>
      </w:r>
      <w:r>
        <w:rPr>
          <w:rFonts w:hint="eastAsia" w:ascii="仿宋" w:hAnsi="仿宋" w:eastAsia="仿宋" w:cs="Courier New"/>
          <w:color w:val="000000"/>
          <w:kern w:val="0"/>
          <w:sz w:val="32"/>
          <w:szCs w:val="34"/>
        </w:rPr>
        <w:t xml:space="preserve">   </w:t>
      </w:r>
      <w:r>
        <w:rPr>
          <w:rFonts w:ascii="仿宋" w:hAnsi="仿宋" w:eastAsia="仿宋" w:cs="Courier New"/>
          <w:color w:val="000000"/>
          <w:kern w:val="0"/>
          <w:sz w:val="32"/>
          <w:szCs w:val="34"/>
        </w:rPr>
        <w:t>日</w:t>
      </w:r>
    </w:p>
    <w:p>
      <w:pPr>
        <w:rPr>
          <w:rFonts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__WRD_EMBED_SUB_40">
    <w:altName w:val="Arial Unicode MS"/>
    <w:panose1 w:val="02010600030101010101"/>
    <w:charset w:val="86"/>
    <w:family w:val="modern"/>
    <w:pitch w:val="default"/>
    <w:sig w:usb0="00000000" w:usb1="00000000" w:usb2="00000010" w:usb3="00000000" w:csb0="0004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85591C"/>
    <w:multiLevelType w:val="multilevel"/>
    <w:tmpl w:val="0985591C"/>
    <w:lvl w:ilvl="0" w:tentative="0">
      <w:start w:val="1"/>
      <w:numFmt w:val="decimal"/>
      <w:pStyle w:val="8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NjljNmJiNTk1MTdjZDhlNDU1NGM3N2IyMjBmNWYifQ=="/>
  </w:docVars>
  <w:rsids>
    <w:rsidRoot w:val="003C6A8A"/>
    <w:rsid w:val="001170CF"/>
    <w:rsid w:val="003C6A8A"/>
    <w:rsid w:val="00645769"/>
    <w:rsid w:val="006B628E"/>
    <w:rsid w:val="006C35C2"/>
    <w:rsid w:val="00862C22"/>
    <w:rsid w:val="00936BCA"/>
    <w:rsid w:val="00AF28A5"/>
    <w:rsid w:val="00C4636C"/>
    <w:rsid w:val="309D15D1"/>
    <w:rsid w:val="7AAA3F9C"/>
    <w:rsid w:val="7BF7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医院正文"/>
    <w:basedOn w:val="1"/>
    <w:link w:val="7"/>
    <w:qFormat/>
    <w:uiPriority w:val="0"/>
    <w:pPr>
      <w:ind w:firstLine="200" w:firstLineChars="200"/>
    </w:pPr>
    <w:rPr>
      <w:rFonts w:eastAsia="仿宋_GB2312"/>
      <w:sz w:val="32"/>
    </w:rPr>
  </w:style>
  <w:style w:type="character" w:customStyle="1" w:styleId="7">
    <w:name w:val="医院正文 字符"/>
    <w:basedOn w:val="5"/>
    <w:link w:val="6"/>
    <w:qFormat/>
    <w:uiPriority w:val="0"/>
    <w:rPr>
      <w:rFonts w:eastAsia="仿宋_GB2312"/>
      <w:sz w:val="32"/>
    </w:rPr>
  </w:style>
  <w:style w:type="paragraph" w:customStyle="1" w:styleId="8">
    <w:name w:val="医院一级标题"/>
    <w:basedOn w:val="1"/>
    <w:link w:val="9"/>
    <w:qFormat/>
    <w:uiPriority w:val="0"/>
    <w:pPr>
      <w:numPr>
        <w:ilvl w:val="0"/>
        <w:numId w:val="1"/>
      </w:numPr>
      <w:ind w:left="420" w:hanging="420"/>
    </w:pPr>
    <w:rPr>
      <w:rFonts w:eastAsia="黑体"/>
    </w:rPr>
  </w:style>
  <w:style w:type="character" w:customStyle="1" w:styleId="9">
    <w:name w:val="医院一级标题 字符"/>
    <w:basedOn w:val="5"/>
    <w:link w:val="8"/>
    <w:qFormat/>
    <w:uiPriority w:val="0"/>
    <w:rPr>
      <w:rFonts w:eastAsia="黑体"/>
    </w:rPr>
  </w:style>
  <w:style w:type="paragraph" w:customStyle="1" w:styleId="10">
    <w:name w:val="医院二级标题"/>
    <w:basedOn w:val="1"/>
    <w:link w:val="11"/>
    <w:qFormat/>
    <w:uiPriority w:val="0"/>
    <w:pPr>
      <w:tabs>
        <w:tab w:val="left" w:pos="720"/>
      </w:tabs>
      <w:ind w:left="420" w:hanging="420"/>
    </w:pPr>
    <w:rPr>
      <w:rFonts w:ascii="仿宋" w:hAnsi="仿宋" w:eastAsia="楷体"/>
      <w:sz w:val="32"/>
      <w:szCs w:val="32"/>
    </w:rPr>
  </w:style>
  <w:style w:type="character" w:customStyle="1" w:styleId="11">
    <w:name w:val="医院二级标题 字符"/>
    <w:basedOn w:val="5"/>
    <w:link w:val="10"/>
    <w:qFormat/>
    <w:uiPriority w:val="0"/>
    <w:rPr>
      <w:rFonts w:ascii="仿宋" w:hAnsi="仿宋" w:eastAsia="楷体"/>
      <w:sz w:val="32"/>
      <w:szCs w:val="32"/>
    </w:rPr>
  </w:style>
  <w:style w:type="paragraph" w:customStyle="1" w:styleId="12">
    <w:name w:val="医院三级标题"/>
    <w:basedOn w:val="10"/>
    <w:link w:val="13"/>
    <w:qFormat/>
    <w:uiPriority w:val="0"/>
    <w:pPr>
      <w:ind w:left="720" w:hanging="720"/>
    </w:pPr>
    <w:rPr>
      <w:rFonts w:eastAsia="仿宋_GB2312"/>
    </w:rPr>
  </w:style>
  <w:style w:type="character" w:customStyle="1" w:styleId="13">
    <w:name w:val="医院三级标题 字符"/>
    <w:basedOn w:val="11"/>
    <w:link w:val="12"/>
    <w:qFormat/>
    <w:uiPriority w:val="0"/>
    <w:rPr>
      <w:rFonts w:ascii="仿宋" w:hAnsi="仿宋" w:eastAsia="仿宋_GB2312"/>
      <w:sz w:val="32"/>
      <w:szCs w:val="32"/>
    </w:rPr>
  </w:style>
  <w:style w:type="paragraph" w:customStyle="1" w:styleId="14">
    <w:name w:val="医院标题"/>
    <w:basedOn w:val="8"/>
    <w:link w:val="15"/>
    <w:qFormat/>
    <w:uiPriority w:val="0"/>
    <w:pPr>
      <w:numPr>
        <w:numId w:val="0"/>
      </w:numPr>
      <w:ind w:left="420" w:hanging="420"/>
      <w:jc w:val="center"/>
    </w:pPr>
    <w:rPr>
      <w:rFonts w:eastAsia="方正仿宋_GBK"/>
      <w:sz w:val="44"/>
    </w:rPr>
  </w:style>
  <w:style w:type="character" w:customStyle="1" w:styleId="15">
    <w:name w:val="医院标题 字符"/>
    <w:basedOn w:val="9"/>
    <w:link w:val="14"/>
    <w:qFormat/>
    <w:uiPriority w:val="0"/>
    <w:rPr>
      <w:rFonts w:eastAsia="方正仿宋_GBK"/>
      <w:sz w:val="44"/>
    </w:rPr>
  </w:style>
  <w:style w:type="character" w:customStyle="1" w:styleId="1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5"/>
    <w:link w:val="2"/>
    <w:qFormat/>
    <w:uiPriority w:val="99"/>
    <w:rPr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586</Characters>
  <Lines>4</Lines>
  <Paragraphs>1</Paragraphs>
  <TotalTime>0</TotalTime>
  <ScaleCrop>false</ScaleCrop>
  <LinksUpToDate>false</LinksUpToDate>
  <CharactersWithSpaces>687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2023-05-12T02:17:00Z</dcterms:created>
  <dc:creator>张 智翔</dc:creator>
  <cp:lastModifiedBy>^、*Lincoln、Cid</cp:lastModifiedBy>
  <cp:lastPrinted>2023-05-12T01:38:00Z</cp:lastPrinted>
  <dcterms:modified xsi:type="dcterms:W3CDTF">2023-10-11T02:08:01Z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8DF9E874B30F458D8B5A2AAE1595A62A_12</vt:lpwstr>
  </property>
</Properties>
</file>