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6FDF4" w14:textId="2E07FBFF" w:rsidR="0082078D" w:rsidRDefault="003215D1" w:rsidP="006E5FED">
      <w:pPr>
        <w:spacing w:line="400" w:lineRule="exact"/>
        <w:ind w:left="62"/>
        <w:jc w:val="center"/>
        <w:rPr>
          <w:rFonts w:ascii="华文中宋" w:eastAsia="华文中宋" w:hAnsi="华文中宋" w:cs="华文中宋"/>
          <w:spacing w:val="2"/>
          <w:sz w:val="32"/>
          <w:szCs w:val="32"/>
          <w:lang w:eastAsia="zh-CN"/>
        </w:rPr>
      </w:pPr>
      <w:r>
        <w:rPr>
          <w:rFonts w:ascii="华文中宋" w:eastAsia="华文中宋" w:hAnsi="华文中宋" w:cs="华文中宋" w:hint="eastAsia"/>
          <w:spacing w:val="2"/>
          <w:sz w:val="32"/>
          <w:szCs w:val="32"/>
          <w:lang w:eastAsia="zh-CN"/>
        </w:rPr>
        <w:t xml:space="preserve">B题 </w:t>
      </w:r>
      <w:r>
        <w:rPr>
          <w:rFonts w:ascii="华文中宋" w:eastAsia="华文中宋" w:hAnsi="华文中宋" w:cs="华文中宋"/>
          <w:spacing w:val="2"/>
          <w:sz w:val="32"/>
          <w:szCs w:val="32"/>
          <w:lang w:eastAsia="zh-CN"/>
        </w:rPr>
        <w:t xml:space="preserve">   </w:t>
      </w:r>
      <w:r w:rsidR="006E5FED" w:rsidRPr="006E5FED">
        <w:rPr>
          <w:rFonts w:ascii="华文中宋" w:eastAsia="华文中宋" w:hAnsi="华文中宋" w:cs="华文中宋" w:hint="eastAsia"/>
          <w:spacing w:val="2"/>
          <w:sz w:val="32"/>
          <w:szCs w:val="32"/>
          <w:lang w:eastAsia="zh-CN"/>
        </w:rPr>
        <w:t>基于TI-RSLK套件的迷宫竞速赛</w:t>
      </w:r>
    </w:p>
    <w:p w14:paraId="045EBF51" w14:textId="0E13ABF0" w:rsidR="00B05A9C" w:rsidRDefault="00EE1C05" w:rsidP="006E5FED">
      <w:pPr>
        <w:spacing w:line="400" w:lineRule="exact"/>
        <w:ind w:left="62"/>
        <w:jc w:val="center"/>
        <w:rPr>
          <w:rFonts w:ascii="华文中宋" w:eastAsia="华文中宋" w:hAnsi="华文中宋" w:cs="华文中宋"/>
          <w:sz w:val="32"/>
          <w:szCs w:val="32"/>
          <w:lang w:eastAsia="zh-CN"/>
        </w:rPr>
      </w:pPr>
      <w:r>
        <w:rPr>
          <w:rFonts w:ascii="华文中宋" w:eastAsia="华文中宋" w:hAnsi="华文中宋" w:cs="华文中宋"/>
          <w:spacing w:val="3"/>
          <w:sz w:val="32"/>
          <w:szCs w:val="32"/>
          <w:lang w:eastAsia="zh-CN"/>
        </w:rPr>
        <w:t>（</w:t>
      </w:r>
      <w:r w:rsidR="0082078D">
        <w:rPr>
          <w:rFonts w:ascii="华文中宋" w:eastAsia="华文中宋" w:hAnsi="华文中宋" w:cs="华文中宋" w:hint="eastAsia"/>
          <w:spacing w:val="3"/>
          <w:sz w:val="32"/>
          <w:szCs w:val="32"/>
          <w:lang w:eastAsia="zh-CN"/>
        </w:rPr>
        <w:t>限1</w:t>
      </w:r>
      <w:r w:rsidR="0082078D">
        <w:rPr>
          <w:rFonts w:ascii="华文中宋" w:eastAsia="华文中宋" w:hAnsi="华文中宋" w:cs="华文中宋"/>
          <w:spacing w:val="3"/>
          <w:sz w:val="32"/>
          <w:szCs w:val="32"/>
          <w:lang w:eastAsia="zh-CN"/>
        </w:rPr>
        <w:t>9</w:t>
      </w:r>
      <w:r w:rsidR="0082078D">
        <w:rPr>
          <w:rFonts w:ascii="华文中宋" w:eastAsia="华文中宋" w:hAnsi="华文中宋" w:cs="华文中宋" w:hint="eastAsia"/>
          <w:spacing w:val="3"/>
          <w:sz w:val="32"/>
          <w:szCs w:val="32"/>
          <w:lang w:eastAsia="zh-CN"/>
        </w:rPr>
        <w:t>级，限1</w:t>
      </w:r>
      <w:r w:rsidR="0082078D">
        <w:rPr>
          <w:rFonts w:ascii="华文中宋" w:eastAsia="华文中宋" w:hAnsi="华文中宋" w:cs="华文中宋"/>
          <w:spacing w:val="3"/>
          <w:sz w:val="32"/>
          <w:szCs w:val="32"/>
          <w:lang w:eastAsia="zh-CN"/>
        </w:rPr>
        <w:t>00</w:t>
      </w:r>
      <w:r w:rsidR="0082078D">
        <w:rPr>
          <w:rFonts w:ascii="华文中宋" w:eastAsia="华文中宋" w:hAnsi="华文中宋" w:cs="华文中宋" w:hint="eastAsia"/>
          <w:spacing w:val="3"/>
          <w:sz w:val="32"/>
          <w:szCs w:val="32"/>
          <w:lang w:eastAsia="zh-CN"/>
        </w:rPr>
        <w:t>队</w:t>
      </w:r>
      <w:r>
        <w:rPr>
          <w:rFonts w:ascii="华文中宋" w:eastAsia="华文中宋" w:hAnsi="华文中宋" w:cs="华文中宋"/>
          <w:sz w:val="32"/>
          <w:szCs w:val="32"/>
          <w:lang w:eastAsia="zh-CN"/>
        </w:rPr>
        <w:t>）</w:t>
      </w:r>
    </w:p>
    <w:p w14:paraId="41DE425E" w14:textId="77777777" w:rsidR="00B05A9C" w:rsidRDefault="00EE1C05" w:rsidP="006E5FED">
      <w:pPr>
        <w:spacing w:line="400" w:lineRule="exact"/>
        <w:ind w:left="298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一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、</w:t>
      </w:r>
      <w:r>
        <w:rPr>
          <w:rFonts w:ascii="宋体" w:eastAsia="宋体" w:hAnsi="宋体" w:cs="宋体"/>
          <w:sz w:val="30"/>
          <w:szCs w:val="30"/>
          <w:lang w:eastAsia="zh-CN"/>
        </w:rPr>
        <w:t>任务</w:t>
      </w:r>
    </w:p>
    <w:p w14:paraId="06A4F5FB" w14:textId="77777777" w:rsidR="00B05A9C" w:rsidRPr="006E5FED" w:rsidRDefault="006E5FED" w:rsidP="006E5FED">
      <w:pPr>
        <w:pStyle w:val="a3"/>
        <w:spacing w:line="400" w:lineRule="exact"/>
        <w:ind w:left="778" w:firstLineChars="200" w:firstLine="480"/>
        <w:rPr>
          <w:lang w:eastAsia="zh-CN"/>
        </w:rPr>
      </w:pPr>
      <w:r>
        <w:rPr>
          <w:rFonts w:hint="eastAsia"/>
          <w:lang w:eastAsia="zh-CN"/>
        </w:rPr>
        <w:t>组装一台</w:t>
      </w:r>
      <w:r w:rsidRPr="006E5FED">
        <w:rPr>
          <w:lang w:eastAsia="zh-CN"/>
        </w:rPr>
        <w:t>TI-RSLK</w:t>
      </w:r>
      <w:r>
        <w:rPr>
          <w:rFonts w:hint="eastAsia"/>
          <w:lang w:eastAsia="zh-CN"/>
        </w:rPr>
        <w:t>套件小车实现迷宫竞速任务，竞赛套件由组委会提供，采用T</w:t>
      </w:r>
      <w:r>
        <w:rPr>
          <w:lang w:eastAsia="zh-CN"/>
        </w:rPr>
        <w:t>I</w:t>
      </w:r>
      <w:r>
        <w:rPr>
          <w:rFonts w:hint="eastAsia"/>
          <w:lang w:eastAsia="zh-CN"/>
        </w:rPr>
        <w:t>主控制器完成。</w:t>
      </w:r>
      <w:r w:rsidRPr="006E5FED">
        <w:rPr>
          <w:rFonts w:hint="eastAsia"/>
          <w:lang w:eastAsia="zh-CN"/>
        </w:rPr>
        <w:t>考验机器人对路况识别和线路跟随的控制以及对解迷宫算法的设计。</w:t>
      </w:r>
    </w:p>
    <w:p w14:paraId="017D4BE5" w14:textId="77777777" w:rsidR="00B05A9C" w:rsidRDefault="00EE1C05" w:rsidP="006E5FED">
      <w:pPr>
        <w:spacing w:before="91" w:line="400" w:lineRule="exact"/>
        <w:ind w:left="298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二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、</w:t>
      </w:r>
      <w:r>
        <w:rPr>
          <w:rFonts w:ascii="宋体" w:eastAsia="宋体" w:hAnsi="宋体" w:cs="宋体"/>
          <w:sz w:val="30"/>
          <w:szCs w:val="30"/>
          <w:lang w:eastAsia="zh-CN"/>
        </w:rPr>
        <w:t>要求</w:t>
      </w:r>
    </w:p>
    <w:p w14:paraId="3ED53C06" w14:textId="77777777" w:rsidR="006E5FED" w:rsidRPr="006E5FED" w:rsidRDefault="006E5FED" w:rsidP="006E5FED">
      <w:pPr>
        <w:spacing w:before="91" w:line="400" w:lineRule="exact"/>
        <w:ind w:left="298"/>
        <w:rPr>
          <w:rFonts w:ascii="宋体" w:eastAsia="宋体" w:hAnsi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30"/>
          <w:szCs w:val="30"/>
          <w:lang w:eastAsia="zh-CN"/>
        </w:rPr>
        <w:t xml:space="preserve"> </w:t>
      </w:r>
      <w:r>
        <w:rPr>
          <w:rFonts w:ascii="宋体" w:eastAsia="宋体" w:hAnsi="宋体" w:cs="宋体"/>
          <w:sz w:val="30"/>
          <w:szCs w:val="30"/>
          <w:lang w:eastAsia="zh-CN"/>
        </w:rPr>
        <w:t xml:space="preserve">  </w:t>
      </w:r>
      <w:r w:rsidRPr="006E5FED">
        <w:rPr>
          <w:rFonts w:ascii="宋体" w:eastAsia="宋体" w:hAnsi="宋体" w:hint="eastAsia"/>
          <w:sz w:val="24"/>
          <w:szCs w:val="24"/>
          <w:lang w:eastAsia="zh-CN"/>
        </w:rPr>
        <w:t>(1)第一阶段：在指定时间内从迷宫起点自动走到迷宫终点。</w:t>
      </w:r>
    </w:p>
    <w:p w14:paraId="156C95FD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/>
          <w:sz w:val="24"/>
          <w:szCs w:val="24"/>
          <w:lang w:eastAsia="zh-CN"/>
        </w:rPr>
      </w:pPr>
      <w:r w:rsidRPr="006E5FED">
        <w:rPr>
          <w:rFonts w:ascii="宋体" w:eastAsia="宋体" w:hAnsi="宋体" w:hint="eastAsia"/>
          <w:sz w:val="24"/>
          <w:szCs w:val="24"/>
          <w:lang w:eastAsia="zh-CN"/>
        </w:rPr>
        <w:t>(2)第二阶段，根据第一阶段搜索行走的记忆，从迷宫终点按最短路径自动返回迷宫起点。</w:t>
      </w:r>
    </w:p>
    <w:p w14:paraId="01C2C7C2" w14:textId="77777777" w:rsid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/>
          <w:sz w:val="24"/>
          <w:szCs w:val="24"/>
          <w:lang w:eastAsia="zh-CN"/>
        </w:rPr>
      </w:pPr>
      <w:r w:rsidRPr="006E5FED">
        <w:rPr>
          <w:rFonts w:ascii="宋体" w:eastAsia="宋体" w:hAnsi="宋体" w:hint="eastAsia"/>
          <w:sz w:val="24"/>
          <w:szCs w:val="24"/>
          <w:lang w:eastAsia="zh-CN"/>
        </w:rPr>
        <w:t>(3)第一阶段结束，机器人自动掉头，开始第二阶段行走。</w:t>
      </w:r>
    </w:p>
    <w:p w14:paraId="2875FD79" w14:textId="77777777" w:rsidR="006E5FED" w:rsidRPr="006E5FED" w:rsidRDefault="006E5FED" w:rsidP="006E5FED">
      <w:pPr>
        <w:spacing w:before="91" w:line="400" w:lineRule="exact"/>
        <w:ind w:left="298"/>
        <w:rPr>
          <w:rFonts w:ascii="宋体" w:eastAsia="宋体" w:hAnsi="宋体" w:cs="宋体"/>
          <w:sz w:val="30"/>
          <w:szCs w:val="30"/>
          <w:lang w:eastAsia="zh-CN"/>
        </w:rPr>
      </w:pPr>
      <w:r w:rsidRPr="006E5FED">
        <w:rPr>
          <w:rFonts w:ascii="宋体" w:eastAsia="宋体" w:hAnsi="宋体" w:cs="宋体" w:hint="eastAsia"/>
          <w:sz w:val="28"/>
          <w:szCs w:val="28"/>
          <w:lang w:eastAsia="zh-CN"/>
        </w:rPr>
        <w:t>三、比赛时间：</w:t>
      </w:r>
    </w:p>
    <w:p w14:paraId="5189D3F0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/>
          <w:sz w:val="24"/>
          <w:szCs w:val="24"/>
          <w:lang w:eastAsia="zh-CN"/>
        </w:rPr>
      </w:pPr>
      <w:r w:rsidRPr="006E5FED">
        <w:rPr>
          <w:rFonts w:ascii="宋体" w:eastAsia="宋体" w:hAnsi="宋体" w:hint="eastAsia"/>
          <w:sz w:val="24"/>
          <w:szCs w:val="24"/>
          <w:lang w:eastAsia="zh-CN"/>
        </w:rPr>
        <w:t>每个阶段用时不能超过10分钟。</w:t>
      </w:r>
    </w:p>
    <w:p w14:paraId="2F948BE2" w14:textId="77777777" w:rsidR="006E5FED" w:rsidRPr="006E5FED" w:rsidRDefault="006E5FED" w:rsidP="006E5FED">
      <w:pPr>
        <w:spacing w:before="91" w:line="400" w:lineRule="exact"/>
        <w:ind w:left="298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sz w:val="30"/>
          <w:szCs w:val="30"/>
          <w:lang w:eastAsia="zh-CN"/>
        </w:rPr>
        <w:t>四、</w:t>
      </w:r>
      <w:r w:rsidRPr="006E5FED">
        <w:rPr>
          <w:rFonts w:ascii="宋体" w:eastAsia="宋体" w:hAnsi="宋体" w:cs="宋体" w:hint="eastAsia"/>
          <w:sz w:val="30"/>
          <w:szCs w:val="30"/>
          <w:lang w:eastAsia="zh-CN"/>
        </w:rPr>
        <w:t>比赛道具：</w:t>
      </w:r>
    </w:p>
    <w:p w14:paraId="70C733F1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（1）使用指定的TI-RSLK机器人学习套件基础版。</w:t>
      </w:r>
    </w:p>
    <w:p w14:paraId="25209266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（2）电机采用1:50的减速比，不得更换电机。</w:t>
      </w:r>
    </w:p>
    <w:p w14:paraId="6D9D119E" w14:textId="77777777" w:rsidR="006E5FED" w:rsidRPr="006E5FED" w:rsidRDefault="006E5FED" w:rsidP="006E5FED">
      <w:pPr>
        <w:spacing w:before="91" w:line="400" w:lineRule="exact"/>
        <w:ind w:left="298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sz w:val="30"/>
          <w:szCs w:val="30"/>
          <w:lang w:eastAsia="zh-CN"/>
        </w:rPr>
        <w:t>五、</w:t>
      </w:r>
      <w:r w:rsidRPr="006E5FED">
        <w:rPr>
          <w:rFonts w:ascii="宋体" w:eastAsia="宋体" w:hAnsi="宋体" w:cs="宋体" w:hint="eastAsia"/>
          <w:sz w:val="30"/>
          <w:szCs w:val="30"/>
          <w:lang w:eastAsia="zh-CN"/>
        </w:rPr>
        <w:t>比赛场地：</w:t>
      </w:r>
    </w:p>
    <w:p w14:paraId="3DB9CDF0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迷宫参考图样如图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所示，测试图样</w:t>
      </w:r>
      <w:proofErr w:type="gramStart"/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不</w:t>
      </w:r>
      <w:proofErr w:type="gramEnd"/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预先公布，机器人要能自适应不同迷宫，采用白底黑线的赛道，黑色</w:t>
      </w:r>
      <w:proofErr w:type="gramStart"/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循</w:t>
      </w:r>
      <w:proofErr w:type="gramEnd"/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迹线宽度15~25毫米。迷宫起点和终点处分别放置两条黑线</w:t>
      </w:r>
      <w:proofErr w:type="gramStart"/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做为</w:t>
      </w:r>
      <w:proofErr w:type="gramEnd"/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标志。</w:t>
      </w:r>
    </w:p>
    <w:p w14:paraId="1C1E4DA0" w14:textId="77777777" w:rsidR="006E5FED" w:rsidRPr="006E5FED" w:rsidRDefault="006E5FED" w:rsidP="006E5FED">
      <w:pPr>
        <w:spacing w:before="91"/>
        <w:ind w:left="301"/>
        <w:rPr>
          <w:rFonts w:ascii="宋体" w:eastAsia="宋体" w:hAnsi="宋体" w:cs="宋体"/>
          <w:sz w:val="30"/>
          <w:szCs w:val="30"/>
          <w:lang w:eastAsia="zh-CN"/>
        </w:rPr>
      </w:pPr>
      <w:r w:rsidRPr="006E5FED">
        <w:rPr>
          <w:rFonts w:ascii="宋体" w:eastAsia="宋体" w:hAnsi="宋体" w:cs="宋体"/>
          <w:sz w:val="30"/>
          <w:szCs w:val="30"/>
          <w:lang w:eastAsia="zh-CN"/>
        </w:rPr>
        <w:t xml:space="preserve"> </w:t>
      </w:r>
      <w:r>
        <w:rPr>
          <w:rFonts w:ascii="宋体" w:eastAsia="宋体" w:hAnsi="宋体" w:cs="宋体"/>
          <w:noProof/>
          <w:sz w:val="30"/>
          <w:szCs w:val="30"/>
          <w:lang w:eastAsia="zh-CN"/>
        </w:rPr>
        <w:drawing>
          <wp:inline distT="0" distB="0" distL="0" distR="0" wp14:anchorId="32311984" wp14:editId="50569C41">
            <wp:extent cx="3909060" cy="283701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614" cy="28686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94BA02" w14:textId="77777777" w:rsidR="006E5FED" w:rsidRPr="006E5FED" w:rsidRDefault="006E5FED" w:rsidP="006E5FED">
      <w:pPr>
        <w:spacing w:before="91" w:line="400" w:lineRule="exact"/>
        <w:ind w:left="298" w:firstLineChars="1000" w:firstLine="240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图1 赛道参考图示</w:t>
      </w:r>
    </w:p>
    <w:p w14:paraId="51B0B21F" w14:textId="77777777" w:rsidR="006E5FED" w:rsidRPr="006E5FED" w:rsidRDefault="006E5FED" w:rsidP="006E5FED">
      <w:pPr>
        <w:spacing w:before="91" w:line="400" w:lineRule="exact"/>
        <w:ind w:left="298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sz w:val="30"/>
          <w:szCs w:val="30"/>
          <w:lang w:eastAsia="zh-CN"/>
        </w:rPr>
        <w:lastRenderedPageBreak/>
        <w:t>六、</w:t>
      </w:r>
      <w:r w:rsidRPr="006E5FED">
        <w:rPr>
          <w:rFonts w:ascii="宋体" w:eastAsia="宋体" w:hAnsi="宋体" w:cs="宋体" w:hint="eastAsia"/>
          <w:sz w:val="30"/>
          <w:szCs w:val="30"/>
          <w:lang w:eastAsia="zh-CN"/>
        </w:rPr>
        <w:t>评分标准</w:t>
      </w:r>
    </w:p>
    <w:p w14:paraId="02AE2F79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（1）两阶段用时累加时间最短获胜。</w:t>
      </w:r>
    </w:p>
    <w:p w14:paraId="6F5FF11F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（2）时间计算规则：机器人从起点启动开始计时，到机器人解完迷宫返回起点为止计时停止。</w:t>
      </w:r>
    </w:p>
    <w:p w14:paraId="4EB22CFF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（3）完成第一阶段，但不能完成第二阶段的行走，按</w:t>
      </w:r>
      <w:proofErr w:type="gramStart"/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单阶段</w:t>
      </w:r>
      <w:proofErr w:type="gramEnd"/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时间计成绩。</w:t>
      </w:r>
    </w:p>
    <w:p w14:paraId="2475116C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>（4）以下现象视为失败:</w:t>
      </w:r>
    </w:p>
    <w:p w14:paraId="3A2A2D75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a.机器人跑出赛道超过30秒；</w:t>
      </w:r>
    </w:p>
    <w:p w14:paraId="7F1EB771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b.机器人原地旋转超过30秒；</w:t>
      </w:r>
    </w:p>
    <w:p w14:paraId="5870775D" w14:textId="77777777" w:rsidR="006E5FED" w:rsidRPr="006E5FED" w:rsidRDefault="006E5FED" w:rsidP="006E5FED">
      <w:pPr>
        <w:spacing w:before="91" w:line="400" w:lineRule="exact"/>
        <w:ind w:left="298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6E5FED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c.机器人从起点到终点再返回到起点途中人为干预机器人；</w:t>
      </w:r>
    </w:p>
    <w:p w14:paraId="6DA01ACD" w14:textId="77777777" w:rsidR="00B05A9C" w:rsidRDefault="00B05A9C" w:rsidP="006E5FED">
      <w:pPr>
        <w:spacing w:before="3" w:line="400" w:lineRule="exact"/>
        <w:rPr>
          <w:sz w:val="17"/>
          <w:szCs w:val="17"/>
          <w:lang w:eastAsia="zh-CN"/>
        </w:rPr>
      </w:pPr>
    </w:p>
    <w:sectPr w:rsidR="00B05A9C">
      <w:footerReference w:type="default" r:id="rId9"/>
      <w:pgSz w:w="11907" w:h="16840"/>
      <w:pgMar w:top="1300" w:right="1680" w:bottom="1360" w:left="1680" w:header="0" w:footer="11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C8ECC" w14:textId="77777777" w:rsidR="00426AD2" w:rsidRDefault="00426AD2">
      <w:r>
        <w:separator/>
      </w:r>
    </w:p>
  </w:endnote>
  <w:endnote w:type="continuationSeparator" w:id="0">
    <w:p w14:paraId="76443BB8" w14:textId="77777777" w:rsidR="00426AD2" w:rsidRDefault="00426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108D7" w14:textId="77777777" w:rsidR="00B05A9C" w:rsidRDefault="00426AD2">
    <w:pPr>
      <w:spacing w:line="200" w:lineRule="exact"/>
      <w:rPr>
        <w:sz w:val="20"/>
        <w:szCs w:val="20"/>
      </w:rPr>
    </w:pPr>
    <w:r>
      <w:pict w14:anchorId="7739B5E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2.85pt;margin-top:771.6pt;width:29.8pt;height:11pt;z-index:-251658752;mso-position-horizontal-relative:page;mso-position-vertical-relative:page;mso-width-relative:page;mso-height-relative:page" filled="f" stroked="f">
          <v:textbox inset="0,0,0,0">
            <w:txbxContent>
              <w:p w14:paraId="7C03F22C" w14:textId="1E7997FC" w:rsidR="00B05A9C" w:rsidRDefault="004B6407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B</w:t>
                </w:r>
                <w:r w:rsidR="00EE1C05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- </w:t>
                </w:r>
                <w:r w:rsidR="00EE1C05">
                  <w:fldChar w:fldCharType="begin"/>
                </w:r>
                <w:r w:rsidR="00EE1C05"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 w:rsidR="00EE1C05">
                  <w:fldChar w:fldCharType="separate"/>
                </w:r>
                <w:r w:rsidR="006E5FED">
                  <w:rPr>
                    <w:rFonts w:ascii="Times New Roman" w:eastAsia="Times New Roman" w:hAnsi="Times New Roman" w:cs="Times New Roman"/>
                    <w:b/>
                    <w:bCs/>
                    <w:noProof/>
                    <w:sz w:val="18"/>
                    <w:szCs w:val="18"/>
                  </w:rPr>
                  <w:t>1</w:t>
                </w:r>
                <w:r w:rsidR="00EE1C05">
                  <w:fldChar w:fldCharType="end"/>
                </w:r>
                <w:r w:rsidR="00EE1C05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 xml:space="preserve"> </w:t>
                </w:r>
                <w:r w:rsidR="00EE1C05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/</w:t>
                </w:r>
                <w:r w:rsidR="00EE1C05"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 xml:space="preserve"> </w:t>
                </w:r>
                <w:r w:rsidR="00CD2769"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75775" w14:textId="77777777" w:rsidR="00426AD2" w:rsidRDefault="00426AD2">
      <w:r>
        <w:separator/>
      </w:r>
    </w:p>
  </w:footnote>
  <w:footnote w:type="continuationSeparator" w:id="0">
    <w:p w14:paraId="58900184" w14:textId="77777777" w:rsidR="00426AD2" w:rsidRDefault="00426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218A226"/>
    <w:multiLevelType w:val="singleLevel"/>
    <w:tmpl w:val="9218A22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E35"/>
    <w:rsid w:val="001A3A01"/>
    <w:rsid w:val="003215D1"/>
    <w:rsid w:val="00426AD2"/>
    <w:rsid w:val="004B6407"/>
    <w:rsid w:val="00500ABC"/>
    <w:rsid w:val="006072D5"/>
    <w:rsid w:val="006E5FED"/>
    <w:rsid w:val="007241CE"/>
    <w:rsid w:val="0082078D"/>
    <w:rsid w:val="00B05A9C"/>
    <w:rsid w:val="00B73B93"/>
    <w:rsid w:val="00BA7D70"/>
    <w:rsid w:val="00BC7A6A"/>
    <w:rsid w:val="00BF5E35"/>
    <w:rsid w:val="00CD2769"/>
    <w:rsid w:val="00D7173C"/>
    <w:rsid w:val="00EE1C05"/>
    <w:rsid w:val="00F068C4"/>
    <w:rsid w:val="49E7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996EF94"/>
  <w15:docId w15:val="{E6183408-4AF3-4C8D-AA43-C66CDD1F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118"/>
      <w:outlineLvl w:val="0"/>
    </w:pPr>
    <w:rPr>
      <w:rFonts w:ascii="华文中宋" w:eastAsia="华文中宋" w:hAnsi="华文中宋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378"/>
    </w:pPr>
    <w:rPr>
      <w:rFonts w:ascii="宋体" w:eastAsia="宋体" w:hAnsi="宋体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B6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B6407"/>
    <w:rPr>
      <w:sz w:val="18"/>
      <w:szCs w:val="18"/>
      <w:lang w:eastAsia="en-US"/>
    </w:rPr>
  </w:style>
  <w:style w:type="paragraph" w:styleId="a7">
    <w:name w:val="footer"/>
    <w:basedOn w:val="a"/>
    <w:link w:val="a8"/>
    <w:uiPriority w:val="99"/>
    <w:unhideWhenUsed/>
    <w:rsid w:val="004B64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B6407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H题</dc:title>
  <dc:creator>NUEDC</dc:creator>
  <cp:keywords>2017全国竞赛试题</cp:keywords>
  <cp:lastModifiedBy>管 芳</cp:lastModifiedBy>
  <cp:revision>9</cp:revision>
  <cp:lastPrinted>2019-03-04T02:58:00Z</cp:lastPrinted>
  <dcterms:created xsi:type="dcterms:W3CDTF">2018-05-20T17:00:00Z</dcterms:created>
  <dcterms:modified xsi:type="dcterms:W3CDTF">2021-03-22T02:12:00Z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2017-08-04T00:00:00Z</vt:filetime>
  </property>
  <property fmtid="{D5CDD505-2E9C-101B-9397-08002B2CF9AE}" pid="3" name="LastSaved">
    <vt:filetime>2018-05-20T00:00:00Z</vt:filetime>
  </property>
  <property fmtid="{D5CDD505-2E9C-101B-9397-08002B2CF9AE}" pid="4" name="KSOProductBuildVer">
    <vt:lpwstr>2052-11.1.0.8013</vt:lpwstr>
  </property>
</Properties>
</file>