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B36AF" w14:textId="77777777" w:rsidR="00AA098C" w:rsidRDefault="00000000">
      <w:pPr>
        <w:pStyle w:val="2"/>
        <w:numPr>
          <w:ilvl w:val="1"/>
          <w:numId w:val="0"/>
        </w:numPr>
        <w:spacing w:line="360" w:lineRule="auto"/>
        <w:jc w:val="center"/>
        <w:rPr>
          <w:rFonts w:ascii="宋体" w:eastAsia="宋体" w:hAnsi="宋体" w:cs="宋体"/>
          <w:b/>
          <w:sz w:val="32"/>
        </w:rPr>
      </w:pPr>
      <w:proofErr w:type="gramStart"/>
      <w:r>
        <w:rPr>
          <w:rFonts w:ascii="宋体" w:eastAsia="宋体" w:hAnsi="宋体" w:cs="宋体" w:hint="eastAsia"/>
          <w:b/>
          <w:sz w:val="32"/>
        </w:rPr>
        <w:t>壹</w:t>
      </w:r>
      <w:proofErr w:type="gramEnd"/>
      <w:r>
        <w:rPr>
          <w:rFonts w:ascii="宋体" w:eastAsia="宋体" w:hAnsi="宋体" w:cs="宋体" w:hint="eastAsia"/>
          <w:b/>
          <w:sz w:val="32"/>
        </w:rPr>
        <w:t>专利数据库IP账号登录指引</w:t>
      </w:r>
    </w:p>
    <w:p w14:paraId="4D5D99E3" w14:textId="77777777" w:rsidR="00AA098C" w:rsidRDefault="00000000">
      <w:pPr>
        <w:numPr>
          <w:ilvl w:val="1"/>
          <w:numId w:val="2"/>
        </w:numPr>
        <w:spacing w:beforeLines="50" w:before="156" w:afterLines="50" w:after="156" w:line="360" w:lineRule="auto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操作建议</w:t>
      </w:r>
    </w:p>
    <w:p w14:paraId="1AE569CA" w14:textId="77777777" w:rsidR="00AA098C" w:rsidRDefault="00000000">
      <w:pPr>
        <w:spacing w:line="360" w:lineRule="auto"/>
        <w:ind w:firstLineChars="200"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本产品建议使用谷歌、火狐、360、IE10以上等主流浏览器进行操作。</w:t>
      </w:r>
      <w:bookmarkStart w:id="0" w:name="_Toc69314927"/>
      <w:bookmarkStart w:id="1" w:name="_Toc71539875"/>
      <w:bookmarkStart w:id="2" w:name="_Toc69314855"/>
    </w:p>
    <w:p w14:paraId="6E18396E" w14:textId="76497511" w:rsidR="00AA098C" w:rsidRDefault="00000000">
      <w:pPr>
        <w:numPr>
          <w:ilvl w:val="1"/>
          <w:numId w:val="2"/>
        </w:numPr>
        <w:spacing w:beforeLines="50" w:before="156" w:afterLines="50" w:after="156" w:line="360" w:lineRule="auto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系统登</w:t>
      </w:r>
      <w:r w:rsidR="000F6CD4">
        <w:rPr>
          <w:rFonts w:ascii="宋体" w:hAnsi="宋体" w:cs="宋体" w:hint="eastAsia"/>
          <w:b/>
        </w:rPr>
        <w:t>录</w:t>
      </w:r>
    </w:p>
    <w:p w14:paraId="32602301" w14:textId="226F2CD1" w:rsidR="00AA098C" w:rsidRDefault="00000000">
      <w:pPr>
        <w:pStyle w:val="3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1.2.1 登</w:t>
      </w:r>
      <w:r w:rsidR="000F6CD4">
        <w:rPr>
          <w:rFonts w:ascii="宋体" w:hAnsi="宋体" w:cs="宋体" w:hint="eastAsia"/>
          <w:sz w:val="24"/>
        </w:rPr>
        <w:t>录</w:t>
      </w:r>
      <w:r>
        <w:rPr>
          <w:rFonts w:ascii="宋体" w:hAnsi="宋体" w:cs="宋体" w:hint="eastAsia"/>
          <w:sz w:val="24"/>
        </w:rPr>
        <w:t>网址</w:t>
      </w:r>
    </w:p>
    <w:bookmarkEnd w:id="0"/>
    <w:bookmarkEnd w:id="1"/>
    <w:bookmarkEnd w:id="2"/>
    <w:p w14:paraId="2D2BA286" w14:textId="77777777" w:rsidR="00AA098C" w:rsidRDefault="00000000">
      <w:pPr>
        <w:spacing w:line="360" w:lineRule="auto"/>
        <w:ind w:firstLineChars="200"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浏览器输入</w:t>
      </w:r>
      <w:proofErr w:type="gramStart"/>
      <w:r>
        <w:rPr>
          <w:rFonts w:ascii="宋体" w:hAnsi="宋体" w:cs="宋体" w:hint="eastAsia"/>
        </w:rPr>
        <w:t>壹</w:t>
      </w:r>
      <w:proofErr w:type="gramEnd"/>
      <w:r>
        <w:rPr>
          <w:rFonts w:ascii="宋体" w:hAnsi="宋体" w:cs="宋体" w:hint="eastAsia"/>
        </w:rPr>
        <w:t>专利网址（http://www.patyee.com）进入登录界面。进入页面如下所示：</w:t>
      </w:r>
    </w:p>
    <w:p w14:paraId="7E06BB41" w14:textId="77777777" w:rsidR="00AA098C" w:rsidRDefault="00000000">
      <w:pPr>
        <w:spacing w:line="360" w:lineRule="auto"/>
        <w:jc w:val="center"/>
        <w:rPr>
          <w:rFonts w:ascii="宋体" w:hAnsi="宋体" w:cs="宋体"/>
        </w:rPr>
      </w:pPr>
      <w:r>
        <w:rPr>
          <w:noProof/>
        </w:rPr>
        <w:drawing>
          <wp:inline distT="0" distB="0" distL="114300" distR="114300" wp14:anchorId="5C461CDC" wp14:editId="08CE19DD">
            <wp:extent cx="4358005" cy="2451735"/>
            <wp:effectExtent l="0" t="0" r="635" b="190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5800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A9EE1" w14:textId="77777777" w:rsidR="00AA098C" w:rsidRDefault="00000000">
      <w:pPr>
        <w:spacing w:line="360" w:lineRule="auto"/>
        <w:jc w:val="center"/>
      </w:pPr>
      <w:r>
        <w:rPr>
          <w:noProof/>
        </w:rPr>
        <w:drawing>
          <wp:inline distT="0" distB="0" distL="114300" distR="114300" wp14:anchorId="65C2E303" wp14:editId="008BDEFB">
            <wp:extent cx="4358005" cy="2451735"/>
            <wp:effectExtent l="0" t="0" r="635" b="190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5800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DF7BA" w14:textId="78326952" w:rsidR="00AA098C" w:rsidRDefault="00000000">
      <w:pPr>
        <w:spacing w:line="360" w:lineRule="auto"/>
        <w:ind w:firstLineChars="200"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注：如出现其他页面，请检查电脑设备显示IP地址或使用以下方式查看IP地址，并将设备IP地址和显示的登</w:t>
      </w:r>
      <w:r w:rsidR="000F6CD4">
        <w:rPr>
          <w:rFonts w:ascii="宋体" w:hAnsi="宋体" w:cs="宋体" w:hint="eastAsia"/>
        </w:rPr>
        <w:t>录</w:t>
      </w:r>
      <w:r>
        <w:rPr>
          <w:rFonts w:ascii="宋体" w:hAnsi="宋体" w:cs="宋体" w:hint="eastAsia"/>
        </w:rPr>
        <w:t>界面截图反馈给技术服务人员。</w:t>
      </w:r>
    </w:p>
    <w:p w14:paraId="52D57A2E" w14:textId="77777777" w:rsidR="00AA098C" w:rsidRDefault="00000000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114300" distR="114300" wp14:anchorId="10F60473" wp14:editId="49156B45">
            <wp:extent cx="3746500" cy="2339340"/>
            <wp:effectExtent l="0" t="0" r="2540" b="762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6500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D07DB" w14:textId="3A434ECA" w:rsidR="00AA098C" w:rsidRDefault="00000000">
      <w:pPr>
        <w:pStyle w:val="3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1.2.2 IP账号登</w:t>
      </w:r>
      <w:r w:rsidR="000F6CD4">
        <w:rPr>
          <w:rFonts w:ascii="宋体" w:hAnsi="宋体" w:cs="宋体" w:hint="eastAsia"/>
          <w:sz w:val="24"/>
        </w:rPr>
        <w:t>录</w:t>
      </w:r>
      <w:r>
        <w:rPr>
          <w:rFonts w:ascii="宋体" w:hAnsi="宋体" w:cs="宋体" w:hint="eastAsia"/>
          <w:sz w:val="24"/>
        </w:rPr>
        <w:t>方式</w:t>
      </w:r>
    </w:p>
    <w:p w14:paraId="08E351E6" w14:textId="143296C1" w:rsidR="00AA098C" w:rsidRDefault="00000000">
      <w:p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1、</w:t>
      </w:r>
      <w:proofErr w:type="gramStart"/>
      <w:r>
        <w:rPr>
          <w:rFonts w:ascii="宋体" w:hAnsi="宋体" w:cs="宋体" w:hint="eastAsia"/>
        </w:rPr>
        <w:t>免注册</w:t>
      </w:r>
      <w:proofErr w:type="gramEnd"/>
      <w:r w:rsidR="000F6CD4">
        <w:rPr>
          <w:rFonts w:ascii="宋体" w:hAnsi="宋体" w:cs="宋体" w:hint="eastAsia"/>
        </w:rPr>
        <w:t>登录</w:t>
      </w:r>
      <w:r>
        <w:rPr>
          <w:rFonts w:ascii="宋体" w:hAnsi="宋体" w:cs="宋体" w:hint="eastAsia"/>
        </w:rPr>
        <w:t>方式（IP</w:t>
      </w:r>
      <w:r w:rsidR="000F6CD4">
        <w:rPr>
          <w:rFonts w:ascii="宋体" w:hAnsi="宋体" w:cs="宋体" w:hint="eastAsia"/>
        </w:rPr>
        <w:t>登录）</w:t>
      </w:r>
    </w:p>
    <w:p w14:paraId="13C9A944" w14:textId="77777777" w:rsidR="00AA098C" w:rsidRDefault="00000000">
      <w:pPr>
        <w:numPr>
          <w:ilvl w:val="0"/>
          <w:numId w:val="3"/>
        </w:num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适用于临时检索、查看某一条专利，少量专利的统计查看。</w:t>
      </w:r>
    </w:p>
    <w:p w14:paraId="3A6F5ED5" w14:textId="37D98FD4" w:rsidR="00AA098C" w:rsidRDefault="00000000">
      <w:pPr>
        <w:numPr>
          <w:ilvl w:val="0"/>
          <w:numId w:val="3"/>
        </w:num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输入网址后，点击“IP登</w:t>
      </w:r>
      <w:r w:rsidR="000F6CD4">
        <w:rPr>
          <w:rFonts w:ascii="宋体" w:hAnsi="宋体" w:cs="宋体" w:hint="eastAsia"/>
        </w:rPr>
        <w:t>录</w:t>
      </w:r>
      <w:r>
        <w:rPr>
          <w:rFonts w:ascii="宋体" w:hAnsi="宋体" w:cs="宋体" w:hint="eastAsia"/>
        </w:rPr>
        <w:t>”的按钮进入系统，可使用系统基本功能。因个人使用信息记录需要绑定账号，“IP登</w:t>
      </w:r>
      <w:r w:rsidR="000F6CD4">
        <w:rPr>
          <w:rFonts w:ascii="宋体" w:hAnsi="宋体" w:cs="宋体" w:hint="eastAsia"/>
        </w:rPr>
        <w:t>录”</w:t>
      </w:r>
      <w:r>
        <w:rPr>
          <w:rFonts w:ascii="宋体" w:hAnsi="宋体" w:cs="宋体" w:hint="eastAsia"/>
        </w:rPr>
        <w:t>下无法使用预警、导出、收藏功能。</w:t>
      </w:r>
    </w:p>
    <w:p w14:paraId="5D95F602" w14:textId="77777777" w:rsidR="00AA098C" w:rsidRDefault="00000000">
      <w:pPr>
        <w:spacing w:line="360" w:lineRule="auto"/>
        <w:jc w:val="center"/>
        <w:rPr>
          <w:rFonts w:ascii="宋体" w:hAnsi="宋体" w:cs="宋体"/>
        </w:rPr>
      </w:pPr>
      <w:r>
        <w:rPr>
          <w:noProof/>
        </w:rPr>
        <w:drawing>
          <wp:inline distT="0" distB="0" distL="114300" distR="114300" wp14:anchorId="55C123F3" wp14:editId="6D8CF665">
            <wp:extent cx="4358005" cy="2451735"/>
            <wp:effectExtent l="0" t="0" r="635" b="190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5800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B8264" w14:textId="04452665" w:rsidR="00AA098C" w:rsidRDefault="00000000">
      <w:pPr>
        <w:numPr>
          <w:ilvl w:val="0"/>
          <w:numId w:val="4"/>
        </w:num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注册登</w:t>
      </w:r>
      <w:r w:rsidR="000F6CD4">
        <w:rPr>
          <w:rFonts w:ascii="宋体" w:hAnsi="宋体" w:cs="宋体" w:hint="eastAsia"/>
        </w:rPr>
        <w:t>录</w:t>
      </w:r>
      <w:r>
        <w:rPr>
          <w:rFonts w:ascii="宋体" w:hAnsi="宋体" w:cs="宋体" w:hint="eastAsia"/>
        </w:rPr>
        <w:t>方式（邮箱登</w:t>
      </w:r>
      <w:r w:rsidR="000F6CD4">
        <w:rPr>
          <w:rFonts w:ascii="宋体" w:hAnsi="宋体" w:cs="宋体" w:hint="eastAsia"/>
        </w:rPr>
        <w:t>录</w:t>
      </w:r>
      <w:r>
        <w:rPr>
          <w:rFonts w:ascii="宋体" w:hAnsi="宋体" w:cs="宋体" w:hint="eastAsia"/>
        </w:rPr>
        <w:t>）</w:t>
      </w:r>
    </w:p>
    <w:p w14:paraId="1D96241A" w14:textId="77777777" w:rsidR="00AA098C" w:rsidRDefault="00000000">
      <w:pPr>
        <w:numPr>
          <w:ilvl w:val="0"/>
          <w:numId w:val="5"/>
        </w:num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适用于日常检索分析、数据统计和导出、专利预警等功能使用，可记录个人账号信息、操作记录等内容。</w:t>
      </w:r>
    </w:p>
    <w:p w14:paraId="23F3B0E5" w14:textId="54D473BE" w:rsidR="00AA098C" w:rsidRDefault="00000000">
      <w:pPr>
        <w:numPr>
          <w:ilvl w:val="0"/>
          <w:numId w:val="5"/>
        </w:num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首次使用：需</w:t>
      </w:r>
      <w:proofErr w:type="gramStart"/>
      <w:r>
        <w:rPr>
          <w:rFonts w:ascii="宋体" w:hAnsi="宋体" w:cs="宋体" w:hint="eastAsia"/>
        </w:rPr>
        <w:t>使用微信扫描</w:t>
      </w:r>
      <w:proofErr w:type="gramEnd"/>
      <w:r>
        <w:rPr>
          <w:rFonts w:ascii="宋体" w:hAnsi="宋体" w:cs="宋体" w:hint="eastAsia"/>
        </w:rPr>
        <w:t>页面上显示的二</w:t>
      </w:r>
      <w:proofErr w:type="gramStart"/>
      <w:r>
        <w:rPr>
          <w:rFonts w:ascii="宋体" w:hAnsi="宋体" w:cs="宋体" w:hint="eastAsia"/>
        </w:rPr>
        <w:t>维码注册</w:t>
      </w:r>
      <w:proofErr w:type="gramEnd"/>
      <w:r>
        <w:rPr>
          <w:rFonts w:ascii="宋体" w:hAnsi="宋体" w:cs="宋体" w:hint="eastAsia"/>
        </w:rPr>
        <w:t>个人账号，填写后续用于登</w:t>
      </w:r>
      <w:r w:rsidR="000F6CD4">
        <w:rPr>
          <w:rFonts w:ascii="宋体" w:hAnsi="宋体" w:cs="宋体" w:hint="eastAsia"/>
        </w:rPr>
        <w:t>录</w:t>
      </w:r>
      <w:r>
        <w:rPr>
          <w:rFonts w:ascii="宋体" w:hAnsi="宋体" w:cs="宋体" w:hint="eastAsia"/>
        </w:rPr>
        <w:t>的邮箱和密码，提交注册账号即可生效。</w:t>
      </w:r>
    </w:p>
    <w:p w14:paraId="56D6048D" w14:textId="77777777" w:rsidR="00AA098C" w:rsidRDefault="00000000">
      <w:pPr>
        <w:rPr>
          <w:rFonts w:ascii="宋体" w:hAnsi="宋体" w:cs="宋体"/>
        </w:rPr>
      </w:pPr>
      <w:r>
        <w:rPr>
          <w:rFonts w:ascii="宋体" w:hAnsi="宋体" w:cs="宋体" w:hint="eastAsia"/>
        </w:rPr>
        <w:br w:type="page"/>
      </w:r>
    </w:p>
    <w:p w14:paraId="6B797A60" w14:textId="77777777" w:rsidR="00AA098C" w:rsidRDefault="00000000">
      <w:pPr>
        <w:spacing w:line="360" w:lineRule="auto"/>
        <w:jc w:val="left"/>
        <w:rPr>
          <w:rFonts w:ascii="宋体" w:hAnsi="宋体" w:cs="宋体"/>
        </w:rPr>
      </w:pPr>
      <w:r>
        <w:rPr>
          <w:rFonts w:ascii="宋体" w:hAnsi="宋体" w:cs="宋体" w:hint="eastAsia"/>
        </w:rPr>
        <w:lastRenderedPageBreak/>
        <w:t>使用</w:t>
      </w:r>
      <w:proofErr w:type="gramStart"/>
      <w:r>
        <w:rPr>
          <w:rFonts w:ascii="宋体" w:hAnsi="宋体" w:cs="宋体" w:hint="eastAsia"/>
        </w:rPr>
        <w:t>微信扫码</w:t>
      </w:r>
      <w:proofErr w:type="gramEnd"/>
      <w:r>
        <w:rPr>
          <w:rFonts w:ascii="宋体" w:hAnsi="宋体" w:cs="宋体" w:hint="eastAsia"/>
        </w:rPr>
        <w:t>后界面如下：</w:t>
      </w:r>
    </w:p>
    <w:p w14:paraId="2E5896F5" w14:textId="77777777" w:rsidR="00AA098C" w:rsidRDefault="00000000">
      <w:pPr>
        <w:spacing w:line="360" w:lineRule="auto"/>
        <w:jc w:val="center"/>
        <w:rPr>
          <w:rFonts w:ascii="宋体" w:hAnsi="宋体" w:cs="宋体"/>
        </w:rPr>
      </w:pPr>
      <w:r>
        <w:rPr>
          <w:noProof/>
        </w:rPr>
        <w:drawing>
          <wp:inline distT="0" distB="0" distL="114300" distR="114300" wp14:anchorId="53D567B8" wp14:editId="3CF8CE64">
            <wp:extent cx="4358005" cy="2451735"/>
            <wp:effectExtent l="0" t="0" r="635" b="190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5800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br/>
        <w:t>注册账号界面如下：</w:t>
      </w:r>
    </w:p>
    <w:p w14:paraId="17A40601" w14:textId="77777777" w:rsidR="00AA098C" w:rsidRDefault="00000000">
      <w:pPr>
        <w:spacing w:line="360" w:lineRule="auto"/>
        <w:jc w:val="center"/>
        <w:rPr>
          <w:rFonts w:ascii="宋体" w:hAnsi="宋体" w:cs="宋体"/>
        </w:rPr>
      </w:pPr>
      <w:r>
        <w:rPr>
          <w:noProof/>
        </w:rPr>
        <w:drawing>
          <wp:inline distT="0" distB="0" distL="114300" distR="114300" wp14:anchorId="3012B649" wp14:editId="58E7CDD5">
            <wp:extent cx="4366260" cy="2459355"/>
            <wp:effectExtent l="0" t="0" r="7620" b="9525"/>
            <wp:docPr id="2" name="图片 1" descr="C:\Users\admin\Desktop\发版内容\CARSI\IP新用户注册.pngIP新用户注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\Desktop\发版内容\CARSI\IP新用户注册.pngIP新用户注册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6260" cy="245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71568" w14:textId="77777777" w:rsidR="00AA098C" w:rsidRDefault="00000000">
      <w:p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提交申请后显示注册成功即可使用系统。</w:t>
      </w:r>
    </w:p>
    <w:p w14:paraId="7B4CDD5E" w14:textId="77777777" w:rsidR="00AA098C" w:rsidRDefault="00000000">
      <w:pPr>
        <w:rPr>
          <w:rFonts w:ascii="宋体" w:hAnsi="宋体" w:cs="宋体"/>
        </w:rPr>
      </w:pPr>
      <w:r>
        <w:rPr>
          <w:rFonts w:ascii="宋体" w:hAnsi="宋体" w:cs="宋体" w:hint="eastAsia"/>
        </w:rPr>
        <w:br w:type="page"/>
      </w:r>
    </w:p>
    <w:p w14:paraId="4ED54DE4" w14:textId="5B371D4A" w:rsidR="00AA098C" w:rsidRDefault="00000000">
      <w:pPr>
        <w:numPr>
          <w:ilvl w:val="0"/>
          <w:numId w:val="5"/>
        </w:num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lastRenderedPageBreak/>
        <w:t>注册后可使用“邮箱</w:t>
      </w:r>
      <w:r w:rsidR="000F6CD4">
        <w:rPr>
          <w:rFonts w:ascii="宋体" w:hAnsi="宋体" w:cs="宋体" w:hint="eastAsia"/>
        </w:rPr>
        <w:t>登录</w:t>
      </w:r>
      <w:r>
        <w:rPr>
          <w:rFonts w:ascii="宋体" w:hAnsi="宋体" w:cs="宋体" w:hint="eastAsia"/>
        </w:rPr>
        <w:t>”或者“扫码</w:t>
      </w:r>
      <w:r w:rsidR="000F6CD4">
        <w:rPr>
          <w:rFonts w:ascii="宋体" w:hAnsi="宋体" w:cs="宋体" w:hint="eastAsia"/>
        </w:rPr>
        <w:t>登录</w:t>
      </w:r>
      <w:r>
        <w:rPr>
          <w:rFonts w:ascii="宋体" w:hAnsi="宋体" w:cs="宋体" w:hint="eastAsia"/>
        </w:rPr>
        <w:t>用。</w:t>
      </w:r>
    </w:p>
    <w:p w14:paraId="681A0FA6" w14:textId="0A00658C" w:rsidR="00AA098C" w:rsidRDefault="00000000">
      <w:pPr>
        <w:numPr>
          <w:ilvl w:val="0"/>
          <w:numId w:val="6"/>
        </w:numPr>
        <w:spacing w:line="360" w:lineRule="auto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</w:rPr>
        <w:t>点击“邮箱登</w:t>
      </w:r>
      <w:r w:rsidR="000F6CD4">
        <w:rPr>
          <w:rFonts w:ascii="宋体" w:hAnsi="宋体" w:cs="宋体" w:hint="eastAsia"/>
        </w:rPr>
        <w:t>录</w:t>
      </w:r>
      <w:r>
        <w:rPr>
          <w:rFonts w:ascii="宋体" w:hAnsi="宋体" w:cs="宋体" w:hint="eastAsia"/>
        </w:rPr>
        <w:t>”按钮，在界面中使用注册的邮箱及密码登</w:t>
      </w:r>
      <w:r w:rsidR="000F6CD4">
        <w:rPr>
          <w:rFonts w:ascii="宋体" w:hAnsi="宋体" w:cs="宋体" w:hint="eastAsia"/>
        </w:rPr>
        <w:t>录</w:t>
      </w:r>
      <w:r>
        <w:rPr>
          <w:rFonts w:ascii="宋体" w:hAnsi="宋体" w:cs="宋体" w:hint="eastAsia"/>
        </w:rPr>
        <w:t>。</w:t>
      </w:r>
    </w:p>
    <w:p w14:paraId="4AD73BC1" w14:textId="77777777" w:rsidR="00AA098C" w:rsidRDefault="00000000">
      <w:pPr>
        <w:spacing w:line="360" w:lineRule="auto"/>
        <w:jc w:val="center"/>
        <w:rPr>
          <w:rFonts w:ascii="宋体" w:hAnsi="宋体" w:cs="宋体"/>
          <w:b/>
          <w:bCs/>
        </w:rPr>
      </w:pPr>
      <w:r>
        <w:rPr>
          <w:noProof/>
        </w:rPr>
        <w:drawing>
          <wp:inline distT="0" distB="0" distL="114300" distR="114300" wp14:anchorId="4FD050E0" wp14:editId="05BB7BD1">
            <wp:extent cx="4358005" cy="2451735"/>
            <wp:effectExtent l="0" t="0" r="635" b="190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5800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C3CE5" w14:textId="55F5A028" w:rsidR="00AA098C" w:rsidRDefault="00000000">
      <w:pPr>
        <w:numPr>
          <w:ilvl w:val="0"/>
          <w:numId w:val="6"/>
        </w:numPr>
        <w:spacing w:line="360" w:lineRule="auto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</w:rPr>
        <w:t>点击“扫码</w:t>
      </w:r>
      <w:r w:rsidR="000F6CD4">
        <w:rPr>
          <w:rFonts w:ascii="宋体" w:hAnsi="宋体" w:cs="宋体" w:hint="eastAsia"/>
        </w:rPr>
        <w:t>注册</w:t>
      </w:r>
      <w:r w:rsidR="000F6CD4">
        <w:rPr>
          <w:rFonts w:ascii="宋体" w:hAnsi="宋体" w:cs="宋体"/>
        </w:rPr>
        <w:t>/</w:t>
      </w:r>
      <w:r w:rsidR="000F6CD4">
        <w:rPr>
          <w:rFonts w:ascii="宋体" w:hAnsi="宋体" w:cs="宋体" w:hint="eastAsia"/>
        </w:rPr>
        <w:t>登录</w:t>
      </w:r>
      <w:r>
        <w:rPr>
          <w:rFonts w:ascii="宋体" w:hAnsi="宋体" w:cs="宋体" w:hint="eastAsia"/>
        </w:rPr>
        <w:t>”，使用</w:t>
      </w:r>
      <w:proofErr w:type="gramStart"/>
      <w:r>
        <w:rPr>
          <w:rFonts w:ascii="宋体" w:hAnsi="宋体" w:cs="宋体" w:hint="eastAsia"/>
        </w:rPr>
        <w:t>微信扫码</w:t>
      </w:r>
      <w:proofErr w:type="gramEnd"/>
      <w:r>
        <w:rPr>
          <w:rFonts w:ascii="宋体" w:hAnsi="宋体" w:cs="宋体" w:hint="eastAsia"/>
        </w:rPr>
        <w:t>即刻</w:t>
      </w:r>
      <w:r w:rsidR="000F6CD4">
        <w:rPr>
          <w:rFonts w:ascii="宋体" w:hAnsi="宋体" w:cs="宋体" w:hint="eastAsia"/>
        </w:rPr>
        <w:t>登录</w:t>
      </w:r>
      <w:r>
        <w:rPr>
          <w:rFonts w:ascii="宋体" w:hAnsi="宋体" w:cs="宋体" w:hint="eastAsia"/>
        </w:rPr>
        <w:t>。</w:t>
      </w:r>
    </w:p>
    <w:p w14:paraId="5C58F89A" w14:textId="77777777" w:rsidR="00AA098C" w:rsidRDefault="00000000">
      <w:pPr>
        <w:spacing w:line="360" w:lineRule="auto"/>
        <w:jc w:val="center"/>
      </w:pPr>
      <w:r>
        <w:rPr>
          <w:noProof/>
        </w:rPr>
        <w:drawing>
          <wp:inline distT="0" distB="0" distL="114300" distR="114300" wp14:anchorId="0489BD9F" wp14:editId="333C352F">
            <wp:extent cx="4358005" cy="2451735"/>
            <wp:effectExtent l="0" t="0" r="635" b="1905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5800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09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B6005" w14:textId="77777777" w:rsidR="00387090" w:rsidRDefault="00387090" w:rsidP="000F6CD4">
      <w:r>
        <w:separator/>
      </w:r>
    </w:p>
  </w:endnote>
  <w:endnote w:type="continuationSeparator" w:id="0">
    <w:p w14:paraId="25DD9783" w14:textId="77777777" w:rsidR="00387090" w:rsidRDefault="00387090" w:rsidP="000F6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75F1B" w14:textId="77777777" w:rsidR="00387090" w:rsidRDefault="00387090" w:rsidP="000F6CD4">
      <w:r>
        <w:separator/>
      </w:r>
    </w:p>
  </w:footnote>
  <w:footnote w:type="continuationSeparator" w:id="0">
    <w:p w14:paraId="542F05C3" w14:textId="77777777" w:rsidR="00387090" w:rsidRDefault="00387090" w:rsidP="000F6C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756201"/>
    <w:multiLevelType w:val="multilevel"/>
    <w:tmpl w:val="88756201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116E93E1"/>
    <w:multiLevelType w:val="multilevel"/>
    <w:tmpl w:val="116E93E1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 w15:restartNumberingAfterBreak="0">
    <w:nsid w:val="2535581E"/>
    <w:multiLevelType w:val="singleLevel"/>
    <w:tmpl w:val="2535581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3C9B9FA2"/>
    <w:multiLevelType w:val="singleLevel"/>
    <w:tmpl w:val="3C9B9FA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5A96E20F"/>
    <w:multiLevelType w:val="singleLevel"/>
    <w:tmpl w:val="5A96E20F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758455D9"/>
    <w:multiLevelType w:val="singleLevel"/>
    <w:tmpl w:val="758455D9"/>
    <w:lvl w:ilvl="0">
      <w:start w:val="2"/>
      <w:numFmt w:val="decimal"/>
      <w:suff w:val="nothing"/>
      <w:lvlText w:val="%1、"/>
      <w:lvlJc w:val="left"/>
    </w:lvl>
  </w:abstractNum>
  <w:num w:numId="1" w16cid:durableId="155923559">
    <w:abstractNumId w:val="1"/>
  </w:num>
  <w:num w:numId="2" w16cid:durableId="282463219">
    <w:abstractNumId w:val="0"/>
  </w:num>
  <w:num w:numId="3" w16cid:durableId="529495296">
    <w:abstractNumId w:val="3"/>
  </w:num>
  <w:num w:numId="4" w16cid:durableId="1280718608">
    <w:abstractNumId w:val="5"/>
  </w:num>
  <w:num w:numId="5" w16cid:durableId="1617983395">
    <w:abstractNumId w:val="2"/>
  </w:num>
  <w:num w:numId="6" w16cid:durableId="4677478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002D49D0"/>
    <w:rsid w:val="000F6CD4"/>
    <w:rsid w:val="002D49D0"/>
    <w:rsid w:val="00387090"/>
    <w:rsid w:val="005B10AB"/>
    <w:rsid w:val="00AA098C"/>
    <w:rsid w:val="0110667B"/>
    <w:rsid w:val="020A5791"/>
    <w:rsid w:val="09BC794D"/>
    <w:rsid w:val="0DF05492"/>
    <w:rsid w:val="15B51CE2"/>
    <w:rsid w:val="1C570F36"/>
    <w:rsid w:val="2049219F"/>
    <w:rsid w:val="25751541"/>
    <w:rsid w:val="258B0F66"/>
    <w:rsid w:val="2DB4547F"/>
    <w:rsid w:val="2E804D69"/>
    <w:rsid w:val="2FE049C5"/>
    <w:rsid w:val="32B701F7"/>
    <w:rsid w:val="375E73EF"/>
    <w:rsid w:val="3B173C1D"/>
    <w:rsid w:val="3C803DF5"/>
    <w:rsid w:val="4B9622B3"/>
    <w:rsid w:val="5A1D69FC"/>
    <w:rsid w:val="5AE532FA"/>
    <w:rsid w:val="77770839"/>
    <w:rsid w:val="78390A9E"/>
    <w:rsid w:val="7BE70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3521C0"/>
  <w15:docId w15:val="{9931886E-B155-4E01-AC82-F1174BF15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rsid w:val="000F6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F6CD4"/>
    <w:rPr>
      <w:kern w:val="2"/>
      <w:sz w:val="18"/>
      <w:szCs w:val="18"/>
    </w:rPr>
  </w:style>
  <w:style w:type="paragraph" w:styleId="a6">
    <w:name w:val="footer"/>
    <w:basedOn w:val="a"/>
    <w:link w:val="a7"/>
    <w:rsid w:val="000F6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F6CD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ourchem</dc:creator>
  <cp:lastModifiedBy>袁 锋</cp:lastModifiedBy>
  <cp:revision>3</cp:revision>
  <dcterms:created xsi:type="dcterms:W3CDTF">2021-06-22T07:06:00Z</dcterms:created>
  <dcterms:modified xsi:type="dcterms:W3CDTF">2023-01-17T06:10:00Z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2052-11.1.0.9986</vt:lpwstr>
  </property>
  <property fmtid="{D5CDD505-2E9C-101B-9397-08002B2CF9AE}" pid="3" name="ICV">
    <vt:lpwstr>42B80391C88049FB940F38199F3EC0D3</vt:lpwstr>
  </property>
</Properties>
</file>