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仿宋" w:hAnsi="仿宋" w:eastAsia="仿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北京校友会奖励金管理办法</w:t>
      </w:r>
    </w:p>
    <w:p>
      <w:pPr>
        <w:ind w:firstLine="0" w:firstLineChars="0"/>
        <w:jc w:val="center"/>
        <w:rPr>
          <w:rFonts w:hint="eastAsia" w:ascii="仿宋" w:hAnsi="仿宋" w:eastAsia="仿宋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第二版</w:t>
      </w:r>
      <w:r>
        <w:rPr>
          <w:rFonts w:hint="eastAsia" w:ascii="仿宋" w:hAnsi="仿宋" w:eastAsia="仿宋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before="624" w:beforeLines="200" w:after="156" w:afterLines="50"/>
        <w:ind w:firstLine="0" w:firstLineChars="0"/>
        <w:jc w:val="center"/>
        <w:rPr>
          <w:rFonts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  <w:t>第一章 总则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第一条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北京校友会奖励金由桂林电子科技大学北京校友会</w:t>
      </w:r>
      <w:r>
        <w:rPr>
          <w:rFonts w:hint="eastAsia" w:ascii="仿宋" w:hAnsi="仿宋" w:eastAsia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以下简称北京校友会</w:t>
      </w:r>
      <w:r>
        <w:rPr>
          <w:rFonts w:hint="eastAsia" w:ascii="仿宋" w:hAnsi="仿宋" w:eastAsia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捐资设立，原始资金为30万元。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第二条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北京校友会奖励金宗旨：为支持和促进学校本科教育，奖励在学习成绩、学术研究、创新创业、社会工作、志愿服务、海外交流等方面表现特别突出的优秀学生；为进一步弘扬尊师重教的传统，</w:t>
      </w:r>
      <w:r>
        <w:rPr>
          <w:rFonts w:hint="eastAsia" w:ascii="仿宋" w:hAnsi="仿宋" w:eastAsia="仿宋"/>
          <w:color w:val="auto"/>
        </w:rPr>
        <w:t>奖励教学一线优秀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教师。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第三条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北京校友会奖励金由广西桂林电子科技大学教育发展基金会</w:t>
      </w:r>
      <w:r>
        <w:rPr>
          <w:rFonts w:hint="eastAsia" w:ascii="仿宋" w:hAnsi="仿宋" w:eastAsia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以下简称校基金会</w:t>
      </w:r>
      <w:r>
        <w:rPr>
          <w:rFonts w:hint="eastAsia" w:ascii="仿宋" w:hAnsi="仿宋" w:eastAsia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和北京校友会共同负责管理，每年从原始基金池中拿出7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.5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万元作为奖励金，其中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4.5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万元用于奖励1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名普通全日制在校优秀学生（包含本科生和研究生）</w:t>
      </w:r>
      <w:r>
        <w:rPr>
          <w:rFonts w:hint="eastAsia" w:ascii="仿宋" w:hAnsi="仿宋" w:eastAsia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3万元用于奖励</w:t>
      </w:r>
      <w:r>
        <w:rPr>
          <w:rFonts w:hint="eastAsia" w:ascii="仿宋" w:hAnsi="仿宋" w:eastAsia="仿宋"/>
          <w:color w:val="auto"/>
        </w:rPr>
        <w:t>教学一线优秀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仿宋" w:hAnsi="仿宋" w:eastAsia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经研究决定，从2023年起按学院顺序轮流评选，每年评选六个学院，每个学院一名，当年未轮到的学院延至下年参评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spacing w:before="624" w:beforeLines="200" w:after="156" w:afterLines="50"/>
        <w:ind w:firstLine="0" w:firstLineChars="0"/>
        <w:jc w:val="center"/>
        <w:rPr>
          <w:rFonts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  <w:t>第二章 北京校友会奖励金的管理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第四条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北京校友会奖励金资金由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校基金会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负责管理和发放。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第五条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校基金会和北京校友会共同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成立北京校友会奖励金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管理委员会，负责基金的管理使用和监督监察</w:t>
      </w:r>
      <w:r>
        <w:rPr>
          <w:rFonts w:hint="eastAsia" w:ascii="仿宋" w:hAnsi="仿宋" w:eastAsia="仿宋"/>
          <w:color w:val="auto"/>
        </w:rPr>
        <w:t>。学工处组织成立北京校友会学生奖励金评审</w:t>
      </w:r>
      <w:r>
        <w:rPr>
          <w:rFonts w:hint="eastAsia" w:ascii="仿宋" w:hAnsi="仿宋" w:eastAsia="仿宋"/>
          <w:color w:val="auto"/>
          <w:lang w:val="en-US" w:eastAsia="zh-CN"/>
        </w:rPr>
        <w:t>小组</w:t>
      </w:r>
      <w:r>
        <w:rPr>
          <w:rFonts w:hint="eastAsia" w:ascii="仿宋" w:hAnsi="仿宋" w:eastAsia="仿宋"/>
          <w:color w:val="auto"/>
        </w:rPr>
        <w:t>，制定优秀学生评审办法，组织相关评审工作；</w:t>
      </w:r>
      <w:r>
        <w:rPr>
          <w:rFonts w:hint="eastAsia" w:ascii="仿宋" w:hAnsi="仿宋" w:eastAsia="仿宋"/>
          <w:color w:val="auto"/>
          <w:lang w:val="en-US" w:eastAsia="zh-CN"/>
        </w:rPr>
        <w:t>人事处和教务处共同</w:t>
      </w:r>
      <w:r>
        <w:rPr>
          <w:rFonts w:hint="eastAsia" w:ascii="仿宋" w:hAnsi="仿宋" w:eastAsia="仿宋"/>
          <w:color w:val="auto"/>
        </w:rPr>
        <w:t>组织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成立北京校友会教师奖励金评审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小组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，制定优秀教师评审办法，组织相关评审工作。</w:t>
      </w:r>
    </w:p>
    <w:p>
      <w:pPr>
        <w:spacing w:before="624" w:beforeLines="200" w:after="156" w:afterLines="50"/>
        <w:ind w:firstLine="0" w:firstLineChars="0"/>
        <w:jc w:val="center"/>
        <w:rPr>
          <w:rFonts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  <w:t>第三章 评审条件和奖励标准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第六条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评选条件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一、申请的学生应具备下列条件：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1.</w:t>
      </w:r>
      <w:bookmarkStart w:id="0" w:name="_Hlk86193641"/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热爱祖国，拥护中国共产党的领导，具有高尚的爱国主义情操和集体主义精神，社会主义信念坚定，有良好的道德品质，社会责任感强，遵纪守法，积极向上，身心健康。</w:t>
      </w:r>
      <w:bookmarkEnd w:id="0"/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品行表现优良，遵守学校的各项规章制度，无任何违法违纪受处分记录。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学风端正，尊敬师长，团结同学，关心集体，乐于助人，积极参加社会实践和公益活动，勇于承担社会工作。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4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勤奋学习，刻苦钻研，成绩优异，在学术研究、学科竞赛、创新创业、社会工作、志愿服务、海外交流等方面表现突出者优先。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二、申请的教师应具备下列条件：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1.</w:t>
      </w:r>
      <w:r>
        <w:rPr>
          <w:rFonts w:hint="eastAsia"/>
        </w:rPr>
        <w:t xml:space="preserve"> 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热爱祖国，拥护中国共产党的领导，具有高尚的爱国主义情操和集体主义精神，社会主义信念坚定，有良好的道德品质，社会责任感强，遵纪守法，积极向上，身心健康。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师德师风优良，爱岗敬业，教学成绩突出，科研能力较强；热爱学生，关心学生的全面成长，教书育人，为人师表，在培养人才方面成绩显著；培养、指导的学生在科学研究、竞赛、设计、创新实践和社会服务等活动中取得突出成绩。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3.积极参与教育教学改革和教学基本建设，在教学内容、教材、方法、手段改革方面取得显著成果。</w:t>
      </w:r>
    </w:p>
    <w:p>
      <w:pPr>
        <w:ind w:firstLine="640"/>
        <w:rPr>
          <w:rFonts w:ascii="仿宋" w:hAnsi="仿宋" w:eastAsia="仿宋"/>
          <w:color w:val="auto"/>
        </w:rPr>
      </w:pPr>
      <w:r>
        <w:rPr>
          <w:rFonts w:ascii="仿宋" w:hAnsi="仿宋" w:eastAsia="仿宋"/>
          <w:color w:val="auto"/>
        </w:rPr>
        <w:t>4.</w:t>
      </w:r>
      <w:r>
        <w:rPr>
          <w:rFonts w:hint="eastAsia" w:ascii="仿宋" w:hAnsi="仿宋" w:eastAsia="仿宋"/>
          <w:color w:val="auto"/>
        </w:rPr>
        <w:t xml:space="preserve"> 教学一线最受学生欢迎的授课教师优先。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第七条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奖励标准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1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北京校友会奖励金每年奖励各学院普通全日制在校优秀学生（包含本科生和研究生）1名，共计1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人，每人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元/年，一年一评；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2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北京校友会奖励金每年奖</w:t>
      </w:r>
      <w:r>
        <w:rPr>
          <w:rFonts w:hint="eastAsia" w:ascii="仿宋" w:hAnsi="仿宋" w:eastAsia="仿宋"/>
          <w:color w:val="auto"/>
        </w:rPr>
        <w:t>励</w:t>
      </w:r>
      <w:r>
        <w:rPr>
          <w:rFonts w:ascii="仿宋" w:hAnsi="仿宋" w:eastAsia="仿宋"/>
          <w:color w:val="auto"/>
        </w:rPr>
        <w:t>6</w:t>
      </w:r>
      <w:r>
        <w:rPr>
          <w:rFonts w:hint="eastAsia" w:ascii="仿宋" w:hAnsi="仿宋" w:eastAsia="仿宋"/>
          <w:color w:val="auto"/>
        </w:rPr>
        <w:t>名教学一线优秀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教师，每人</w:t>
      </w:r>
      <w:r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5000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元/年，一年一评。</w:t>
      </w:r>
    </w:p>
    <w:p>
      <w:pPr>
        <w:spacing w:before="624" w:beforeLines="200" w:after="156" w:afterLines="50"/>
        <w:ind w:firstLine="0" w:firstLineChars="0"/>
        <w:jc w:val="center"/>
        <w:rPr>
          <w:rFonts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  <w:t>第四章 评选原则和程序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第八条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北京校友会奖励金的评选坚持公平、公开、公正的原则，采用一年一评制，实行公示制度。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第九条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“北京校友会奖励金”的评选程序：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一、学工处每年上半年负责发布优秀学生的评选通知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并组织评选工作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人事处和教务处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每年上半年负责发布优秀教师的评选通知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并组织评选工作。</w:t>
      </w:r>
    </w:p>
    <w:p>
      <w:pPr>
        <w:ind w:firstLine="640"/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学工处、人事处和教务处于6月30日之前将评选结果汇总到北京校友会奖励金管理委员会，由校基金会负责公示。</w:t>
      </w:r>
    </w:p>
    <w:p>
      <w:pPr>
        <w:ind w:firstLine="640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桂林电子科技大学、</w:t>
      </w: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校基金会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和桂电北京校友会共同组织召开颁奖典礼，颁发获奖证书。</w:t>
      </w:r>
    </w:p>
    <w:p>
      <w:pPr>
        <w:spacing w:before="624" w:beforeLines="200" w:after="156" w:afterLines="50"/>
        <w:ind w:firstLine="0" w:firstLineChars="0"/>
        <w:jc w:val="center"/>
        <w:rPr>
          <w:rFonts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  <w:t>第五章 监督和管理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第十条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对于以弄虚作假等不道德手段获得奖励者，一经查实，将取消其获奖资格，追回所发奖金，对于公示后因取消资格引起的名额空缺不增补。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第十一条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北京校友会奖励金实行专款专用，任何单位和个人不得截留、挪用和挤占，同时接受审计、监督等部门的检查与监督。</w:t>
      </w:r>
    </w:p>
    <w:p>
      <w:pPr>
        <w:spacing w:before="624" w:beforeLines="200" w:after="156" w:afterLines="50"/>
        <w:ind w:firstLine="0" w:firstLineChars="0"/>
        <w:jc w:val="center"/>
        <w:rPr>
          <w:rFonts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36"/>
          <w:szCs w:val="24"/>
          <w14:textFill>
            <w14:solidFill>
              <w14:schemeClr w14:val="tx1"/>
            </w14:solidFill>
          </w14:textFill>
        </w:rPr>
        <w:t>第六章 附则</w:t>
      </w:r>
    </w:p>
    <w:p>
      <w:pPr>
        <w:ind w:firstLine="643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第十二条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bookmarkStart w:id="1" w:name="_Hlk86200954"/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本章程未尽事宜由</w:t>
      </w:r>
      <w:bookmarkEnd w:id="1"/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校基金会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>负责解释。</w:t>
      </w:r>
    </w:p>
    <w:p>
      <w:pPr>
        <w:ind w:firstLine="643"/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第十三条</w:t>
      </w:r>
      <w:r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  <w:t xml:space="preserve"> 本管理办法自公布之日起生效。</w:t>
      </w:r>
    </w:p>
    <w:p>
      <w:pPr>
        <w:ind w:firstLine="643"/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hint="eastAsia"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2240" w:firstLineChars="700"/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广西桂林电子科技大学教育基金会</w:t>
      </w:r>
    </w:p>
    <w:p>
      <w:pPr>
        <w:ind w:firstLine="3520" w:firstLineChars="1100"/>
        <w:rPr>
          <w:rFonts w:hint="default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2023年10月7日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zNjBkOTgyNWQ1YTMxYzM3MzMwNWFiODNmOWIzYWMifQ=="/>
  </w:docVars>
  <w:rsids>
    <w:rsidRoot w:val="00650CCC"/>
    <w:rsid w:val="000179FF"/>
    <w:rsid w:val="0002798B"/>
    <w:rsid w:val="00030A58"/>
    <w:rsid w:val="00032101"/>
    <w:rsid w:val="00034D58"/>
    <w:rsid w:val="00041759"/>
    <w:rsid w:val="00041C76"/>
    <w:rsid w:val="000604BB"/>
    <w:rsid w:val="000659B8"/>
    <w:rsid w:val="00070225"/>
    <w:rsid w:val="000767DA"/>
    <w:rsid w:val="000A07D9"/>
    <w:rsid w:val="000A18BD"/>
    <w:rsid w:val="000C07B8"/>
    <w:rsid w:val="000C6CD8"/>
    <w:rsid w:val="000C73E0"/>
    <w:rsid w:val="000D1C3D"/>
    <w:rsid w:val="000D63CC"/>
    <w:rsid w:val="000D7573"/>
    <w:rsid w:val="000E4A03"/>
    <w:rsid w:val="000F5645"/>
    <w:rsid w:val="000F7B28"/>
    <w:rsid w:val="00104E49"/>
    <w:rsid w:val="001107BA"/>
    <w:rsid w:val="0011324B"/>
    <w:rsid w:val="00132CFF"/>
    <w:rsid w:val="001424CD"/>
    <w:rsid w:val="00150F53"/>
    <w:rsid w:val="00156B18"/>
    <w:rsid w:val="001772AD"/>
    <w:rsid w:val="0018239A"/>
    <w:rsid w:val="00182A10"/>
    <w:rsid w:val="00190401"/>
    <w:rsid w:val="001935F6"/>
    <w:rsid w:val="001A352E"/>
    <w:rsid w:val="001D0847"/>
    <w:rsid w:val="001D264A"/>
    <w:rsid w:val="001D5BBD"/>
    <w:rsid w:val="001E2026"/>
    <w:rsid w:val="001F4412"/>
    <w:rsid w:val="002110EE"/>
    <w:rsid w:val="00213F89"/>
    <w:rsid w:val="0023300F"/>
    <w:rsid w:val="0023548B"/>
    <w:rsid w:val="00237E32"/>
    <w:rsid w:val="00242956"/>
    <w:rsid w:val="00242ECD"/>
    <w:rsid w:val="002449D0"/>
    <w:rsid w:val="00250B26"/>
    <w:rsid w:val="00255F09"/>
    <w:rsid w:val="0025607B"/>
    <w:rsid w:val="00257152"/>
    <w:rsid w:val="002601D6"/>
    <w:rsid w:val="002713BD"/>
    <w:rsid w:val="00271B58"/>
    <w:rsid w:val="00287FCD"/>
    <w:rsid w:val="002905F4"/>
    <w:rsid w:val="00296303"/>
    <w:rsid w:val="002A6250"/>
    <w:rsid w:val="002C5B19"/>
    <w:rsid w:val="002C7379"/>
    <w:rsid w:val="002E3969"/>
    <w:rsid w:val="002F7F7F"/>
    <w:rsid w:val="00301CDD"/>
    <w:rsid w:val="00314BAB"/>
    <w:rsid w:val="00322B7F"/>
    <w:rsid w:val="00326435"/>
    <w:rsid w:val="0033048E"/>
    <w:rsid w:val="00345259"/>
    <w:rsid w:val="003507AD"/>
    <w:rsid w:val="00350C56"/>
    <w:rsid w:val="00355D36"/>
    <w:rsid w:val="00360194"/>
    <w:rsid w:val="00366424"/>
    <w:rsid w:val="00367D55"/>
    <w:rsid w:val="00372156"/>
    <w:rsid w:val="00380E1A"/>
    <w:rsid w:val="003857F8"/>
    <w:rsid w:val="00394AB6"/>
    <w:rsid w:val="0039675D"/>
    <w:rsid w:val="003A66CC"/>
    <w:rsid w:val="003B6752"/>
    <w:rsid w:val="003C0F86"/>
    <w:rsid w:val="003C4C20"/>
    <w:rsid w:val="003D496B"/>
    <w:rsid w:val="003D4AF2"/>
    <w:rsid w:val="003D58A7"/>
    <w:rsid w:val="003E0BBB"/>
    <w:rsid w:val="003F156C"/>
    <w:rsid w:val="003F2626"/>
    <w:rsid w:val="003F3550"/>
    <w:rsid w:val="00407853"/>
    <w:rsid w:val="004116A2"/>
    <w:rsid w:val="00423FBD"/>
    <w:rsid w:val="004411B8"/>
    <w:rsid w:val="004422C1"/>
    <w:rsid w:val="004440C0"/>
    <w:rsid w:val="00447648"/>
    <w:rsid w:val="004524E5"/>
    <w:rsid w:val="00454D2E"/>
    <w:rsid w:val="00462F0A"/>
    <w:rsid w:val="004746F5"/>
    <w:rsid w:val="00474F67"/>
    <w:rsid w:val="004835D3"/>
    <w:rsid w:val="004850D3"/>
    <w:rsid w:val="00486FFF"/>
    <w:rsid w:val="004A2184"/>
    <w:rsid w:val="004B214F"/>
    <w:rsid w:val="004C100D"/>
    <w:rsid w:val="004D1A31"/>
    <w:rsid w:val="004D4F49"/>
    <w:rsid w:val="00502F38"/>
    <w:rsid w:val="00505F89"/>
    <w:rsid w:val="00506ACC"/>
    <w:rsid w:val="00511A9A"/>
    <w:rsid w:val="005138DB"/>
    <w:rsid w:val="0051738C"/>
    <w:rsid w:val="00542BC5"/>
    <w:rsid w:val="0055204A"/>
    <w:rsid w:val="00560B58"/>
    <w:rsid w:val="00580028"/>
    <w:rsid w:val="005A6935"/>
    <w:rsid w:val="005A7574"/>
    <w:rsid w:val="005C3EB5"/>
    <w:rsid w:val="005C713B"/>
    <w:rsid w:val="005D36B3"/>
    <w:rsid w:val="005E28AE"/>
    <w:rsid w:val="005E56C5"/>
    <w:rsid w:val="005F054F"/>
    <w:rsid w:val="00601EE8"/>
    <w:rsid w:val="00605535"/>
    <w:rsid w:val="00606518"/>
    <w:rsid w:val="0061268B"/>
    <w:rsid w:val="00615CC8"/>
    <w:rsid w:val="00620FD0"/>
    <w:rsid w:val="00627E9A"/>
    <w:rsid w:val="00650CB7"/>
    <w:rsid w:val="00650CCC"/>
    <w:rsid w:val="00670F54"/>
    <w:rsid w:val="006831F8"/>
    <w:rsid w:val="0068483F"/>
    <w:rsid w:val="0069281F"/>
    <w:rsid w:val="00692FAD"/>
    <w:rsid w:val="0069412B"/>
    <w:rsid w:val="006A4132"/>
    <w:rsid w:val="006C6B82"/>
    <w:rsid w:val="006D564A"/>
    <w:rsid w:val="006F3065"/>
    <w:rsid w:val="007004A3"/>
    <w:rsid w:val="00702F96"/>
    <w:rsid w:val="0070309B"/>
    <w:rsid w:val="00717588"/>
    <w:rsid w:val="007255C7"/>
    <w:rsid w:val="00726E8F"/>
    <w:rsid w:val="00731C92"/>
    <w:rsid w:val="00762C5D"/>
    <w:rsid w:val="00776000"/>
    <w:rsid w:val="007822E5"/>
    <w:rsid w:val="007826B8"/>
    <w:rsid w:val="00782AD5"/>
    <w:rsid w:val="00786A90"/>
    <w:rsid w:val="007A7A53"/>
    <w:rsid w:val="007A7F03"/>
    <w:rsid w:val="007C7884"/>
    <w:rsid w:val="007D5F30"/>
    <w:rsid w:val="007E30D7"/>
    <w:rsid w:val="007E4749"/>
    <w:rsid w:val="007E50F6"/>
    <w:rsid w:val="007F45A4"/>
    <w:rsid w:val="0080581A"/>
    <w:rsid w:val="00811887"/>
    <w:rsid w:val="008122D4"/>
    <w:rsid w:val="0082283E"/>
    <w:rsid w:val="00833E69"/>
    <w:rsid w:val="0083445D"/>
    <w:rsid w:val="0084102F"/>
    <w:rsid w:val="00841B6B"/>
    <w:rsid w:val="00842279"/>
    <w:rsid w:val="00843A94"/>
    <w:rsid w:val="008455AD"/>
    <w:rsid w:val="00846A43"/>
    <w:rsid w:val="008574FF"/>
    <w:rsid w:val="0086750E"/>
    <w:rsid w:val="008710E5"/>
    <w:rsid w:val="00891BA4"/>
    <w:rsid w:val="008A44E2"/>
    <w:rsid w:val="008A6212"/>
    <w:rsid w:val="008B333D"/>
    <w:rsid w:val="008C015B"/>
    <w:rsid w:val="008C25DB"/>
    <w:rsid w:val="008C6980"/>
    <w:rsid w:val="008F0CF7"/>
    <w:rsid w:val="0092354D"/>
    <w:rsid w:val="00941CF6"/>
    <w:rsid w:val="00953281"/>
    <w:rsid w:val="009675E2"/>
    <w:rsid w:val="009707DF"/>
    <w:rsid w:val="009826B2"/>
    <w:rsid w:val="00984B6A"/>
    <w:rsid w:val="00986646"/>
    <w:rsid w:val="00994FF1"/>
    <w:rsid w:val="009A2406"/>
    <w:rsid w:val="009A3001"/>
    <w:rsid w:val="009B16F0"/>
    <w:rsid w:val="009E1C97"/>
    <w:rsid w:val="009E34B9"/>
    <w:rsid w:val="009F54BD"/>
    <w:rsid w:val="00A06FC7"/>
    <w:rsid w:val="00A278E4"/>
    <w:rsid w:val="00A2794B"/>
    <w:rsid w:val="00A34CA7"/>
    <w:rsid w:val="00A54F97"/>
    <w:rsid w:val="00A6454C"/>
    <w:rsid w:val="00A665B3"/>
    <w:rsid w:val="00A80391"/>
    <w:rsid w:val="00A812FA"/>
    <w:rsid w:val="00A864CF"/>
    <w:rsid w:val="00AA0BAA"/>
    <w:rsid w:val="00AA75AE"/>
    <w:rsid w:val="00AB0947"/>
    <w:rsid w:val="00AB4F56"/>
    <w:rsid w:val="00AB6EBB"/>
    <w:rsid w:val="00AE1154"/>
    <w:rsid w:val="00AE5086"/>
    <w:rsid w:val="00AE676D"/>
    <w:rsid w:val="00AF01FF"/>
    <w:rsid w:val="00AF201A"/>
    <w:rsid w:val="00AF3A82"/>
    <w:rsid w:val="00B05B0C"/>
    <w:rsid w:val="00B152BB"/>
    <w:rsid w:val="00B346EA"/>
    <w:rsid w:val="00B35AB4"/>
    <w:rsid w:val="00B75750"/>
    <w:rsid w:val="00B77E26"/>
    <w:rsid w:val="00B86CEA"/>
    <w:rsid w:val="00B874C5"/>
    <w:rsid w:val="00B9601C"/>
    <w:rsid w:val="00BA1C4F"/>
    <w:rsid w:val="00BB357C"/>
    <w:rsid w:val="00BE5B71"/>
    <w:rsid w:val="00BF01CD"/>
    <w:rsid w:val="00C00C64"/>
    <w:rsid w:val="00C02CA0"/>
    <w:rsid w:val="00C16ACC"/>
    <w:rsid w:val="00C16D7C"/>
    <w:rsid w:val="00C209A0"/>
    <w:rsid w:val="00C22C38"/>
    <w:rsid w:val="00C5484B"/>
    <w:rsid w:val="00C5696C"/>
    <w:rsid w:val="00C64DAF"/>
    <w:rsid w:val="00C70D5E"/>
    <w:rsid w:val="00C82479"/>
    <w:rsid w:val="00C9016F"/>
    <w:rsid w:val="00CA41BE"/>
    <w:rsid w:val="00CB1037"/>
    <w:rsid w:val="00CB14D4"/>
    <w:rsid w:val="00CB432F"/>
    <w:rsid w:val="00CE0883"/>
    <w:rsid w:val="00D03D83"/>
    <w:rsid w:val="00D0656A"/>
    <w:rsid w:val="00D12C52"/>
    <w:rsid w:val="00D148B2"/>
    <w:rsid w:val="00D207AE"/>
    <w:rsid w:val="00D30EA2"/>
    <w:rsid w:val="00D34E73"/>
    <w:rsid w:val="00D448D8"/>
    <w:rsid w:val="00D537FF"/>
    <w:rsid w:val="00D579F2"/>
    <w:rsid w:val="00D608EF"/>
    <w:rsid w:val="00D613F6"/>
    <w:rsid w:val="00D64326"/>
    <w:rsid w:val="00D67627"/>
    <w:rsid w:val="00D70940"/>
    <w:rsid w:val="00D71DEE"/>
    <w:rsid w:val="00D83CD4"/>
    <w:rsid w:val="00D92824"/>
    <w:rsid w:val="00DA5832"/>
    <w:rsid w:val="00DB04AA"/>
    <w:rsid w:val="00DB2B2E"/>
    <w:rsid w:val="00DC2ACA"/>
    <w:rsid w:val="00DC3A1D"/>
    <w:rsid w:val="00DD1837"/>
    <w:rsid w:val="00E0229C"/>
    <w:rsid w:val="00E07050"/>
    <w:rsid w:val="00E279AD"/>
    <w:rsid w:val="00E3695B"/>
    <w:rsid w:val="00E419DC"/>
    <w:rsid w:val="00E76D0D"/>
    <w:rsid w:val="00E81219"/>
    <w:rsid w:val="00E95417"/>
    <w:rsid w:val="00E96126"/>
    <w:rsid w:val="00EC2294"/>
    <w:rsid w:val="00EE0610"/>
    <w:rsid w:val="00EE178F"/>
    <w:rsid w:val="00EE40E9"/>
    <w:rsid w:val="00EF5B43"/>
    <w:rsid w:val="00F04C37"/>
    <w:rsid w:val="00F14754"/>
    <w:rsid w:val="00F15C9A"/>
    <w:rsid w:val="00F202E1"/>
    <w:rsid w:val="00F22AE5"/>
    <w:rsid w:val="00F346F9"/>
    <w:rsid w:val="00F45839"/>
    <w:rsid w:val="00F544EF"/>
    <w:rsid w:val="00F61C80"/>
    <w:rsid w:val="00F625DE"/>
    <w:rsid w:val="00F6715A"/>
    <w:rsid w:val="00F71910"/>
    <w:rsid w:val="00F82861"/>
    <w:rsid w:val="00F93870"/>
    <w:rsid w:val="00FA20DC"/>
    <w:rsid w:val="00FB4722"/>
    <w:rsid w:val="00FB6032"/>
    <w:rsid w:val="00FC1A6B"/>
    <w:rsid w:val="00FC4BE5"/>
    <w:rsid w:val="00FD1582"/>
    <w:rsid w:val="00FD2573"/>
    <w:rsid w:val="00FD272E"/>
    <w:rsid w:val="00FE5C1B"/>
    <w:rsid w:val="00FE7D85"/>
    <w:rsid w:val="00FF1996"/>
    <w:rsid w:val="00FF4DED"/>
    <w:rsid w:val="00FF68C7"/>
    <w:rsid w:val="017D4F5C"/>
    <w:rsid w:val="01910A08"/>
    <w:rsid w:val="05A05163"/>
    <w:rsid w:val="065B3392"/>
    <w:rsid w:val="0687687D"/>
    <w:rsid w:val="084762C4"/>
    <w:rsid w:val="0BA8707A"/>
    <w:rsid w:val="0D2E1801"/>
    <w:rsid w:val="0E9C279A"/>
    <w:rsid w:val="0ED87C76"/>
    <w:rsid w:val="12137217"/>
    <w:rsid w:val="13250FB0"/>
    <w:rsid w:val="15E11B06"/>
    <w:rsid w:val="174560C4"/>
    <w:rsid w:val="19031D93"/>
    <w:rsid w:val="19037FE5"/>
    <w:rsid w:val="19B25567"/>
    <w:rsid w:val="19F16090"/>
    <w:rsid w:val="1A495ECC"/>
    <w:rsid w:val="1B0E67CD"/>
    <w:rsid w:val="1B373F76"/>
    <w:rsid w:val="1CC57360"/>
    <w:rsid w:val="1D4B3D09"/>
    <w:rsid w:val="1FDE0E64"/>
    <w:rsid w:val="200C59D1"/>
    <w:rsid w:val="20407429"/>
    <w:rsid w:val="216058A9"/>
    <w:rsid w:val="21771570"/>
    <w:rsid w:val="224C6559"/>
    <w:rsid w:val="22737F8A"/>
    <w:rsid w:val="22E20894"/>
    <w:rsid w:val="23EA427B"/>
    <w:rsid w:val="24D80578"/>
    <w:rsid w:val="25861D82"/>
    <w:rsid w:val="263E08AF"/>
    <w:rsid w:val="28CA642A"/>
    <w:rsid w:val="298F4F7D"/>
    <w:rsid w:val="2A73489F"/>
    <w:rsid w:val="2D8D7A26"/>
    <w:rsid w:val="2E5844D8"/>
    <w:rsid w:val="2EDF7DB1"/>
    <w:rsid w:val="30330DD3"/>
    <w:rsid w:val="32132BEF"/>
    <w:rsid w:val="32655415"/>
    <w:rsid w:val="32EB1476"/>
    <w:rsid w:val="34411319"/>
    <w:rsid w:val="349F69BC"/>
    <w:rsid w:val="387A419F"/>
    <w:rsid w:val="389B47FF"/>
    <w:rsid w:val="39663F4D"/>
    <w:rsid w:val="3B197594"/>
    <w:rsid w:val="3C720E5A"/>
    <w:rsid w:val="3CA8487C"/>
    <w:rsid w:val="3DFC4E7F"/>
    <w:rsid w:val="3E0E4BB3"/>
    <w:rsid w:val="3EBF1A09"/>
    <w:rsid w:val="3EF23B8C"/>
    <w:rsid w:val="3EFB6EE5"/>
    <w:rsid w:val="40AE4ABB"/>
    <w:rsid w:val="41384420"/>
    <w:rsid w:val="4153125A"/>
    <w:rsid w:val="41AA074E"/>
    <w:rsid w:val="4205196B"/>
    <w:rsid w:val="43C26223"/>
    <w:rsid w:val="44A41DCD"/>
    <w:rsid w:val="462907DC"/>
    <w:rsid w:val="467C4DAF"/>
    <w:rsid w:val="475573AE"/>
    <w:rsid w:val="47C22C96"/>
    <w:rsid w:val="47FC782A"/>
    <w:rsid w:val="480908C5"/>
    <w:rsid w:val="4AE9678B"/>
    <w:rsid w:val="4B4B6AFE"/>
    <w:rsid w:val="4BE11211"/>
    <w:rsid w:val="4D2770F7"/>
    <w:rsid w:val="4D3D2DBF"/>
    <w:rsid w:val="4D565C2E"/>
    <w:rsid w:val="4E0B6A19"/>
    <w:rsid w:val="4E3969C5"/>
    <w:rsid w:val="4FBA6948"/>
    <w:rsid w:val="51501312"/>
    <w:rsid w:val="523C3645"/>
    <w:rsid w:val="52F65EE9"/>
    <w:rsid w:val="546B0211"/>
    <w:rsid w:val="55171F21"/>
    <w:rsid w:val="55F3226C"/>
    <w:rsid w:val="56666EE2"/>
    <w:rsid w:val="581F1A3E"/>
    <w:rsid w:val="5C4471F4"/>
    <w:rsid w:val="5D8F31C2"/>
    <w:rsid w:val="5DD92690"/>
    <w:rsid w:val="5E895E64"/>
    <w:rsid w:val="620D6DAC"/>
    <w:rsid w:val="64D67929"/>
    <w:rsid w:val="6587477F"/>
    <w:rsid w:val="682C160E"/>
    <w:rsid w:val="68AA6F86"/>
    <w:rsid w:val="68D91796"/>
    <w:rsid w:val="69B0699A"/>
    <w:rsid w:val="6A9C0CCD"/>
    <w:rsid w:val="6AAA163C"/>
    <w:rsid w:val="6BD44496"/>
    <w:rsid w:val="6CDB1F80"/>
    <w:rsid w:val="6CEB5F3B"/>
    <w:rsid w:val="6E91041D"/>
    <w:rsid w:val="6F9603E0"/>
    <w:rsid w:val="70441BEA"/>
    <w:rsid w:val="71B348BF"/>
    <w:rsid w:val="73966C01"/>
    <w:rsid w:val="744D4DE6"/>
    <w:rsid w:val="7535244A"/>
    <w:rsid w:val="7927654D"/>
    <w:rsid w:val="79A47B9E"/>
    <w:rsid w:val="7F61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6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/>
    </w:p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1523</Words>
  <Characters>1546</Characters>
  <Lines>12</Lines>
  <Paragraphs>3</Paragraphs>
  <TotalTime>3</TotalTime>
  <ScaleCrop>false</ScaleCrop>
  <LinksUpToDate>false</LinksUpToDate>
  <CharactersWithSpaces>1567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2022-03-25T08:35:00Z</dcterms:created>
  <dc:creator>李 绮</dc:creator>
  <cp:lastModifiedBy>销量帝衣</cp:lastModifiedBy>
  <dcterms:modified xsi:type="dcterms:W3CDTF">2023-10-08T02:08:01Z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213411F470D14167931CC3C0B679D9BC_13</vt:lpwstr>
  </property>
</Properties>
</file>