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67533">
      <w:pPr>
        <w:adjustRightInd w:val="0"/>
        <w:snapToGrid w:val="0"/>
        <w:spacing w:line="560" w:lineRule="exact"/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/>
          <w:color w:val="auto"/>
          <w:sz w:val="32"/>
          <w:szCs w:val="32"/>
          <w:highlight w:val="none"/>
          <w:lang w:val="en-US" w:eastAsia="zh-CN"/>
        </w:rPr>
        <w:t>4</w:t>
      </w:r>
    </w:p>
    <w:p w14:paraId="579A9C38">
      <w:pPr>
        <w:adjustRightInd w:val="0"/>
        <w:snapToGrid w:val="0"/>
        <w:spacing w:line="560" w:lineRule="exact"/>
        <w:rPr>
          <w:rFonts w:eastAsia="仿宋"/>
          <w:color w:val="auto"/>
          <w:highlight w:val="none"/>
        </w:rPr>
      </w:pPr>
    </w:p>
    <w:p w14:paraId="62DC625D">
      <w:pPr>
        <w:spacing w:line="660" w:lineRule="exact"/>
        <w:jc w:val="center"/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  <w:t>《广西高等教育</w:t>
      </w: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  <w:lang w:val="en-US" w:eastAsia="zh-CN"/>
        </w:rPr>
        <w:t>本科</w:t>
      </w: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  <w:t>自治区级教学成果</w:t>
      </w:r>
    </w:p>
    <w:p w14:paraId="5EB21A27">
      <w:pPr>
        <w:spacing w:line="660" w:lineRule="exact"/>
        <w:jc w:val="center"/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  <w:t>等次评定申请书》填报说明</w:t>
      </w:r>
    </w:p>
    <w:p w14:paraId="2E99B22F">
      <w:pPr>
        <w:spacing w:line="560" w:lineRule="exact"/>
        <w:jc w:val="center"/>
        <w:rPr>
          <w:rFonts w:eastAsia="仿宋"/>
          <w:color w:val="auto"/>
          <w:sz w:val="32"/>
          <w:szCs w:val="32"/>
          <w:highlight w:val="none"/>
        </w:rPr>
      </w:pPr>
    </w:p>
    <w:p w14:paraId="78FB795F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《广西高等教育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本科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自治区级教学成果等次评定申请书》（以下简称《申请书》）是教学成果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等次评定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申请、推荐、评审、批准的主要依据，必须严格按规定的格式、栏目及所列标题如实、全面填写。</w:t>
      </w:r>
    </w:p>
    <w:p w14:paraId="307451CA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t>一、封面</w:t>
      </w:r>
    </w:p>
    <w:p w14:paraId="5252860D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（一）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成果名称：应准确、简明地反映出成果的主要内容和特征，字数（含符号）不超过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35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个汉字。</w:t>
      </w:r>
    </w:p>
    <w:p w14:paraId="7AF0260A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（二）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主要完成人、主要完成单位：集体完成的成果，主要完成人和完成单位按照其贡献大小从左至右，从上到下顺序排列，主要完成人和主要完成单位根据实际情况填写，不限人数和单位数，用“、”间隔。单位要求写全称。</w:t>
      </w:r>
    </w:p>
    <w:p w14:paraId="6376CEA4"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成果分类：成果按高等教育人才培养工作主要领域进行分类。分类和代码为：“大思政”教育-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，基础学科人才培养-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，新工科-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，新医科-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，新农科-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，新文科-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06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，创新创业教育-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07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，教育教学数字化-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08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，教师教育-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09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，教学质量评价改革-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，教学综合改革-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，其他-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。</w:t>
      </w:r>
    </w:p>
    <w:p w14:paraId="219717AB">
      <w:pPr>
        <w:spacing w:line="560" w:lineRule="exact"/>
        <w:ind w:firstLine="640" w:firstLineChars="200"/>
        <w:rPr>
          <w:rFonts w:hint="default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“大思政”教育包括思政课、课程思政、大学生心理健康教育等思想政治教育相关成果。</w:t>
      </w:r>
    </w:p>
    <w:p w14:paraId="069B0E3D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（四）类别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代码：组成形式为：abcd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e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，其中：</w:t>
      </w:r>
    </w:p>
    <w:p w14:paraId="45A6CE79">
      <w:pPr>
        <w:spacing w:line="560" w:lineRule="exact"/>
        <w:ind w:firstLine="640" w:firstLineChars="200"/>
        <w:rPr>
          <w:rFonts w:hint="default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ab：成果分类代码。</w:t>
      </w:r>
    </w:p>
    <w:p w14:paraId="3FF11745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cd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成果所属学科代码。哲学—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，经济学—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，法学—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，教育学—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，文学—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，历史学—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06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，理学—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07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，工学—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08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，农学—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09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，医学—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，军事学—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,管理学—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，艺术学－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，思政课—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，其他—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</w:t>
      </w:r>
    </w:p>
    <w:p w14:paraId="3F5EBCB2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e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：成果属普通教育填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继续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教育填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，其它填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</w:t>
      </w:r>
    </w:p>
    <w:p w14:paraId="41A6FEB0"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（五）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序号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高校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推荐成果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的推荐序号由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位数字组成，前两位为推荐高校代码（即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中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的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序号），后两位为推荐成果的顺序编号。例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如，广西大学推荐的第二项成果为“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0102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。教指委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推荐成果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的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推荐序号由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7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位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数字和字母组成，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前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两位为第一成果完成单位代码（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即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中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的高校序号）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，后面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位为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教指委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代码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即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中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的教指委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代码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例如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，经济学与财政金融学类教学指导委员会推荐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一项由广西大学牵头完成的成果，推荐序号为“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01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JZW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07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</w:t>
      </w:r>
    </w:p>
    <w:p w14:paraId="1017B9D1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（六）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推荐单位：按国家有关规定批准设立的高等学校或其他高等教育机构、学术团体和其他社会组织，要求写全称。</w:t>
      </w:r>
    </w:p>
    <w:p w14:paraId="40632853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（七）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推荐时间：应为推荐单位决定推荐自治区级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教学成果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评定的时间。</w:t>
      </w:r>
    </w:p>
    <w:p w14:paraId="6DC5245C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t>二、成果简介</w:t>
      </w:r>
    </w:p>
    <w:p w14:paraId="3CEE95E4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（一）成果曾获奖励情况：指自治区人民政府和有关厅局及以上设立的教学奖励；经登记常设的社会力量设立的教学奖励，但不包括商业性的奖励。</w:t>
      </w:r>
    </w:p>
    <w:p w14:paraId="25C8DAC6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（二）成果起止时间：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起始时间指立项研究或开始研制的日期;完成时间指成果开始实施(包括试行)的日期。</w:t>
      </w:r>
    </w:p>
    <w:p w14:paraId="23D0B082"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（三）实践检验期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：从正式实施（包括试行）教育教学方案的时间开始计算，不含研讨、论证及制定方案的时间。例如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，某项成果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起始时间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为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201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，完成时间为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则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实践检验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期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为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20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月—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，共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5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年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</w:t>
      </w:r>
    </w:p>
    <w:p w14:paraId="2C146D66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（四）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成果简介及主要解决的教学问题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对成果内容概述及其主要解决的教学问题说明，字数不超过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1000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个汉字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。凡涉及到该项成果实质内容的说明、论据及实验结果等，均应直接叙述，不要采取“见××附件”的表达形式。</w:t>
      </w:r>
    </w:p>
    <w:p w14:paraId="6E569E56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（五）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成果解决教学问题的方法：具体指成果解决问题所采用的方法，思路要清晰。字数不超过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1000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个汉字。</w:t>
      </w:r>
    </w:p>
    <w:p w14:paraId="4B03277F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（六）成果的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创新点：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是成果在创新性方面的归纳与提炼，字数不超过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800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个汉字。</w:t>
      </w:r>
    </w:p>
    <w:p w14:paraId="3D715A09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七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）成果的推广应用效果：应在栏目内，就成果的应用、推广情况及实际效果进行阐述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，字数不超过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1000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字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</w:t>
      </w:r>
    </w:p>
    <w:p w14:paraId="7786CAB3">
      <w:pPr>
        <w:spacing w:line="560" w:lineRule="exact"/>
        <w:ind w:firstLine="640" w:firstLineChars="200"/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  <w:lang w:val="en-US" w:eastAsia="zh-CN"/>
        </w:rPr>
        <w:t>三、</w:t>
      </w:r>
      <w:r>
        <w:rPr>
          <w:rFonts w:hint="eastAsia" w:ascii="黑体" w:hAnsi="黑体" w:eastAsia="黑体" w:cs="Times New Roman"/>
          <w:color w:val="auto"/>
          <w:sz w:val="32"/>
          <w:szCs w:val="32"/>
          <w:highlight w:val="none"/>
        </w:rPr>
        <w:t>主要完成人情况</w:t>
      </w:r>
    </w:p>
    <w:p w14:paraId="0EB55C7D">
      <w:pPr>
        <w:spacing w:line="560" w:lineRule="exact"/>
        <w:ind w:firstLine="640" w:firstLineChars="200"/>
        <w:rPr>
          <w:rFonts w:hint="default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每一位成果主要完成人均应填写主要完成人情况并签名。</w:t>
      </w:r>
    </w:p>
    <w:p w14:paraId="3B6A277A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四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、主要完成单位情况</w:t>
      </w:r>
    </w:p>
    <w:p w14:paraId="5561959E">
      <w:pPr>
        <w:spacing w:line="560" w:lineRule="exact"/>
        <w:ind w:firstLine="640" w:firstLineChars="200"/>
        <w:rPr>
          <w:rFonts w:hint="default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主要完成单位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：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指学校或其它法人单位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应在单位名称栏内加盖成果完成单位公章。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主要完成单位是学校的，应填写学校完整名称，不能填写学校二级学院或下属部门的名称。主要完成单位是行政部门、企事业单位或其他单位的，应填写单位完整名称，不能填写下属部门的名称。每一个主要完成单位均应填写主要完成单位情况，并加盖公章（非下属部门公章）。</w:t>
      </w:r>
    </w:p>
    <w:p w14:paraId="38BC19E8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、其它</w:t>
      </w:r>
    </w:p>
    <w:p w14:paraId="005EED26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（一）《申请书》排版格式要求。</w:t>
      </w:r>
    </w:p>
    <w:p w14:paraId="0BDB5A50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．纸张一律用A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4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纸，竖装，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双面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印刷。文字及图表应限定在高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245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毫米、宽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170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毫米的规格内排印，左边为装订边，宽度不小于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25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毫米，正文内容所用字型应不小于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号字。</w:t>
      </w:r>
    </w:p>
    <w:p w14:paraId="7B038E02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2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．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至少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份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《申请书》中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的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签字、盖章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应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为原件，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其他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采用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复印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件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。表中栏目篇幅不够，可加页，但不要自行增加栏目或另附纸。</w:t>
      </w:r>
    </w:p>
    <w:p w14:paraId="7AEE1889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（二）所有申报材料用厚牛皮纸袋装好。每袋限装一项成果的材料，并将《申请书》封面（复印件）和袋内材料明细表分别贴于袋的两面。</w:t>
      </w:r>
    </w:p>
    <w:p w14:paraId="294629DC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（三）所有纸质申报材料一律不退，请自行留底。</w:t>
      </w:r>
    </w:p>
    <w:p w14:paraId="37D03A87"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559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73A98">
    <w:pPr>
      <w:pStyle w:val="2"/>
      <w:jc w:val="lef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44A98"/>
    <w:rsid w:val="386C7C06"/>
    <w:rsid w:val="3EAB0813"/>
    <w:rsid w:val="574734D1"/>
    <w:rsid w:val="7F7F90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正文缩进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3138</Words>
  <Characters>3267</Characters>
  <Lines>0</Lines>
  <Paragraphs>0</Paragraphs>
  <TotalTime>0</TotalTime>
  <ScaleCrop>false</ScaleCrop>
  <LinksUpToDate>false</LinksUpToDate>
  <CharactersWithSpaces>3578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zj</cp:lastModifiedBy>
  <dcterms:modified xsi:type="dcterms:W3CDTF">2025-03-26T06:27:02Z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eyJoZGlkIjoiZGE2Mjg2YTZkZTMyMTYwY2M1OTQ5YzJlN2MyYmRjOGEiLCJ1c2VySWQiOiIyOTg4NDYyNDQifQ==</vt:lpwstr>
  </property>
  <property fmtid="{D5CDD505-2E9C-101B-9397-08002B2CF9AE}" pid="4" name="ICV">
    <vt:lpwstr>9288A8B5BFBC46B8A69F12F5ADFD1B1D_13</vt:lpwstr>
  </property>
</Properties>
</file>