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E945DA">
      <w:pPr>
        <w:bidi w:val="0"/>
        <w:spacing w:line="586" w:lineRule="exact"/>
        <w:jc w:val="center"/>
        <w:rPr>
          <w:rFonts w:eastAsia="方正小标宋简体"/>
          <w:sz w:val="44"/>
          <w:szCs w:val="44"/>
        </w:rPr>
      </w:pPr>
      <w:r>
        <w:rPr>
          <w:rFonts w:hint="eastAsia" w:eastAsia="方正小标宋简体"/>
          <w:sz w:val="44"/>
          <w:szCs w:val="44"/>
        </w:rPr>
        <w:t>关于成立2</w:t>
      </w:r>
      <w:r>
        <w:rPr>
          <w:rFonts w:eastAsia="方正小标宋简体"/>
          <w:sz w:val="44"/>
          <w:szCs w:val="44"/>
        </w:rPr>
        <w:t>02</w:t>
      </w:r>
      <w:r>
        <w:rPr>
          <w:rFonts w:hint="eastAsia" w:eastAsia="方正小标宋简体"/>
          <w:sz w:val="44"/>
          <w:szCs w:val="44"/>
          <w:lang w:val="en-US" w:eastAsia="zh-CN"/>
        </w:rPr>
        <w:t>6</w:t>
      </w:r>
      <w:r>
        <w:rPr>
          <w:rFonts w:hint="eastAsia" w:eastAsia="方正小标宋简体"/>
          <w:sz w:val="44"/>
          <w:szCs w:val="44"/>
        </w:rPr>
        <w:t>年学</w:t>
      </w:r>
      <w:r>
        <w:rPr>
          <w:rFonts w:hint="eastAsia" w:eastAsia="方正小标宋简体"/>
          <w:sz w:val="44"/>
          <w:szCs w:val="44"/>
          <w:lang w:val="en-US" w:eastAsia="zh-CN"/>
        </w:rPr>
        <w:t>院</w:t>
      </w:r>
      <w:r>
        <w:rPr>
          <w:rFonts w:hint="eastAsia" w:eastAsia="方正小标宋简体"/>
          <w:sz w:val="44"/>
          <w:szCs w:val="44"/>
        </w:rPr>
        <w:t>推荐优秀应届本科</w:t>
      </w:r>
    </w:p>
    <w:p w14:paraId="2B3C5218">
      <w:pPr>
        <w:bidi w:val="0"/>
        <w:spacing w:line="586" w:lineRule="exact"/>
        <w:jc w:val="center"/>
        <w:rPr>
          <w:rFonts w:hint="eastAsia" w:eastAsia="方正小标宋简体"/>
          <w:sz w:val="44"/>
          <w:szCs w:val="44"/>
        </w:rPr>
      </w:pPr>
      <w:r>
        <w:rPr>
          <w:rFonts w:hint="eastAsia" w:eastAsia="方正小标宋简体"/>
          <w:sz w:val="44"/>
          <w:szCs w:val="44"/>
        </w:rPr>
        <w:t>毕业生免试攻读研究生工作领导小组</w:t>
      </w:r>
    </w:p>
    <w:p w14:paraId="1EBC532B">
      <w:pPr>
        <w:bidi w:val="0"/>
        <w:spacing w:line="586" w:lineRule="exact"/>
        <w:jc w:val="center"/>
        <w:rPr>
          <w:rFonts w:eastAsia="方正小标宋简体"/>
          <w:sz w:val="44"/>
          <w:szCs w:val="44"/>
        </w:rPr>
      </w:pPr>
      <w:r>
        <w:rPr>
          <w:rFonts w:hint="eastAsia" w:eastAsia="方正小标宋简体"/>
          <w:sz w:val="44"/>
          <w:szCs w:val="44"/>
        </w:rPr>
        <w:t>和</w:t>
      </w:r>
      <w:r>
        <w:rPr>
          <w:rFonts w:hint="eastAsia" w:eastAsia="方正小标宋简体"/>
          <w:sz w:val="44"/>
          <w:szCs w:val="44"/>
          <w:lang w:val="en-US" w:eastAsia="zh-CN"/>
        </w:rPr>
        <w:t>材料审核专家</w:t>
      </w:r>
      <w:r>
        <w:rPr>
          <w:rFonts w:hint="eastAsia" w:eastAsia="方正小标宋简体"/>
          <w:sz w:val="44"/>
          <w:szCs w:val="44"/>
        </w:rPr>
        <w:t>组的通知</w:t>
      </w:r>
    </w:p>
    <w:p w14:paraId="4E258DDC">
      <w:pPr>
        <w:bidi w:val="0"/>
        <w:spacing w:line="586" w:lineRule="exact"/>
        <w:rPr>
          <w:rFonts w:hint="eastAsia" w:ascii="黑体" w:hAnsi="黑体" w:eastAsia="黑体"/>
          <w:sz w:val="30"/>
          <w:szCs w:val="30"/>
        </w:rPr>
      </w:pPr>
    </w:p>
    <w:p w14:paraId="39C839DA">
      <w:pPr>
        <w:bidi w:val="0"/>
        <w:spacing w:line="586" w:lineRule="exact"/>
        <w:rPr>
          <w:rFonts w:hint="eastAsia" w:eastAsia="仿宋_GB2312"/>
          <w:sz w:val="32"/>
          <w:szCs w:val="32"/>
        </w:rPr>
      </w:pPr>
      <w:r>
        <w:rPr>
          <w:rFonts w:hint="eastAsia" w:eastAsia="仿宋_GB2312"/>
          <w:sz w:val="32"/>
          <w:szCs w:val="32"/>
        </w:rPr>
        <w:t>各</w:t>
      </w:r>
      <w:r>
        <w:rPr>
          <w:rFonts w:hint="eastAsia" w:eastAsia="仿宋_GB2312"/>
          <w:sz w:val="32"/>
          <w:szCs w:val="32"/>
          <w:lang w:val="en-US" w:eastAsia="zh-CN"/>
        </w:rPr>
        <w:t>系</w:t>
      </w:r>
      <w:r>
        <w:rPr>
          <w:rFonts w:hint="eastAsia" w:eastAsia="仿宋_GB2312"/>
          <w:sz w:val="32"/>
          <w:szCs w:val="32"/>
        </w:rPr>
        <w:t>、</w:t>
      </w:r>
      <w:r>
        <w:rPr>
          <w:rFonts w:hint="eastAsia" w:eastAsia="仿宋_GB2312"/>
          <w:sz w:val="32"/>
          <w:szCs w:val="32"/>
          <w:lang w:val="en-US" w:eastAsia="zh-CN"/>
        </w:rPr>
        <w:t>办公室</w:t>
      </w:r>
      <w:r>
        <w:rPr>
          <w:rFonts w:hint="eastAsia" w:eastAsia="仿宋_GB2312"/>
          <w:sz w:val="32"/>
          <w:szCs w:val="32"/>
        </w:rPr>
        <w:t>：</w:t>
      </w:r>
    </w:p>
    <w:p w14:paraId="5379DE6B">
      <w:pPr>
        <w:bidi w:val="0"/>
        <w:spacing w:line="586" w:lineRule="exact"/>
        <w:ind w:firstLine="640" w:firstLineChars="200"/>
        <w:rPr>
          <w:rFonts w:hint="eastAsia" w:eastAsia="仿宋_GB2312"/>
          <w:sz w:val="32"/>
          <w:szCs w:val="32"/>
        </w:rPr>
      </w:pPr>
      <w:r>
        <w:rPr>
          <w:rFonts w:hint="eastAsia" w:eastAsia="仿宋_GB2312"/>
          <w:sz w:val="32"/>
          <w:szCs w:val="32"/>
        </w:rPr>
        <w:t>根据教育部《全国普通高等学校推荐优秀应届本科毕业生免试攻读硕士学位研究生工作管理办法（试行）》（教学〔2006〕14号）、《关于进一步规范和加强推荐优秀应届本科毕业生免试攻读研究生工作的通知》（教学厅〔</w:t>
      </w:r>
      <w:r>
        <w:rPr>
          <w:rFonts w:eastAsia="仿宋_GB2312"/>
          <w:sz w:val="32"/>
          <w:szCs w:val="32"/>
        </w:rPr>
        <w:t>2020</w:t>
      </w:r>
      <w:r>
        <w:rPr>
          <w:rFonts w:hint="eastAsia" w:eastAsia="仿宋_GB2312"/>
          <w:sz w:val="32"/>
          <w:szCs w:val="32"/>
        </w:rPr>
        <w:t>〕</w:t>
      </w:r>
      <w:r>
        <w:rPr>
          <w:rFonts w:eastAsia="仿宋_GB2312"/>
          <w:sz w:val="32"/>
          <w:szCs w:val="32"/>
        </w:rPr>
        <w:t>12</w:t>
      </w:r>
      <w:r>
        <w:rPr>
          <w:rFonts w:hint="eastAsia" w:eastAsia="仿宋_GB2312"/>
          <w:sz w:val="32"/>
          <w:szCs w:val="32"/>
        </w:rPr>
        <w:t>号）等文件精神和要求，为加强对我</w:t>
      </w:r>
      <w:r>
        <w:rPr>
          <w:rFonts w:hint="eastAsia" w:eastAsia="仿宋_GB2312"/>
          <w:sz w:val="32"/>
          <w:szCs w:val="32"/>
          <w:lang w:val="en-US" w:eastAsia="zh-CN"/>
        </w:rPr>
        <w:t>院</w:t>
      </w:r>
      <w:r>
        <w:rPr>
          <w:rFonts w:hint="eastAsia" w:eastAsia="仿宋_GB2312"/>
          <w:sz w:val="32"/>
          <w:szCs w:val="32"/>
        </w:rPr>
        <w:t>推荐优秀应届本科毕业生免试攻读研究生工作的领导，保证遴选工作的顺利进行，确保其公平性、公正性，经研究决定，成立2</w:t>
      </w:r>
      <w:r>
        <w:rPr>
          <w:rFonts w:eastAsia="仿宋_GB2312"/>
          <w:sz w:val="32"/>
          <w:szCs w:val="32"/>
        </w:rPr>
        <w:t>02</w:t>
      </w:r>
      <w:r>
        <w:rPr>
          <w:rFonts w:hint="eastAsia" w:eastAsia="仿宋_GB2312"/>
          <w:sz w:val="32"/>
          <w:szCs w:val="32"/>
          <w:lang w:val="en-US" w:eastAsia="zh-CN"/>
        </w:rPr>
        <w:t>6</w:t>
      </w:r>
      <w:bookmarkStart w:id="0" w:name="_GoBack"/>
      <w:bookmarkEnd w:id="0"/>
      <w:r>
        <w:rPr>
          <w:rFonts w:hint="eastAsia" w:eastAsia="仿宋_GB2312"/>
          <w:sz w:val="32"/>
          <w:szCs w:val="32"/>
        </w:rPr>
        <w:t>年学</w:t>
      </w:r>
      <w:r>
        <w:rPr>
          <w:rFonts w:hint="eastAsia" w:eastAsia="仿宋_GB2312"/>
          <w:sz w:val="32"/>
          <w:szCs w:val="32"/>
          <w:lang w:val="en-US" w:eastAsia="zh-CN"/>
        </w:rPr>
        <w:t>院</w:t>
      </w:r>
      <w:r>
        <w:rPr>
          <w:rFonts w:hint="eastAsia" w:eastAsia="仿宋_GB2312"/>
          <w:sz w:val="32"/>
          <w:szCs w:val="32"/>
        </w:rPr>
        <w:t>推荐优秀应届本科毕业生免试攻读研究生工作领导小组和监督领导小组，具体组成人员及职责如下：</w:t>
      </w:r>
    </w:p>
    <w:p w14:paraId="636C1DC2">
      <w:pPr>
        <w:bidi w:val="0"/>
        <w:snapToGrid w:val="0"/>
        <w:spacing w:line="586" w:lineRule="exact"/>
        <w:ind w:firstLine="640" w:firstLineChars="200"/>
        <w:rPr>
          <w:rFonts w:hint="eastAsia" w:eastAsia="黑体"/>
          <w:sz w:val="32"/>
          <w:szCs w:val="32"/>
        </w:rPr>
      </w:pPr>
      <w:r>
        <w:rPr>
          <w:rFonts w:hint="eastAsia" w:eastAsia="黑体"/>
          <w:sz w:val="32"/>
          <w:szCs w:val="32"/>
        </w:rPr>
        <w:t>一、推荐工作领导小组</w:t>
      </w:r>
    </w:p>
    <w:p w14:paraId="62376826">
      <w:pPr>
        <w:bidi w:val="0"/>
        <w:spacing w:line="586" w:lineRule="exact"/>
        <w:ind w:left="21" w:leftChars="10" w:firstLine="640" w:firstLineChars="200"/>
        <w:rPr>
          <w:rFonts w:hint="default" w:eastAsia="仿宋_GB2312"/>
          <w:sz w:val="32"/>
          <w:szCs w:val="32"/>
          <w:lang w:val="en-US" w:eastAsia="zh-CN"/>
        </w:rPr>
      </w:pPr>
      <w:r>
        <w:rPr>
          <w:rFonts w:hint="eastAsia" w:eastAsia="仿宋_GB2312"/>
          <w:sz w:val="32"/>
          <w:szCs w:val="32"/>
        </w:rPr>
        <w:t>组  长：</w:t>
      </w:r>
      <w:r>
        <w:rPr>
          <w:rFonts w:hint="eastAsia" w:eastAsia="仿宋_GB2312"/>
          <w:sz w:val="32"/>
          <w:szCs w:val="32"/>
          <w:lang w:val="en-US" w:eastAsia="zh-CN"/>
        </w:rPr>
        <w:t>杨丹江</w:t>
      </w:r>
      <w:r>
        <w:rPr>
          <w:rFonts w:hint="eastAsia" w:eastAsia="仿宋_GB2312"/>
          <w:sz w:val="32"/>
          <w:szCs w:val="32"/>
        </w:rPr>
        <w:t xml:space="preserve">  </w:t>
      </w:r>
      <w:r>
        <w:rPr>
          <w:rFonts w:hint="eastAsia" w:eastAsia="仿宋_GB2312" w:cs="Times New Roman"/>
          <w:sz w:val="32"/>
          <w:szCs w:val="32"/>
          <w:lang w:val="en-US" w:eastAsia="zh-CN"/>
        </w:rPr>
        <w:t>黄宇元</w:t>
      </w:r>
    </w:p>
    <w:p w14:paraId="7D43B6BC">
      <w:pPr>
        <w:bidi w:val="0"/>
        <w:spacing w:line="586" w:lineRule="exact"/>
        <w:ind w:left="21" w:leftChars="10" w:firstLine="640" w:firstLineChars="200"/>
        <w:rPr>
          <w:rFonts w:hint="default" w:eastAsia="仿宋_GB2312"/>
          <w:color w:val="auto"/>
          <w:sz w:val="32"/>
          <w:szCs w:val="32"/>
          <w:lang w:val="en-US"/>
        </w:rPr>
      </w:pPr>
      <w:r>
        <w:rPr>
          <w:rFonts w:hint="eastAsia" w:eastAsia="仿宋_GB2312"/>
          <w:sz w:val="32"/>
          <w:szCs w:val="32"/>
        </w:rPr>
        <w:t>副组长：</w:t>
      </w:r>
      <w:r>
        <w:rPr>
          <w:rFonts w:hint="eastAsia" w:eastAsia="仿宋_GB2312"/>
          <w:sz w:val="32"/>
          <w:szCs w:val="32"/>
          <w:lang w:val="en-US" w:eastAsia="zh-CN"/>
        </w:rPr>
        <w:t>耿建亮</w:t>
      </w:r>
      <w:r>
        <w:rPr>
          <w:rFonts w:hint="eastAsia" w:eastAsia="仿宋_GB2312"/>
          <w:color w:val="auto"/>
          <w:sz w:val="32"/>
          <w:szCs w:val="32"/>
        </w:rPr>
        <w:t xml:space="preserve">  </w:t>
      </w:r>
    </w:p>
    <w:p w14:paraId="6AA850D8">
      <w:pPr>
        <w:bidi w:val="0"/>
        <w:spacing w:line="586" w:lineRule="exact"/>
        <w:ind w:left="21" w:leftChars="10" w:firstLine="640" w:firstLineChars="200"/>
        <w:rPr>
          <w:rFonts w:hint="eastAsia" w:eastAsia="仿宋_GB2312"/>
          <w:sz w:val="32"/>
          <w:szCs w:val="32"/>
          <w:lang w:val="en-US" w:eastAsia="zh-CN"/>
        </w:rPr>
      </w:pPr>
      <w:r>
        <w:rPr>
          <w:rFonts w:hint="eastAsia" w:eastAsia="仿宋_GB2312"/>
          <w:sz w:val="32"/>
          <w:szCs w:val="32"/>
          <w:lang w:val="en-US" w:eastAsia="zh-CN"/>
        </w:rPr>
        <w:t>成</w:t>
      </w:r>
      <w:r>
        <w:rPr>
          <w:rFonts w:hint="eastAsia" w:eastAsia="仿宋_GB2312"/>
          <w:sz w:val="32"/>
          <w:szCs w:val="32"/>
        </w:rPr>
        <w:t xml:space="preserve">  员：</w:t>
      </w:r>
      <w:r>
        <w:rPr>
          <w:rFonts w:hint="eastAsia" w:eastAsia="仿宋_GB2312"/>
          <w:sz w:val="32"/>
          <w:szCs w:val="32"/>
          <w:lang w:val="en-US" w:eastAsia="zh-CN"/>
        </w:rPr>
        <w:t>汪庆华</w:t>
      </w:r>
      <w:r>
        <w:rPr>
          <w:rFonts w:hint="eastAsia" w:eastAsia="仿宋_GB2312"/>
          <w:sz w:val="32"/>
          <w:szCs w:val="32"/>
        </w:rPr>
        <w:t>、</w:t>
      </w:r>
      <w:r>
        <w:rPr>
          <w:rFonts w:hint="eastAsia" w:eastAsia="仿宋_GB2312"/>
          <w:sz w:val="32"/>
          <w:szCs w:val="32"/>
          <w:lang w:val="en-US" w:eastAsia="zh-CN"/>
        </w:rPr>
        <w:t>陈湘柳</w:t>
      </w:r>
      <w:r>
        <w:rPr>
          <w:rFonts w:hint="eastAsia" w:eastAsia="仿宋_GB2312"/>
          <w:sz w:val="32"/>
          <w:szCs w:val="32"/>
        </w:rPr>
        <w:t>、</w:t>
      </w:r>
      <w:r>
        <w:rPr>
          <w:rFonts w:hint="eastAsia" w:eastAsia="仿宋_GB2312"/>
          <w:sz w:val="32"/>
          <w:szCs w:val="32"/>
          <w:lang w:val="en-US" w:eastAsia="zh-CN"/>
        </w:rPr>
        <w:t>全峰</w:t>
      </w:r>
      <w:r>
        <w:rPr>
          <w:rFonts w:hint="eastAsia" w:eastAsia="仿宋_GB2312"/>
          <w:sz w:val="32"/>
          <w:szCs w:val="32"/>
        </w:rPr>
        <w:t>、</w:t>
      </w:r>
      <w:r>
        <w:rPr>
          <w:rFonts w:hint="eastAsia" w:eastAsia="仿宋_GB2312"/>
          <w:sz w:val="32"/>
          <w:szCs w:val="32"/>
          <w:lang w:val="en-US" w:eastAsia="zh-CN"/>
        </w:rPr>
        <w:t>徐大鹏</w:t>
      </w:r>
      <w:r>
        <w:rPr>
          <w:rFonts w:hint="eastAsia" w:eastAsia="仿宋_GB2312"/>
          <w:sz w:val="32"/>
          <w:szCs w:val="32"/>
        </w:rPr>
        <w:t>、</w:t>
      </w:r>
      <w:r>
        <w:rPr>
          <w:rFonts w:hint="eastAsia" w:eastAsia="仿宋_GB2312"/>
          <w:sz w:val="32"/>
          <w:szCs w:val="32"/>
          <w:lang w:val="en-US" w:eastAsia="zh-CN"/>
        </w:rPr>
        <w:t>彭慧</w:t>
      </w:r>
      <w:r>
        <w:rPr>
          <w:rFonts w:hint="eastAsia" w:eastAsia="仿宋_GB2312"/>
          <w:sz w:val="32"/>
          <w:szCs w:val="32"/>
        </w:rPr>
        <w:t>、</w:t>
      </w:r>
      <w:r>
        <w:rPr>
          <w:rFonts w:hint="eastAsia" w:eastAsia="仿宋_GB2312"/>
          <w:sz w:val="32"/>
          <w:szCs w:val="32"/>
          <w:lang w:val="en-US" w:eastAsia="zh-CN"/>
        </w:rPr>
        <w:t>廖桂宇、周毅敏、周海连、刘永丽、顾军、卢萱</w:t>
      </w:r>
    </w:p>
    <w:p w14:paraId="4AFEAF7E">
      <w:pPr>
        <w:bidi w:val="0"/>
        <w:spacing w:line="586" w:lineRule="exact"/>
        <w:ind w:left="21" w:leftChars="10" w:firstLine="640" w:firstLineChars="200"/>
        <w:rPr>
          <w:rFonts w:hint="eastAsia" w:eastAsia="仿宋_GB2312"/>
          <w:sz w:val="32"/>
          <w:szCs w:val="32"/>
        </w:rPr>
      </w:pPr>
      <w:r>
        <w:rPr>
          <w:rFonts w:hint="eastAsia" w:eastAsia="仿宋_GB2312"/>
          <w:sz w:val="32"/>
          <w:szCs w:val="32"/>
        </w:rPr>
        <w:t>推荐工作领导小组工作职责：</w:t>
      </w:r>
    </w:p>
    <w:p w14:paraId="174FD800">
      <w:pPr>
        <w:bidi w:val="0"/>
        <w:spacing w:line="586" w:lineRule="exact"/>
        <w:ind w:left="21" w:leftChars="10" w:firstLine="640" w:firstLineChars="200"/>
        <w:rPr>
          <w:rFonts w:hint="eastAsia" w:eastAsia="仿宋_GB2312"/>
          <w:sz w:val="32"/>
          <w:szCs w:val="32"/>
        </w:rPr>
      </w:pPr>
      <w:r>
        <w:rPr>
          <w:rFonts w:hint="eastAsia" w:eastAsia="仿宋_GB2312"/>
          <w:sz w:val="32"/>
          <w:szCs w:val="32"/>
        </w:rPr>
        <w:t>（一）负责对本</w:t>
      </w:r>
      <w:r>
        <w:rPr>
          <w:rFonts w:hint="eastAsia" w:eastAsia="仿宋_GB2312"/>
          <w:sz w:val="32"/>
          <w:szCs w:val="32"/>
          <w:lang w:val="en-US" w:eastAsia="zh-CN"/>
        </w:rPr>
        <w:t>院</w:t>
      </w:r>
      <w:r>
        <w:rPr>
          <w:rFonts w:hint="eastAsia" w:eastAsia="仿宋_GB2312"/>
          <w:sz w:val="32"/>
          <w:szCs w:val="32"/>
        </w:rPr>
        <w:t>推荐优秀应届本科毕业生免试攻读研究生推荐工作的全面领导，开展推荐工作；</w:t>
      </w:r>
    </w:p>
    <w:p w14:paraId="19FAF3BF">
      <w:pPr>
        <w:bidi w:val="0"/>
        <w:spacing w:line="586" w:lineRule="exact"/>
        <w:ind w:left="21" w:leftChars="10" w:firstLine="640" w:firstLineChars="200"/>
        <w:rPr>
          <w:rFonts w:eastAsia="仿宋_GB2312"/>
          <w:sz w:val="32"/>
          <w:szCs w:val="32"/>
        </w:rPr>
      </w:pPr>
      <w:r>
        <w:rPr>
          <w:rFonts w:hint="eastAsia" w:eastAsia="仿宋_GB2312"/>
          <w:sz w:val="32"/>
          <w:szCs w:val="32"/>
        </w:rPr>
        <w:t>（二）研究审定学</w:t>
      </w:r>
      <w:r>
        <w:rPr>
          <w:rFonts w:hint="eastAsia" w:eastAsia="仿宋_GB2312"/>
          <w:sz w:val="32"/>
          <w:szCs w:val="32"/>
          <w:lang w:val="en-US" w:eastAsia="zh-CN"/>
        </w:rPr>
        <w:t>院</w:t>
      </w:r>
      <w:r>
        <w:rPr>
          <w:rFonts w:hint="eastAsia" w:eastAsia="仿宋_GB2312"/>
          <w:sz w:val="32"/>
          <w:szCs w:val="32"/>
        </w:rPr>
        <w:t>推免工作相关制度、办法、实施细</w:t>
      </w:r>
      <w:r>
        <w:rPr>
          <w:rFonts w:hint="eastAsia" w:eastAsia="仿宋_GB2312"/>
          <w:sz w:val="32"/>
          <w:szCs w:val="32"/>
          <w:shd w:val="clear" w:color="auto" w:fill="FFFFFF"/>
        </w:rPr>
        <w:t>则</w:t>
      </w:r>
      <w:r>
        <w:rPr>
          <w:rFonts w:hint="eastAsia" w:eastAsia="仿宋_GB2312"/>
          <w:sz w:val="32"/>
          <w:szCs w:val="32"/>
        </w:rPr>
        <w:t>、推免名额分配方案及拟推免名单等重要事项。</w:t>
      </w:r>
    </w:p>
    <w:p w14:paraId="519F486B">
      <w:pPr>
        <w:bidi w:val="0"/>
        <w:spacing w:line="586" w:lineRule="exact"/>
        <w:ind w:firstLine="640" w:firstLineChars="200"/>
        <w:rPr>
          <w:rFonts w:hint="eastAsia" w:eastAsia="黑体"/>
          <w:sz w:val="32"/>
          <w:szCs w:val="32"/>
          <w:lang w:val="en-US" w:eastAsia="zh-CN"/>
        </w:rPr>
      </w:pPr>
      <w:r>
        <w:rPr>
          <w:rFonts w:hint="eastAsia" w:eastAsia="黑体"/>
          <w:sz w:val="32"/>
          <w:szCs w:val="32"/>
        </w:rPr>
        <w:t>二、</w:t>
      </w:r>
      <w:r>
        <w:rPr>
          <w:rFonts w:hint="eastAsia" w:eastAsia="黑体"/>
          <w:sz w:val="32"/>
          <w:szCs w:val="32"/>
          <w:lang w:val="en-US" w:eastAsia="zh-CN"/>
        </w:rPr>
        <w:t>材料审核专家组</w:t>
      </w:r>
    </w:p>
    <w:p w14:paraId="5E146D00">
      <w:pPr>
        <w:bidi w:val="0"/>
        <w:spacing w:line="586" w:lineRule="exact"/>
        <w:ind w:left="21" w:leftChars="10" w:firstLine="640" w:firstLineChars="200"/>
        <w:rPr>
          <w:rFonts w:hint="eastAsia" w:eastAsia="仿宋_GB2312"/>
          <w:sz w:val="32"/>
          <w:szCs w:val="32"/>
          <w:lang w:eastAsia="zh-CN"/>
        </w:rPr>
      </w:pPr>
      <w:r>
        <w:rPr>
          <w:rFonts w:hint="eastAsia" w:eastAsia="仿宋_GB2312"/>
          <w:sz w:val="32"/>
          <w:szCs w:val="32"/>
        </w:rPr>
        <w:t>组  长：</w:t>
      </w:r>
      <w:r>
        <w:rPr>
          <w:rFonts w:hint="eastAsia" w:eastAsia="仿宋_GB2312"/>
          <w:sz w:val="32"/>
          <w:szCs w:val="32"/>
          <w:lang w:val="en-US" w:eastAsia="zh-CN"/>
        </w:rPr>
        <w:t>耿建亮</w:t>
      </w:r>
    </w:p>
    <w:p w14:paraId="623F844A">
      <w:pPr>
        <w:bidi w:val="0"/>
        <w:spacing w:line="586" w:lineRule="exact"/>
        <w:ind w:left="21" w:leftChars="10" w:firstLine="640" w:firstLineChars="200"/>
        <w:rPr>
          <w:rFonts w:hint="eastAsia" w:eastAsia="仿宋_GB2312"/>
          <w:sz w:val="32"/>
          <w:szCs w:val="32"/>
          <w:lang w:val="en-US" w:eastAsia="zh-CN"/>
        </w:rPr>
      </w:pPr>
      <w:r>
        <w:rPr>
          <w:rFonts w:hint="eastAsia" w:eastAsia="仿宋_GB2312"/>
          <w:sz w:val="32"/>
          <w:szCs w:val="32"/>
        </w:rPr>
        <w:t>组  员：</w:t>
      </w:r>
      <w:r>
        <w:rPr>
          <w:rFonts w:hint="eastAsia" w:eastAsia="仿宋_GB2312"/>
          <w:sz w:val="32"/>
          <w:szCs w:val="32"/>
          <w:lang w:val="en-US" w:eastAsia="zh-CN"/>
        </w:rPr>
        <w:t>徐大鹏、廖桂宇、彭慧、周毅敏</w:t>
      </w:r>
    </w:p>
    <w:p w14:paraId="67D36945">
      <w:pPr>
        <w:bidi w:val="0"/>
        <w:spacing w:line="586" w:lineRule="exact"/>
        <w:ind w:left="21" w:leftChars="10" w:firstLine="640" w:firstLineChars="200"/>
        <w:rPr>
          <w:rFonts w:hint="eastAsia" w:eastAsia="仿宋_GB2312"/>
          <w:sz w:val="32"/>
          <w:szCs w:val="32"/>
        </w:rPr>
      </w:pPr>
      <w:r>
        <w:rPr>
          <w:rFonts w:hint="eastAsia" w:eastAsia="仿宋_GB2312"/>
          <w:sz w:val="32"/>
          <w:szCs w:val="32"/>
          <w:lang w:val="en-US" w:eastAsia="zh-CN"/>
        </w:rPr>
        <w:t>材料审核专家</w:t>
      </w:r>
      <w:r>
        <w:rPr>
          <w:rFonts w:hint="eastAsia" w:eastAsia="仿宋_GB2312"/>
          <w:sz w:val="32"/>
          <w:szCs w:val="32"/>
        </w:rPr>
        <w:t>组工作职责：</w:t>
      </w:r>
    </w:p>
    <w:p w14:paraId="4D71385B">
      <w:pPr>
        <w:bidi w:val="0"/>
        <w:spacing w:line="586" w:lineRule="exact"/>
        <w:ind w:left="21" w:leftChars="10" w:firstLine="640" w:firstLineChars="200"/>
        <w:rPr>
          <w:rFonts w:hint="eastAsia" w:eastAsia="仿宋_GB2312"/>
          <w:sz w:val="32"/>
          <w:szCs w:val="32"/>
        </w:rPr>
      </w:pPr>
      <w:r>
        <w:rPr>
          <w:rFonts w:hint="eastAsia" w:eastAsia="仿宋_GB2312"/>
          <w:sz w:val="32"/>
          <w:szCs w:val="32"/>
        </w:rPr>
        <w:t>（一）对申请人提交申请材料的成绩、科研、竞赛等的真实性和有效性进行审核；</w:t>
      </w:r>
    </w:p>
    <w:p w14:paraId="4E676BC8">
      <w:pPr>
        <w:bidi w:val="0"/>
        <w:spacing w:line="586" w:lineRule="exact"/>
        <w:ind w:left="21" w:leftChars="10" w:firstLine="640" w:firstLineChars="200"/>
        <w:rPr>
          <w:rFonts w:hint="default" w:ascii="Times New Roman" w:hAnsi="Times New Roman" w:eastAsia="仿宋_GB2312" w:cs="Times New Roman"/>
          <w:sz w:val="32"/>
          <w:szCs w:val="32"/>
          <w:lang w:val="en-US" w:eastAsia="zh-CN"/>
        </w:rPr>
      </w:pPr>
      <w:r>
        <w:rPr>
          <w:rFonts w:hint="eastAsia" w:eastAsia="仿宋_GB2312"/>
          <w:sz w:val="32"/>
          <w:szCs w:val="32"/>
        </w:rPr>
        <w:t>（</w:t>
      </w:r>
      <w:r>
        <w:rPr>
          <w:rFonts w:hint="eastAsia" w:eastAsia="仿宋_GB2312"/>
          <w:sz w:val="32"/>
          <w:szCs w:val="32"/>
          <w:lang w:val="en-US" w:eastAsia="zh-CN"/>
        </w:rPr>
        <w:t>二</w:t>
      </w:r>
      <w:r>
        <w:rPr>
          <w:rFonts w:hint="eastAsia" w:eastAsia="仿宋_GB2312"/>
          <w:sz w:val="32"/>
          <w:szCs w:val="32"/>
        </w:rPr>
        <w:t>）</w:t>
      </w:r>
      <w:r>
        <w:rPr>
          <w:rFonts w:hint="eastAsia" w:eastAsia="仿宋_GB2312"/>
          <w:sz w:val="32"/>
          <w:szCs w:val="32"/>
          <w:lang w:val="en-US" w:eastAsia="zh-CN"/>
        </w:rPr>
        <w:t>针对申请人所提交佐证材料中的加分项进行认定、</w:t>
      </w:r>
      <w:r>
        <w:rPr>
          <w:rFonts w:hint="eastAsia" w:ascii="Times New Roman" w:hAnsi="Times New Roman" w:eastAsia="仿宋_GB2312" w:cs="Times New Roman"/>
          <w:sz w:val="32"/>
          <w:szCs w:val="32"/>
        </w:rPr>
        <w:t>进行审核</w:t>
      </w:r>
      <w:r>
        <w:rPr>
          <w:rFonts w:hint="eastAsia" w:ascii="Times New Roman" w:hAnsi="Times New Roman" w:eastAsia="仿宋_GB2312" w:cs="Times New Roman"/>
          <w:sz w:val="32"/>
          <w:szCs w:val="32"/>
          <w:lang w:eastAsia="zh-CN"/>
        </w:rPr>
        <w:t>。</w:t>
      </w:r>
    </w:p>
    <w:p w14:paraId="67954ADF">
      <w:pPr>
        <w:bidi w:val="0"/>
        <w:spacing w:line="586" w:lineRule="exact"/>
        <w:ind w:left="21" w:leftChars="10" w:firstLine="640" w:firstLineChars="200"/>
        <w:rPr>
          <w:rFonts w:hint="default" w:eastAsia="仿宋_GB2312"/>
          <w:sz w:val="32"/>
          <w:szCs w:val="32"/>
          <w:lang w:val="en-US" w:eastAsia="zh-CN"/>
        </w:rPr>
      </w:pPr>
      <w:r>
        <w:rPr>
          <w:rFonts w:hint="eastAsia" w:ascii="Times New Roman" w:hAnsi="Times New Roman" w:eastAsia="仿宋_GB2312" w:cs="Times New Roman"/>
          <w:sz w:val="32"/>
          <w:szCs w:val="32"/>
          <w:lang w:val="en-US" w:eastAsia="zh-CN"/>
        </w:rPr>
        <w:t>待领导小组完成职责后自行撤销。</w:t>
      </w:r>
    </w:p>
    <w:p w14:paraId="790E1F16">
      <w:pPr>
        <w:bidi w:val="0"/>
        <w:spacing w:line="586" w:lineRule="exact"/>
        <w:ind w:firstLine="640" w:firstLineChars="200"/>
        <w:rPr>
          <w:rFonts w:hint="eastAsia" w:ascii="Times New Roman" w:hAnsi="Times New Roman" w:eastAsia="仿宋_GB2312" w:cs="Times New Roman"/>
          <w:sz w:val="32"/>
          <w:szCs w:val="32"/>
          <w:lang w:val="en-US" w:eastAsia="zh-CN"/>
        </w:rPr>
      </w:pPr>
    </w:p>
    <w:p w14:paraId="1FE9EF1C">
      <w:pPr>
        <w:bidi w:val="0"/>
        <w:spacing w:line="586" w:lineRule="exact"/>
        <w:ind w:firstLine="640" w:firstLineChars="200"/>
        <w:rPr>
          <w:rFonts w:hint="default" w:ascii="Times New Roman" w:hAnsi="Times New Roman" w:eastAsia="仿宋_GB2312" w:cs="Times New Roman"/>
          <w:sz w:val="32"/>
          <w:szCs w:val="32"/>
          <w:lang w:val="en-US" w:eastAsia="zh-CN"/>
        </w:rPr>
      </w:pPr>
    </w:p>
    <w:p w14:paraId="65E762C7">
      <w:pPr>
        <w:bidi w:val="0"/>
        <w:spacing w:line="586" w:lineRule="exact"/>
        <w:ind w:firstLine="560" w:firstLineChars="200"/>
        <w:rPr>
          <w:rFonts w:hint="eastAsia" w:ascii="仿宋" w:hAnsi="仿宋" w:eastAsia="仿宋" w:cs="仿宋"/>
          <w:sz w:val="28"/>
          <w:szCs w:val="28"/>
        </w:rPr>
      </w:pPr>
    </w:p>
    <w:p w14:paraId="006AAEDF">
      <w:pPr>
        <w:bidi w:val="0"/>
        <w:spacing w:line="586" w:lineRule="exact"/>
        <w:ind w:left="21" w:leftChars="10" w:firstLine="640" w:firstLineChars="200"/>
        <w:jc w:val="right"/>
        <w:rPr>
          <w:rFonts w:hint="eastAsia" w:eastAsia="仿宋_GB2312"/>
          <w:sz w:val="32"/>
          <w:szCs w:val="32"/>
        </w:rPr>
      </w:pPr>
      <w:r>
        <w:rPr>
          <w:rFonts w:hint="eastAsia" w:eastAsia="仿宋_GB2312"/>
          <w:sz w:val="32"/>
          <w:szCs w:val="32"/>
        </w:rPr>
        <w:t>桂林电子科技大学</w:t>
      </w:r>
    </w:p>
    <w:p w14:paraId="3E7B1EFB">
      <w:pPr>
        <w:bidi w:val="0"/>
        <w:spacing w:line="586" w:lineRule="exact"/>
        <w:ind w:left="21" w:leftChars="10" w:firstLine="640" w:firstLineChars="200"/>
        <w:jc w:val="center"/>
        <w:rPr>
          <w:rFonts w:eastAsia="仿宋_GB2312"/>
          <w:sz w:val="32"/>
          <w:szCs w:val="32"/>
        </w:rPr>
      </w:pPr>
      <w:r>
        <w:rPr>
          <w:rFonts w:hint="eastAsia" w:eastAsia="仿宋_GB2312"/>
          <w:sz w:val="32"/>
          <w:szCs w:val="32"/>
          <w:lang w:val="en-US" w:eastAsia="zh-CN"/>
        </w:rPr>
        <w:t xml:space="preserve">                               外国语学院</w:t>
      </w:r>
      <w:r>
        <w:rPr>
          <w:rFonts w:hint="eastAsia" w:eastAsia="仿宋_GB2312"/>
          <w:sz w:val="32"/>
          <w:szCs w:val="32"/>
        </w:rPr>
        <w:t xml:space="preserve">  </w:t>
      </w:r>
    </w:p>
    <w:p w14:paraId="7384B4A5">
      <w:pPr>
        <w:ind w:firstLine="3520" w:firstLineChars="1100"/>
        <w:jc w:val="right"/>
      </w:pPr>
      <w:r>
        <w:rPr>
          <w:rFonts w:hint="eastAsia" w:eastAsia="仿宋_GB2312"/>
          <w:sz w:val="32"/>
          <w:szCs w:val="32"/>
        </w:rPr>
        <w:t>202</w:t>
      </w:r>
      <w:r>
        <w:rPr>
          <w:rFonts w:hint="eastAsia" w:eastAsia="仿宋_GB2312"/>
          <w:sz w:val="32"/>
          <w:szCs w:val="32"/>
          <w:lang w:val="en-US" w:eastAsia="zh-CN"/>
        </w:rPr>
        <w:t>5</w:t>
      </w:r>
      <w:r>
        <w:rPr>
          <w:rFonts w:hint="eastAsia" w:eastAsia="仿宋_GB2312"/>
          <w:sz w:val="32"/>
          <w:szCs w:val="32"/>
        </w:rPr>
        <w:t>年</w:t>
      </w:r>
      <w:r>
        <w:rPr>
          <w:rFonts w:hint="eastAsia" w:eastAsia="仿宋_GB2312"/>
          <w:color w:val="auto"/>
          <w:sz w:val="32"/>
          <w:szCs w:val="32"/>
          <w:lang w:val="en-US" w:eastAsia="zh-CN"/>
        </w:rPr>
        <w:t>9</w:t>
      </w:r>
      <w:r>
        <w:rPr>
          <w:rFonts w:hint="eastAsia" w:eastAsia="仿宋_GB2312"/>
          <w:color w:val="auto"/>
          <w:sz w:val="32"/>
          <w:szCs w:val="32"/>
        </w:rPr>
        <w:t>月</w:t>
      </w:r>
      <w:r>
        <w:rPr>
          <w:rFonts w:hint="eastAsia" w:eastAsia="仿宋_GB2312"/>
          <w:color w:val="auto"/>
          <w:sz w:val="32"/>
          <w:szCs w:val="32"/>
          <w:lang w:val="en-US" w:eastAsia="zh-CN"/>
        </w:rPr>
        <w:t>5</w:t>
      </w:r>
      <w:r>
        <w:rPr>
          <w:rFonts w:hint="eastAsia" w:eastAsia="仿宋_GB2312"/>
          <w:color w:val="auto"/>
          <w:sz w:val="32"/>
          <w:szCs w:val="32"/>
        </w:rPr>
        <w:t>日</w:t>
      </w:r>
      <w:r>
        <w:rPr>
          <w:rFonts w:hint="eastAsia" w:eastAsia="仿宋_GB2312"/>
          <w:sz w:val="32"/>
          <w:szCs w:val="32"/>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M0YmVlNDU3N2IxNGZmNjJhODUyOTUwNmMwN2ViOGUifQ=="/>
  </w:docVars>
  <w:rsids>
    <w:rsidRoot w:val="00000000"/>
    <w:rsid w:val="0B460AB5"/>
    <w:rsid w:val="11252648"/>
    <w:rsid w:val="112F5B47"/>
    <w:rsid w:val="24E522BA"/>
    <w:rsid w:val="2CC2584B"/>
    <w:rsid w:val="38392982"/>
    <w:rsid w:val="5B832456"/>
    <w:rsid w:val="73EC2CD7"/>
    <w:rsid w:val="7F5A3B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584</Words>
  <Characters>601</Characters>
  <Lines>0</Lines>
  <Paragraphs>0</Paragraphs>
  <TotalTime>1</TotalTime>
  <ScaleCrop>false</ScaleCrop>
  <LinksUpToDate>false</LinksUpToDate>
  <CharactersWithSpaces>647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2024-09-11T10:10:00Z</dcterms:created>
  <dc:creator>lenovo</dc:creator>
  <cp:lastModifiedBy>鹏鹏sir</cp:lastModifiedBy>
  <dcterms:modified xsi:type="dcterms:W3CDTF">2025-09-08T14:52:42Z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0CE2EEFF5C4A4C0AA9B47FCA434DE074_13</vt:lpwstr>
  </property>
  <property fmtid="{D5CDD505-2E9C-101B-9397-08002B2CF9AE}" pid="4" name="KSOTemplateDocerSaveRecord">
    <vt:lpwstr>eyJoZGlkIjoiNzk0ZGJlYmI3OTY0MDVhZTdlNmMxYzc3MmQ5YjAzMmMiLCJ1c2VySWQiOiI2OTI3MjMyNjcifQ==</vt:lpwstr>
  </property>
</Properties>
</file>