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</w:rPr>
      </w:pPr>
    </w:p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</w:rPr>
      </w:pPr>
    </w:p>
    <w:p>
      <w:pPr>
        <w:spacing w:line="480" w:lineRule="auto"/>
        <w:ind w:right="28"/>
        <w:jc w:val="center"/>
        <w:rPr>
          <w:rFonts w:ascii="黑体" w:hAnsi="黑体" w:eastAsia="黑体" w:cs="Times New Roman"/>
          <w:sz w:val="36"/>
          <w:szCs w:val="36"/>
        </w:rPr>
      </w:pPr>
      <w:bookmarkStart w:id="0" w:name="OLE_LINK2"/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  <w:lang w:eastAsia="zh-CN"/>
        </w:rPr>
        <w:t>桂林电子科技大学</w:t>
      </w: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课程思政示范课程申报书</w:t>
      </w:r>
    </w:p>
    <w:bookmarkEnd w:id="0"/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</w:p>
    <w:p>
      <w:pPr>
        <w:spacing w:line="600" w:lineRule="exact"/>
        <w:ind w:right="28" w:firstLine="1280" w:firstLineChars="400"/>
      </w:pPr>
      <w:r>
        <w:rPr>
          <w:rFonts w:hint="eastAsia" w:ascii="黑体" w:hAnsi="黑体" w:eastAsia="黑体" w:cs="Times New Roman"/>
          <w:sz w:val="32"/>
          <w:szCs w:val="36"/>
        </w:rPr>
        <w:t xml:space="preserve">推荐类别： </w:t>
      </w:r>
      <w:r>
        <w:rPr>
          <w:rFonts w:ascii="黑体" w:hAnsi="黑体" w:eastAsia="黑体" w:cs="Times New Roman"/>
          <w:sz w:val="32"/>
          <w:szCs w:val="36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</w:rPr>
        <w:t>职业教育</w:t>
      </w:r>
      <w:r>
        <w:rPr>
          <w:rFonts w:hint="eastAsia"/>
        </w:rPr>
        <w:t xml:space="preserve"> </w:t>
      </w:r>
      <w:r>
        <w:t xml:space="preserve"> </w:t>
      </w:r>
    </w:p>
    <w:p>
      <w:pPr>
        <w:spacing w:line="600" w:lineRule="exact"/>
        <w:ind w:right="28" w:firstLine="3200" w:firstLineChars="1000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</w:rPr>
        <w:t>普通本科教育</w:t>
      </w:r>
    </w:p>
    <w:p>
      <w:pPr>
        <w:spacing w:line="600" w:lineRule="exact"/>
        <w:ind w:right="28"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研究生</w:t>
      </w:r>
      <w:r>
        <w:rPr>
          <w:rFonts w:hint="eastAsia" w:asciiTheme="majorEastAsia" w:hAnsiTheme="majorEastAsia" w:eastAsiaTheme="majorEastAsia"/>
          <w:sz w:val="28"/>
          <w:szCs w:val="28"/>
        </w:rPr>
        <w:t>教育</w:t>
      </w:r>
    </w:p>
    <w:p>
      <w:pPr>
        <w:spacing w:line="600" w:lineRule="exact"/>
        <w:ind w:right="28" w:firstLine="1280" w:firstLineChars="400"/>
        <w:rPr>
          <w:rFonts w:hint="eastAsia" w:ascii="黑体" w:hAnsi="黑体" w:eastAsia="黑体" w:cs="Times New Roman"/>
          <w:sz w:val="32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申报</w:t>
      </w:r>
      <w:r>
        <w:rPr>
          <w:rFonts w:hint="eastAsia" w:ascii="黑体" w:hAnsi="黑体" w:eastAsia="黑体" w:cs="Times New Roman"/>
          <w:sz w:val="32"/>
          <w:szCs w:val="36"/>
          <w:lang w:eastAsia="zh-CN"/>
        </w:rPr>
        <w:t>单位</w:t>
      </w:r>
      <w:r>
        <w:rPr>
          <w:rFonts w:hint="eastAsia" w:ascii="黑体" w:hAnsi="黑体" w:eastAsia="黑体" w:cs="Times New Roman"/>
          <w:sz w:val="32"/>
          <w:szCs w:val="36"/>
        </w:rPr>
        <w:t>：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6"/>
        </w:rPr>
        <w:t xml:space="preserve"> 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  <w:sectPr>
          <w:pgSz w:w="11906" w:h="16838"/>
          <w:pgMar w:top="2098" w:right="1474" w:bottom="1985" w:left="1588" w:header="851" w:footer="1559" w:gutter="0"/>
          <w:cols w:space="425" w:num="1"/>
          <w:docGrid w:linePitch="312" w:charSpace="0"/>
        </w:sect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ascii="黑体" w:hAnsi="黑体" w:eastAsia="黑体"/>
          <w:sz w:val="32"/>
          <w:szCs w:val="32"/>
        </w:rPr>
        <w:t>月</w:t>
      </w:r>
    </w:p>
    <w:p/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报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明</w:t>
      </w: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每门课程均需明确“推荐类别”，只能从“职业教育”、“普通本科教育”中选择一个选项填报。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申报</w:t>
      </w:r>
      <w:r>
        <w:rPr>
          <w:rFonts w:hint="eastAsia" w:ascii="仿宋" w:hAnsi="仿宋" w:eastAsia="仿宋" w:cs="Times New Roman"/>
          <w:sz w:val="32"/>
          <w:szCs w:val="36"/>
        </w:rPr>
        <w:t>课程可由一名教师讲授，也可由教学团队共同讲授。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 w:cs="Times New Roman"/>
          <w:sz w:val="32"/>
          <w:szCs w:val="32"/>
        </w:rPr>
        <w:t>“学科门类</w:t>
      </w:r>
      <w:r>
        <w:rPr>
          <w:rFonts w:ascii="仿宋" w:hAnsi="仿宋" w:eastAsia="仿宋" w:cs="Times New Roman"/>
          <w:sz w:val="32"/>
          <w:szCs w:val="32"/>
        </w:rPr>
        <w:t>/</w:t>
      </w:r>
      <w:r>
        <w:rPr>
          <w:rFonts w:hint="eastAsia" w:ascii="仿宋" w:hAnsi="仿宋" w:eastAsia="仿宋" w:cs="Times New Roman"/>
          <w:sz w:val="32"/>
          <w:szCs w:val="32"/>
        </w:rPr>
        <w:t>专业大类代码”和“一级学科</w:t>
      </w:r>
      <w:r>
        <w:rPr>
          <w:rFonts w:ascii="仿宋" w:hAnsi="仿宋" w:eastAsia="仿宋" w:cs="Times New Roman"/>
          <w:sz w:val="32"/>
          <w:szCs w:val="32"/>
        </w:rPr>
        <w:t>/</w:t>
      </w:r>
      <w:r>
        <w:rPr>
          <w:rFonts w:hint="eastAsia" w:ascii="仿宋" w:hAnsi="仿宋" w:eastAsia="仿宋" w:cs="Times New Roman"/>
          <w:sz w:val="32"/>
          <w:szCs w:val="32"/>
        </w:rPr>
        <w:t>专业类代码</w:t>
      </w:r>
      <w:r>
        <w:rPr>
          <w:rFonts w:ascii="仿宋" w:hAnsi="仿宋" w:eastAsia="仿宋" w:cs="Times New Roman"/>
          <w:sz w:val="32"/>
          <w:szCs w:val="32"/>
        </w:rPr>
        <w:t>”</w:t>
      </w:r>
      <w:r>
        <w:rPr>
          <w:rFonts w:hint="eastAsia" w:ascii="仿宋" w:hAnsi="仿宋" w:eastAsia="仿宋" w:cs="Times New Roman"/>
          <w:sz w:val="32"/>
          <w:szCs w:val="32"/>
        </w:rPr>
        <w:t>请规范填写。没有对应具体学科专业的课程，请分别填写“</w:t>
      </w:r>
      <w:r>
        <w:rPr>
          <w:rFonts w:ascii="仿宋" w:hAnsi="仿宋" w:eastAsia="仿宋" w:cs="Times New Roman"/>
          <w:sz w:val="32"/>
          <w:szCs w:val="32"/>
        </w:rPr>
        <w:t>00</w:t>
      </w:r>
      <w:r>
        <w:rPr>
          <w:rFonts w:hint="eastAsia" w:ascii="仿宋" w:hAnsi="仿宋" w:eastAsia="仿宋" w:cs="Times New Roman"/>
          <w:sz w:val="32"/>
          <w:szCs w:val="32"/>
        </w:rPr>
        <w:t>”和“</w:t>
      </w:r>
      <w:r>
        <w:rPr>
          <w:rFonts w:ascii="仿宋" w:hAnsi="仿宋" w:eastAsia="仿宋" w:cs="Times New Roman"/>
          <w:sz w:val="32"/>
          <w:szCs w:val="32"/>
        </w:rPr>
        <w:t>0000</w:t>
      </w:r>
      <w:r>
        <w:rPr>
          <w:rFonts w:hint="eastAsia" w:ascii="仿宋" w:hAnsi="仿宋" w:eastAsia="仿宋" w:cs="Times New Roman"/>
          <w:sz w:val="32"/>
          <w:szCs w:val="32"/>
        </w:rPr>
        <w:t>”。职业院校按照《职业教育专业目录（</w:t>
      </w:r>
      <w:r>
        <w:rPr>
          <w:rFonts w:ascii="仿宋" w:hAnsi="仿宋" w:eastAsia="仿宋" w:cs="Times New Roman"/>
          <w:sz w:val="32"/>
          <w:szCs w:val="32"/>
        </w:rPr>
        <w:t>2021</w:t>
      </w:r>
      <w:r>
        <w:rPr>
          <w:rFonts w:hint="eastAsia" w:ascii="仿宋" w:hAnsi="仿宋" w:eastAsia="仿宋" w:cs="Times New Roman"/>
          <w:sz w:val="32"/>
          <w:szCs w:val="32"/>
        </w:rPr>
        <w:t>年）》填写专业大类名称及代码。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r>
        <w:rPr>
          <w:rFonts w:ascii="仿宋" w:hAnsi="仿宋" w:eastAsia="仿宋" w:cs="Times New Roman"/>
          <w:sz w:val="32"/>
          <w:szCs w:val="32"/>
        </w:rPr>
        <w:t>.</w:t>
      </w:r>
      <w:r>
        <w:rPr>
          <w:rFonts w:hint="eastAsia" w:ascii="仿宋" w:hAnsi="仿宋" w:eastAsia="仿宋" w:cs="Times New Roman"/>
          <w:sz w:val="32"/>
          <w:szCs w:val="32"/>
        </w:rPr>
        <w:t>所有报送材料均可能上网公开，请严格审查，确保不违反有关法律及保密规定。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/>
          <w:sz w:val="24"/>
        </w:rPr>
        <w:sectPr>
          <w:footerReference r:id="rId3" w:type="default"/>
          <w:pgSz w:w="11906" w:h="16838"/>
          <w:pgMar w:top="2098" w:right="1474" w:bottom="1985" w:left="1588" w:header="851" w:footer="1559" w:gutter="0"/>
          <w:cols w:space="425" w:num="1"/>
          <w:docGrid w:linePitch="312" w:charSpace="0"/>
        </w:sect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课程基本信息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课程名称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课程类型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○公共基础课程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○专业教育课程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○实践类课程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所属学科门类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>/</w:t>
            </w:r>
          </w:p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专业大类代码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一级学科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>/专业类代码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课程性质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○必修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开课年级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学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时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学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分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最近两期开课时间</w:t>
            </w: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最近两期学生总人数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教学方式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○线下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○线上</w:t>
            </w:r>
            <w:r>
              <w:rPr>
                <w:rFonts w:cs="仿宋_GB2312" w:asciiTheme="minorEastAsia" w:hAnsiTheme="minorEastAsia" w:eastAsiaTheme="minorEastAsia"/>
                <w:kern w:val="0"/>
                <w:sz w:val="24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○线上线下混合式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</w:rPr>
              <w:t>线上课程地址及账号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注：（教务系统截图须至少包含开课时间、授课教师姓名等信息）</w:t>
      </w:r>
    </w:p>
    <w:p>
      <w:pPr>
        <w:rPr>
          <w:rFonts w:ascii="黑体" w:hAnsi="黑体" w:eastAsia="黑体"/>
          <w:sz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授课教师（教学团队）基本情况</w:t>
      </w:r>
    </w:p>
    <w:tbl>
      <w:tblPr>
        <w:tblStyle w:val="4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（序号</w:t>
            </w: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1</w:t>
            </w:r>
            <w:r>
              <w:rPr>
                <w:rFonts w:hint="eastAsia" w:cs="Times New Roman" w:asciiTheme="majorEastAsia" w:hAnsiTheme="majorEastAsia" w:eastAsiaTheme="majorEastAsia"/>
                <w:kern w:val="0"/>
                <w:sz w:val="24"/>
              </w:rPr>
              <w:t>为课程负责人，课程负责人及团队其他主要成员总人数限</w:t>
            </w: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8</w:t>
            </w:r>
            <w:r>
              <w:rPr>
                <w:rFonts w:hint="eastAsia" w:cs="Times New Roman" w:asciiTheme="majorEastAsia" w:hAnsiTheme="majorEastAsia" w:eastAsiaTheme="majorEastAsia"/>
                <w:kern w:val="0"/>
                <w:sz w:val="24"/>
              </w:rPr>
              <w:t>人之内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院系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/</w:t>
            </w:r>
          </w:p>
          <w:p>
            <w:pPr>
              <w:snapToGrid w:val="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部门</w:t>
            </w:r>
          </w:p>
        </w:tc>
        <w:tc>
          <w:tcPr>
            <w:tcW w:w="712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手机号码</w:t>
            </w:r>
          </w:p>
        </w:tc>
        <w:tc>
          <w:tcPr>
            <w:tcW w:w="837" w:type="dxa"/>
            <w:vAlign w:val="center"/>
          </w:tcPr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电子</w:t>
            </w:r>
          </w:p>
          <w:p>
            <w:pPr>
              <w:snapToGrid w:val="0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邮箱</w:t>
            </w:r>
          </w:p>
        </w:tc>
        <w:tc>
          <w:tcPr>
            <w:tcW w:w="2241" w:type="dxa"/>
            <w:vAlign w:val="center"/>
          </w:tcPr>
          <w:p>
            <w:pPr>
              <w:spacing w:line="340" w:lineRule="atLeas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1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2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3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4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5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6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7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cs="Times New Roman" w:asciiTheme="majorEastAsia" w:hAnsiTheme="majorEastAsia" w:eastAsiaTheme="majorEastAsia"/>
                <w:kern w:val="0"/>
                <w:sz w:val="24"/>
              </w:rPr>
            </w:pP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8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授课教师（教学团队）课程思政教育教学情况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2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课程负责人</w:t>
            </w:r>
          </w:p>
          <w:p>
            <w:pPr>
              <w:spacing w:line="340" w:lineRule="exac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（近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5年来在承担课程教学任务、开展课程思政教学实践和理论研究、获得教学奖励等方面的情况）</w:t>
            </w:r>
          </w:p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教学团队情况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（近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5年来教学团队在组织实施本课程教育教学、开展课程思政建设、参加课程思政学习培训、集体教研、获得教学奖励等方面的情况。如不是教学团队，可填无）</w:t>
            </w:r>
          </w:p>
          <w:p>
            <w:pPr>
              <w:spacing w:line="340" w:lineRule="exac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课程思政建设总体设计情况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1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楷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描述如何结合本校办学定位、专业特色和人才培养要求，准确把握本课程的课程思政建设方向和重点，科学设计本课程的课程思政建设目标，优化课程思政内容供给，将价值塑造、知识传授和能力培养紧密融合等情况。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500字以内）</w:t>
            </w: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课程思政教学实践情况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6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（描述如何结合办学定位、专业特色和课程特点，深入挖掘思想政治教育资源，完善课程内容，改进教学方法，探索创新课程思政建设模式和方法路径，将课程建设目标融入课程教学过程等情况。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1000字以内）</w:t>
            </w: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课程评价与成效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7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（概述课程考核评价的方法机制建设情况，以及校内外同行和学生评价、课程思政教学改革成效、示范辐射等情况。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500字以内）</w:t>
            </w: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课程特色与创新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91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（概述在课程思政建设方面的特色、亮点和创新点，形成的可供同类课程借鉴共享的经验做法等。须用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1—2个典型教学案例举例说明。500字以内）</w:t>
            </w: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课程建设计划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spacing w:line="340" w:lineRule="atLeas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（概述今后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>5年课程在课程思政方面的持续建设计划、需要进一步解决的问题、主要改进措施、支持保障措施等。300字以内）</w:t>
            </w: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附件材料清单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8522" w:type="dxa"/>
          </w:tcPr>
          <w:p>
            <w:pPr>
              <w:pStyle w:val="7"/>
              <w:numPr>
                <w:ilvl w:val="0"/>
                <w:numId w:val="2"/>
              </w:numPr>
              <w:adjustRightInd w:val="0"/>
              <w:snapToGrid w:val="0"/>
              <w:spacing w:before="120" w:beforeLines="50"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教学设计</w:t>
            </w:r>
            <w:bookmarkStart w:id="2" w:name="_GoBack"/>
            <w:bookmarkEnd w:id="2"/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（必须提供）</w:t>
            </w:r>
          </w:p>
          <w:p>
            <w:pPr>
              <w:pStyle w:val="7"/>
              <w:adjustRightInd w:val="0"/>
              <w:snapToGrid w:val="0"/>
              <w:spacing w:line="340" w:lineRule="atLeas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cs="Times New Roman" w:asciiTheme="majorEastAsia" w:hAnsiTheme="majorEastAsia" w:eastAsiaTheme="majorEastAsia"/>
                <w:kern w:val="0"/>
                <w:sz w:val="24"/>
              </w:rPr>
              <w:t>5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张教学活动的图片。要求教学设计样例应具有较强的可读性，表述清晰流畅。课程负责人签字。）</w:t>
            </w:r>
          </w:p>
          <w:p>
            <w:pPr>
              <w:pStyle w:val="7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最近一学期的课程教案（必须提供）</w:t>
            </w:r>
          </w:p>
          <w:p>
            <w:pPr>
              <w:pStyle w:val="7"/>
              <w:spacing w:line="340" w:lineRule="atLeas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（课程负责人签字。）</w:t>
            </w: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最近一学期学生评教结果统计（必须提供）</w:t>
            </w: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</w:rPr>
            </w:pPr>
            <w:bookmarkStart w:id="1" w:name="OLE_LINK1"/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最近一次学校对课堂教学评价</w:t>
            </w:r>
            <w:bookmarkEnd w:id="1"/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（必须提供）</w:t>
            </w:r>
          </w:p>
          <w:p>
            <w:pPr>
              <w:spacing w:line="340" w:lineRule="atLeast"/>
              <w:ind w:firstLine="482" w:firstLineChars="200"/>
              <w:rPr>
                <w:rFonts w:cs="仿宋_GB2312" w:asciiTheme="majorEastAsia" w:hAnsiTheme="majorEastAsia" w:eastAsiaTheme="majorEastAsia"/>
                <w:b/>
                <w:bCs/>
                <w:w w:val="95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</w:rPr>
              <w:t>以上材料均可能网上公开，请严格审查，确保不违反有关法律及保密规定。</w:t>
            </w:r>
          </w:p>
        </w:tc>
      </w:tr>
    </w:tbl>
    <w:p>
      <w:pPr>
        <w:pStyle w:val="7"/>
        <w:adjustRightInd w:val="0"/>
        <w:snapToGrid w:val="0"/>
        <w:spacing w:line="340" w:lineRule="atLeast"/>
        <w:ind w:firstLine="0" w:firstLineChars="0"/>
        <w:rPr>
          <w:rFonts w:ascii="黑体" w:hAnsi="黑体" w:eastAsia="黑体" w:cs="黑体"/>
          <w:sz w:val="24"/>
        </w:rPr>
      </w:pPr>
    </w:p>
    <w:p>
      <w:pPr>
        <w:pStyle w:val="7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课程负责人承诺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8522" w:type="dxa"/>
          </w:tcPr>
          <w:p>
            <w:pPr>
              <w:adjustRightInd w:val="0"/>
              <w:snapToGrid w:val="0"/>
              <w:spacing w:before="120" w:beforeLines="50" w:after="120" w:afterLines="50" w:line="400" w:lineRule="atLeast"/>
              <w:ind w:firstLine="480" w:firstLineChars="200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本人已认真填写并检查以上材料，保证内容真实有效，不存在任何知识产权问题。如有违反，本人将承担相关责任。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</w:p>
        </w:tc>
      </w:tr>
    </w:tbl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申报</w:t>
      </w:r>
      <w:r>
        <w:rPr>
          <w:rFonts w:hint="eastAsia" w:ascii="黑体" w:hAnsi="黑体" w:eastAsia="黑体" w:cs="黑体"/>
          <w:sz w:val="24"/>
          <w:lang w:eastAsia="zh-CN"/>
        </w:rPr>
        <w:t>学院</w:t>
      </w:r>
      <w:r>
        <w:rPr>
          <w:rFonts w:hint="eastAsia" w:ascii="黑体" w:hAnsi="黑体" w:eastAsia="黑体" w:cs="黑体"/>
          <w:sz w:val="24"/>
        </w:rPr>
        <w:t>政治审查意见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</w:trPr>
        <w:tc>
          <w:tcPr>
            <w:tcW w:w="8522" w:type="dxa"/>
          </w:tcPr>
          <w:p>
            <w:pPr>
              <w:pStyle w:val="7"/>
              <w:spacing w:line="340" w:lineRule="atLeast"/>
              <w:ind w:firstLine="0" w:firstLineChars="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pStyle w:val="7"/>
              <w:snapToGrid w:val="0"/>
              <w:spacing w:line="400" w:lineRule="exac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7"/>
              <w:spacing w:line="400" w:lineRule="exact"/>
              <w:ind w:firstLine="480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该课程负责人（教学团队）政治立场坚定，遵纪守法，无违法违纪行为，不存在师德师风问题、学术不端等问题，五年内未出现过重大教学事故。</w:t>
            </w:r>
          </w:p>
          <w:p>
            <w:pPr>
              <w:pStyle w:val="7"/>
              <w:wordWrap w:val="0"/>
              <w:snapToGrid w:val="0"/>
              <w:spacing w:before="120" w:beforeLines="50" w:line="400" w:lineRule="exact"/>
              <w:ind w:right="2520" w:rightChars="1200" w:firstLine="480"/>
              <w:jc w:val="right"/>
              <w:rPr>
                <w:rFonts w:cs="仿宋_GB2312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lang w:eastAsia="zh-CN"/>
              </w:rPr>
              <w:t>学院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</w:rPr>
              <w:t>党委（盖章）</w:t>
            </w:r>
          </w:p>
          <w:p>
            <w:pPr>
              <w:pStyle w:val="7"/>
              <w:spacing w:line="400" w:lineRule="exact"/>
              <w:ind w:right="2520" w:rightChars="1200" w:firstLine="480"/>
              <w:jc w:val="center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  <w:r>
              <w:rPr>
                <w:rFonts w:cs="仿宋_GB2312" w:asciiTheme="majorEastAsia" w:hAnsiTheme="majorEastAsia" w:eastAsiaTheme="majorEastAsia"/>
                <w:kern w:val="0"/>
                <w:sz w:val="24"/>
              </w:rPr>
              <w:t xml:space="preserve"> </w:t>
            </w: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/>
          <w:sz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申报</w:t>
      </w:r>
      <w:r>
        <w:rPr>
          <w:rFonts w:hint="eastAsia" w:ascii="黑体" w:hAnsi="黑体" w:eastAsia="黑体"/>
          <w:sz w:val="24"/>
          <w:lang w:eastAsia="zh-CN"/>
        </w:rPr>
        <w:t>学院</w:t>
      </w:r>
      <w:r>
        <w:rPr>
          <w:rFonts w:hint="eastAsia" w:ascii="黑体" w:hAnsi="黑体" w:eastAsia="黑体"/>
          <w:sz w:val="24"/>
        </w:rPr>
        <w:t>承诺意见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学院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进行择优申报推荐，并对课程有关信息及课程负责人填报的内容进行了认真核实，保证真实性。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该课程如果被认定为“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桂林电子科技大学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课程思政示范课程”，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学院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承诺为课程建设提供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必要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的支持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。</w:t>
            </w:r>
          </w:p>
          <w:p>
            <w:pPr>
              <w:spacing w:line="400" w:lineRule="exact"/>
              <w:ind w:right="1680"/>
              <w:rPr>
                <w:rFonts w:asciiTheme="majorEastAsia" w:hAnsiTheme="majorEastAsia" w:eastAsiaTheme="majorEastAsia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主管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院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（学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  <w:lang w:eastAsia="zh-CN"/>
              </w:rPr>
              <w:t>院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年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月</w:t>
            </w:r>
            <w:r>
              <w:rPr>
                <w:rFonts w:asciiTheme="majorEastAsia" w:hAnsiTheme="majorEastAsia" w:eastAsiaTheme="majorEastAsia"/>
                <w:kern w:val="0"/>
                <w:sz w:val="24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210" w:leftChars="100" w:right="210" w:rightChars="1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84992"/>
    <w:rsid w:val="003F5F2A"/>
    <w:rsid w:val="102F29AC"/>
    <w:rsid w:val="11547C23"/>
    <w:rsid w:val="154D067D"/>
    <w:rsid w:val="1A7647E7"/>
    <w:rsid w:val="1AD372A3"/>
    <w:rsid w:val="1F3A4035"/>
    <w:rsid w:val="25A01B64"/>
    <w:rsid w:val="268D0EEE"/>
    <w:rsid w:val="2B454E67"/>
    <w:rsid w:val="32784992"/>
    <w:rsid w:val="408C6E38"/>
    <w:rsid w:val="4B3E6269"/>
    <w:rsid w:val="4CDE39A2"/>
    <w:rsid w:val="5D072AA1"/>
    <w:rsid w:val="5ED33C42"/>
    <w:rsid w:val="65C94D98"/>
    <w:rsid w:val="68C873DC"/>
    <w:rsid w:val="7710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</w:style>
  <w:style w:type="paragraph" w:customStyle="1" w:styleId="7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2021-06-07T01:34:00Z</dcterms:created>
  <dc:creator>雷辉</dc:creator>
  <cp:lastModifiedBy>Administrator</cp:lastModifiedBy>
  <dcterms:modified xsi:type="dcterms:W3CDTF">2022-03-17T03:28:10Z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B86313EC080A41EA895D966D00FB14C4</vt:lpwstr>
  </property>
  <property fmtid="{D5CDD505-2E9C-101B-9397-08002B2CF9AE}" pid="4" name="KSOSaveFontToCloudKey">
    <vt:lpwstr>211593326_btnclosed</vt:lpwstr>
  </property>
</Properties>
</file>