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黑体" w:hAnsi="黑体" w:eastAsia="黑体" w:cs="黑体"/>
          <w:b/>
          <w:bCs/>
          <w:i w:val="0"/>
          <w:iCs w:val="0"/>
          <w:caps w:val="0"/>
          <w:color w:val="222222"/>
          <w:spacing w:val="0"/>
          <w:sz w:val="36"/>
          <w:szCs w:val="36"/>
          <w:shd w:val="clear" w:fill="FFFFFF"/>
          <w:lang w:val="en-US" w:eastAsia="zh-CN"/>
        </w:rPr>
      </w:pPr>
      <w:r>
        <w:rPr>
          <w:rFonts w:hint="eastAsia" w:ascii="黑体" w:hAnsi="黑体" w:eastAsia="黑体" w:cs="黑体"/>
          <w:b/>
          <w:bCs/>
          <w:i w:val="0"/>
          <w:iCs w:val="0"/>
          <w:caps w:val="0"/>
          <w:color w:val="222222"/>
          <w:spacing w:val="0"/>
          <w:sz w:val="36"/>
          <w:szCs w:val="36"/>
          <w:shd w:val="clear" w:fill="FFFFFF"/>
        </w:rPr>
        <w:t>关于我校推荐申报</w:t>
      </w:r>
      <w:r>
        <w:rPr>
          <w:rFonts w:hint="eastAsia" w:ascii="黑体" w:hAnsi="黑体" w:eastAsia="黑体" w:cs="黑体"/>
          <w:b/>
          <w:bCs/>
          <w:i w:val="0"/>
          <w:iCs w:val="0"/>
          <w:caps w:val="0"/>
          <w:color w:val="222222"/>
          <w:spacing w:val="0"/>
          <w:sz w:val="36"/>
          <w:szCs w:val="36"/>
          <w:shd w:val="clear" w:fill="FFFFFF"/>
          <w:lang w:val="en-US" w:eastAsia="zh-CN"/>
        </w:rPr>
        <w:t>广西教育科学“十四五”规划</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bCs/>
          <w:i w:val="0"/>
          <w:iCs w:val="0"/>
          <w:caps w:val="0"/>
          <w:color w:val="222222"/>
          <w:spacing w:val="0"/>
          <w:sz w:val="36"/>
          <w:szCs w:val="36"/>
          <w:shd w:val="clear" w:fill="FFFFFF"/>
        </w:rPr>
      </w:pPr>
      <w:r>
        <w:rPr>
          <w:rFonts w:hint="eastAsia" w:ascii="黑体" w:hAnsi="黑体" w:eastAsia="黑体" w:cs="黑体"/>
          <w:b/>
          <w:bCs/>
          <w:i w:val="0"/>
          <w:iCs w:val="0"/>
          <w:caps w:val="0"/>
          <w:color w:val="222222"/>
          <w:spacing w:val="0"/>
          <w:sz w:val="36"/>
          <w:szCs w:val="36"/>
          <w:shd w:val="clear" w:fill="FFFFFF"/>
          <w:lang w:val="en-US" w:eastAsia="zh-CN"/>
        </w:rPr>
        <w:t>2023年度课题</w:t>
      </w:r>
      <w:r>
        <w:rPr>
          <w:rFonts w:hint="eastAsia" w:ascii="黑体" w:hAnsi="黑体" w:eastAsia="黑体" w:cs="黑体"/>
          <w:b/>
          <w:bCs/>
          <w:i w:val="0"/>
          <w:iCs w:val="0"/>
          <w:caps w:val="0"/>
          <w:color w:val="222222"/>
          <w:spacing w:val="0"/>
          <w:sz w:val="36"/>
          <w:szCs w:val="36"/>
          <w:shd w:val="clear" w:fill="FFFFFF"/>
        </w:rPr>
        <w:t>的公示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i w:val="0"/>
          <w:iCs w:val="0"/>
          <w:caps w:val="0"/>
          <w:color w:val="121212"/>
          <w:spacing w:val="0"/>
          <w:sz w:val="28"/>
          <w:szCs w:val="28"/>
          <w:shd w:val="clear" w:fill="FFFFFF"/>
          <w:lang w:val="en-US" w:eastAsia="zh-CN"/>
        </w:rPr>
        <w:t>各单位：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仿宋_GB2312" w:hAnsi="仿宋_GB2312" w:eastAsia="仿宋_GB2312" w:cs="仿宋_GB2312"/>
          <w:i w:val="0"/>
          <w:iCs w:val="0"/>
          <w:caps w:val="0"/>
          <w:color w:val="121212"/>
          <w:spacing w:val="0"/>
          <w:sz w:val="28"/>
          <w:szCs w:val="28"/>
        </w:rPr>
      </w:pPr>
      <w:r>
        <w:rPr>
          <w:rFonts w:hint="eastAsia" w:ascii="仿宋_GB2312" w:hAnsi="仿宋_GB2312" w:eastAsia="仿宋_GB2312" w:cs="仿宋_GB2312"/>
          <w:i w:val="0"/>
          <w:iCs w:val="0"/>
          <w:caps w:val="0"/>
          <w:color w:val="121212"/>
          <w:spacing w:val="0"/>
          <w:sz w:val="28"/>
          <w:szCs w:val="28"/>
          <w:shd w:val="clear" w:fill="FFFFFF"/>
          <w:lang w:val="en-US" w:eastAsia="zh-CN"/>
        </w:rPr>
        <w:t>根据广西教育厅《广西教育科学规划领导小组关于组织申报广西教育科学“十四五”规划2023年度课题的通知》（桂教科学〔2022〕28号）文件精神，学校组织了广西教育科学“十四五”规划2023年度课题申报工作，经教师个人申报，学校组织现场评审，评选出15个项目向广西教育科学规划领导小组推荐申报，现将具体名单予以公示，公示期3天（10月17日-10月19日），对下列推荐项目如有异议，请以书面形式并署真实姓名</w:t>
      </w:r>
      <w:r>
        <w:rPr>
          <w:rFonts w:hint="eastAsia" w:ascii="仿宋_GB2312" w:hAnsi="仿宋_GB2312" w:eastAsia="仿宋_GB2312" w:cs="仿宋_GB2312"/>
          <w:i w:val="0"/>
          <w:iCs w:val="0"/>
          <w:caps w:val="0"/>
          <w:color w:val="121212"/>
          <w:spacing w:val="0"/>
          <w:sz w:val="28"/>
          <w:szCs w:val="28"/>
          <w:shd w:val="clear" w:fill="FFFFFF"/>
        </w:rPr>
        <w:t>和联系方式，于</w:t>
      </w:r>
      <w:r>
        <w:rPr>
          <w:rFonts w:hint="eastAsia" w:ascii="仿宋_GB2312" w:hAnsi="仿宋_GB2312" w:eastAsia="仿宋_GB2312" w:cs="仿宋_GB2312"/>
          <w:i w:val="0"/>
          <w:iCs w:val="0"/>
          <w:caps w:val="0"/>
          <w:color w:val="121212"/>
          <w:spacing w:val="0"/>
          <w:sz w:val="28"/>
          <w:szCs w:val="28"/>
          <w:shd w:val="clear" w:fill="FFFFFF"/>
          <w:lang w:val="en-US" w:eastAsia="zh-CN"/>
        </w:rPr>
        <w:t>10</w:t>
      </w:r>
      <w:r>
        <w:rPr>
          <w:rFonts w:hint="eastAsia" w:ascii="仿宋_GB2312" w:hAnsi="仿宋_GB2312" w:eastAsia="仿宋_GB2312" w:cs="仿宋_GB2312"/>
          <w:i w:val="0"/>
          <w:iCs w:val="0"/>
          <w:caps w:val="0"/>
          <w:color w:val="121212"/>
          <w:spacing w:val="0"/>
          <w:sz w:val="28"/>
          <w:szCs w:val="28"/>
          <w:shd w:val="clear" w:fill="FFFFFF"/>
        </w:rPr>
        <w:t>月</w:t>
      </w:r>
      <w:r>
        <w:rPr>
          <w:rFonts w:hint="eastAsia" w:ascii="仿宋_GB2312" w:hAnsi="仿宋_GB2312" w:eastAsia="仿宋_GB2312" w:cs="仿宋_GB2312"/>
          <w:i w:val="0"/>
          <w:iCs w:val="0"/>
          <w:caps w:val="0"/>
          <w:color w:val="121212"/>
          <w:spacing w:val="0"/>
          <w:sz w:val="28"/>
          <w:szCs w:val="28"/>
          <w:shd w:val="clear" w:fill="FFFFFF"/>
          <w:lang w:val="en-US" w:eastAsia="zh-CN"/>
        </w:rPr>
        <w:t>19</w:t>
      </w:r>
      <w:r>
        <w:rPr>
          <w:rFonts w:hint="eastAsia" w:ascii="仿宋_GB2312" w:hAnsi="仿宋_GB2312" w:eastAsia="仿宋_GB2312" w:cs="仿宋_GB2312"/>
          <w:i w:val="0"/>
          <w:iCs w:val="0"/>
          <w:caps w:val="0"/>
          <w:color w:val="121212"/>
          <w:spacing w:val="0"/>
          <w:sz w:val="28"/>
          <w:szCs w:val="28"/>
          <w:shd w:val="clear" w:fill="FFFFFF"/>
        </w:rPr>
        <w:t>日17时前直接送达桂林电子科技大学教务处（花江校区办公楼3</w:t>
      </w:r>
      <w:r>
        <w:rPr>
          <w:rFonts w:hint="eastAsia" w:ascii="仿宋_GB2312" w:hAnsi="仿宋_GB2312" w:eastAsia="仿宋_GB2312" w:cs="仿宋_GB2312"/>
          <w:i w:val="0"/>
          <w:iCs w:val="0"/>
          <w:caps w:val="0"/>
          <w:color w:val="121212"/>
          <w:spacing w:val="0"/>
          <w:sz w:val="28"/>
          <w:szCs w:val="28"/>
          <w:shd w:val="clear" w:fill="FFFFFF"/>
          <w:lang w:val="en-US" w:eastAsia="zh-CN"/>
        </w:rPr>
        <w:t>07</w:t>
      </w:r>
      <w:r>
        <w:rPr>
          <w:rFonts w:hint="eastAsia" w:ascii="仿宋_GB2312" w:hAnsi="仿宋_GB2312" w:eastAsia="仿宋_GB2312" w:cs="仿宋_GB2312"/>
          <w:i w:val="0"/>
          <w:iCs w:val="0"/>
          <w:caps w:val="0"/>
          <w:color w:val="121212"/>
          <w:spacing w:val="0"/>
          <w:sz w:val="28"/>
          <w:szCs w:val="28"/>
          <w:shd w:val="clear" w:fill="FFFFFF"/>
        </w:rPr>
        <w:t>室）；不署真实姓名、不留联系方式的，不予受理。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2" w:firstLineChars="20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b/>
          <w:bCs/>
          <w:i w:val="0"/>
          <w:iCs w:val="0"/>
          <w:caps w:val="0"/>
          <w:color w:val="121212"/>
          <w:spacing w:val="0"/>
          <w:sz w:val="28"/>
          <w:szCs w:val="28"/>
          <w:shd w:val="clear" w:fill="FFFFFF"/>
          <w:lang w:val="en-US" w:eastAsia="zh-CN"/>
        </w:rPr>
        <w:t>特别说明：</w:t>
      </w:r>
      <w:r>
        <w:rPr>
          <w:rFonts w:hint="eastAsia" w:ascii="仿宋_GB2312" w:hAnsi="仿宋_GB2312" w:eastAsia="仿宋_GB2312" w:cs="仿宋_GB2312"/>
          <w:i w:val="0"/>
          <w:iCs w:val="0"/>
          <w:caps w:val="0"/>
          <w:color w:val="121212"/>
          <w:spacing w:val="0"/>
          <w:sz w:val="28"/>
          <w:szCs w:val="28"/>
          <w:shd w:val="clear" w:fill="FFFFFF"/>
          <w:lang w:val="en-US" w:eastAsia="zh-CN"/>
        </w:rPr>
        <w:t>以下项目仅为学校向广西教育科学规划领导小组推荐申报项目，广西教育科学规划领导小组还需再次组织评审，项目能否获批立项以及立项类型以广西教育科学规划领导小组正式文件为准。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560" w:firstLineChars="20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i w:val="0"/>
          <w:iCs w:val="0"/>
          <w:caps w:val="0"/>
          <w:color w:val="121212"/>
          <w:spacing w:val="0"/>
          <w:sz w:val="28"/>
          <w:szCs w:val="28"/>
          <w:shd w:val="clear" w:fill="FFFFFF"/>
          <w:lang w:val="en-US" w:eastAsia="zh-CN"/>
        </w:rPr>
        <w:t>联系地址：花江校区行政办公楼307室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560" w:firstLineChars="20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i w:val="0"/>
          <w:iCs w:val="0"/>
          <w:caps w:val="0"/>
          <w:color w:val="121212"/>
          <w:spacing w:val="0"/>
          <w:sz w:val="28"/>
          <w:szCs w:val="28"/>
          <w:shd w:val="clear" w:fill="FFFFFF"/>
          <w:lang w:val="en-US" w:eastAsia="zh-CN"/>
        </w:rPr>
        <w:t>联系电话：2290071    邮箱:gdjxyjk@163.com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121212"/>
          <w:spacing w:val="0"/>
          <w:sz w:val="15"/>
          <w:szCs w:val="15"/>
        </w:rPr>
      </w:pPr>
      <w:r>
        <w:rPr>
          <w:rFonts w:hint="eastAsia" w:ascii="微软雅黑" w:hAnsi="微软雅黑" w:eastAsia="微软雅黑" w:cs="微软雅黑"/>
          <w:i w:val="0"/>
          <w:iCs w:val="0"/>
          <w:caps w:val="0"/>
          <w:color w:val="121212"/>
          <w:spacing w:val="0"/>
          <w:sz w:val="15"/>
          <w:szCs w:val="15"/>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center"/>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i w:val="0"/>
          <w:iCs w:val="0"/>
          <w:caps w:val="0"/>
          <w:color w:val="121212"/>
          <w:spacing w:val="0"/>
          <w:sz w:val="28"/>
          <w:szCs w:val="28"/>
          <w:shd w:val="clear" w:fill="FFFFFF"/>
          <w:lang w:val="en-US" w:eastAsia="zh-CN"/>
        </w:rPr>
        <w:t xml:space="preserve">                            教务处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center"/>
        <w:textAlignment w:val="auto"/>
        <w:rPr>
          <w:rFonts w:hint="default" w:ascii="仿宋_GB2312" w:hAnsi="仿宋_GB2312" w:eastAsia="仿宋_GB2312" w:cs="仿宋_GB2312"/>
          <w:i w:val="0"/>
          <w:iCs w:val="0"/>
          <w:caps w:val="0"/>
          <w:color w:val="121212"/>
          <w:spacing w:val="0"/>
          <w:sz w:val="28"/>
          <w:szCs w:val="28"/>
          <w:shd w:val="clear" w:fill="FFFFFF"/>
          <w:lang w:val="en-US" w:eastAsia="zh-CN"/>
        </w:rPr>
      </w:pPr>
      <w:r>
        <w:rPr>
          <w:rFonts w:hint="eastAsia" w:ascii="仿宋_GB2312" w:hAnsi="仿宋_GB2312" w:eastAsia="仿宋_GB2312" w:cs="仿宋_GB2312"/>
          <w:i w:val="0"/>
          <w:iCs w:val="0"/>
          <w:caps w:val="0"/>
          <w:color w:val="121212"/>
          <w:spacing w:val="0"/>
          <w:sz w:val="28"/>
          <w:szCs w:val="28"/>
          <w:shd w:val="clear" w:fill="FFFFFF"/>
          <w:lang w:val="en-US" w:eastAsia="zh-CN"/>
        </w:rPr>
        <w:t xml:space="preserve">                         2022年10月17日</w:t>
      </w:r>
    </w:p>
    <w:p/>
    <w:p/>
    <w:p/>
    <w:p/>
    <w:p>
      <w:pPr>
        <w:spacing w:line="360" w:lineRule="auto"/>
        <w:ind w:firstLine="281" w:firstLineChars="100"/>
        <w:jc w:val="center"/>
        <w:rPr>
          <w:rFonts w:hint="eastAsia" w:asciiTheme="minorEastAsia" w:hAnsiTheme="minorEastAsia"/>
          <w:b/>
          <w:sz w:val="28"/>
          <w:szCs w:val="28"/>
        </w:rPr>
      </w:pPr>
    </w:p>
    <w:p>
      <w:pPr>
        <w:spacing w:line="360" w:lineRule="auto"/>
        <w:ind w:firstLine="281" w:firstLineChars="100"/>
        <w:jc w:val="center"/>
        <w:rPr>
          <w:rFonts w:hint="eastAsia" w:asciiTheme="minorEastAsia" w:hAnsiTheme="minorEastAsia"/>
          <w:b/>
          <w:sz w:val="28"/>
          <w:szCs w:val="28"/>
          <w:lang w:val="en-US" w:eastAsia="zh-CN"/>
        </w:rPr>
      </w:pPr>
      <w:r>
        <w:rPr>
          <w:rFonts w:hint="eastAsia" w:asciiTheme="minorEastAsia" w:hAnsiTheme="minorEastAsia"/>
          <w:b/>
          <w:sz w:val="28"/>
          <w:szCs w:val="28"/>
        </w:rPr>
        <w:t>我校推荐申报广西教育科学“十四五</w:t>
      </w:r>
      <w:bookmarkStart w:id="0" w:name="_GoBack"/>
      <w:bookmarkEnd w:id="0"/>
      <w:r>
        <w:rPr>
          <w:rFonts w:hint="eastAsia" w:asciiTheme="minorEastAsia" w:hAnsiTheme="minorEastAsia"/>
          <w:b/>
          <w:sz w:val="28"/>
          <w:szCs w:val="28"/>
          <w:lang w:eastAsia="zh-CN"/>
        </w:rPr>
        <w:t>”</w:t>
      </w:r>
      <w:r>
        <w:rPr>
          <w:rFonts w:hint="eastAsia" w:asciiTheme="minorEastAsia" w:hAnsiTheme="minorEastAsia"/>
          <w:b/>
          <w:sz w:val="28"/>
          <w:szCs w:val="28"/>
        </w:rPr>
        <w:t>规划2023年度课题</w:t>
      </w:r>
      <w:r>
        <w:rPr>
          <w:rFonts w:hint="eastAsia" w:asciiTheme="minorEastAsia" w:hAnsiTheme="minorEastAsia"/>
          <w:b/>
          <w:sz w:val="28"/>
          <w:szCs w:val="28"/>
          <w:lang w:val="en-US" w:eastAsia="zh-CN"/>
        </w:rPr>
        <w:t>名单</w:t>
      </w:r>
    </w:p>
    <w:tbl>
      <w:tblPr>
        <w:tblStyle w:val="4"/>
        <w:tblW w:w="88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89"/>
        <w:gridCol w:w="3620"/>
        <w:gridCol w:w="925"/>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序号</w:t>
            </w:r>
          </w:p>
        </w:tc>
        <w:tc>
          <w:tcPr>
            <w:tcW w:w="1689" w:type="dxa"/>
            <w:vAlign w:val="center"/>
          </w:tcPr>
          <w:p>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所在单位</w:t>
            </w:r>
          </w:p>
        </w:tc>
        <w:tc>
          <w:tcPr>
            <w:tcW w:w="3620" w:type="dxa"/>
            <w:vAlign w:val="center"/>
          </w:tcPr>
          <w:p>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课题名称</w:t>
            </w:r>
          </w:p>
        </w:tc>
        <w:tc>
          <w:tcPr>
            <w:tcW w:w="925" w:type="dxa"/>
            <w:vAlign w:val="center"/>
          </w:tcPr>
          <w:p>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申请人</w:t>
            </w:r>
          </w:p>
        </w:tc>
        <w:tc>
          <w:tcPr>
            <w:tcW w:w="1922" w:type="dxa"/>
            <w:vAlign w:val="center"/>
          </w:tcPr>
          <w:p>
            <w:pPr>
              <w:widowControl/>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推荐课题类型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马克思主义学院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习近平总书记关于思想政治理论课重要论述研究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胡启明</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2</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外国语学院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国家意识培育融入高校外语课程的建构逻辑及实施路径研究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李倩梅</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3</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商学院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数字经济学科与广西区域经济社会高质量发展对接联动研究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段晓梅</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4</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计算机与信息安全学院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大数据时代大学生隐私认知和保护机制研究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文辉</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5</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商学院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混合式教学模式下创新创业管理课程思政及案例库建设研究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龙贞杰</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6</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建筑与交通工程学院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智能交通运输系统专业课数字化转</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型线上线下融合教学探索研究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赵红专</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资助经费重点课题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7</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电子工程与自动化学院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多元协同的反哺累进式研究生教育规律与培养机制研究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胡鸿志</w:t>
            </w:r>
          </w:p>
        </w:tc>
        <w:tc>
          <w:tcPr>
            <w:tcW w:w="1922"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8</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马克思主义学院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“三全育人”背景下高校生活德育的构建研究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岳峰</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9</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商学院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乡村振兴战略背景下广西农村教育均衡化发展研究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曹兵</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10</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纪委办公室</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 xml:space="preserve">广西高校学科专业体系优化和动态布局战略研究——以桂林电子科技大学为实证研究对象 </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邓义江</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11</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党委统战部</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"基于“大思政课”理念的思想政治理论课程改革创新与实践研究"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张敏</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12</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外国语学院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广西高校大学生英语在线学习投入优化机制与路径研究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沈燕</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13</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党委统战部</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铸牢广西高校中华民族共同体意识教育路径研究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黄少波</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自筹经费重点课题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14</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马克思主义学院</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百年大变局下广西高校国家安全教育与大学生国家安全意识关系研究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刘晓燕</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自筹经费一般课题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15</w:t>
            </w:r>
          </w:p>
        </w:tc>
        <w:tc>
          <w:tcPr>
            <w:tcW w:w="1689"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北海校区</w:t>
            </w:r>
          </w:p>
        </w:tc>
        <w:tc>
          <w:tcPr>
            <w:tcW w:w="3620"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北海贝雕文化传承融入设计类研学课程的实践研究</w:t>
            </w:r>
          </w:p>
        </w:tc>
        <w:tc>
          <w:tcPr>
            <w:tcW w:w="925" w:type="dxa"/>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黄洁</w:t>
            </w:r>
          </w:p>
        </w:tc>
        <w:tc>
          <w:tcPr>
            <w:tcW w:w="1922"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aps w:val="0"/>
                <w:color w:val="121212"/>
                <w:spacing w:val="0"/>
                <w:sz w:val="21"/>
                <w:szCs w:val="21"/>
                <w:shd w:val="clear" w:fill="FFFFFF"/>
                <w:vertAlign w:val="baseline"/>
                <w:lang w:val="en-US" w:eastAsia="zh-CN"/>
              </w:rPr>
            </w:pPr>
            <w:r>
              <w:rPr>
                <w:rFonts w:hint="eastAsia" w:ascii="宋体" w:hAnsi="宋体" w:eastAsia="宋体" w:cs="宋体"/>
                <w:i w:val="0"/>
                <w:iCs w:val="0"/>
                <w:caps w:val="0"/>
                <w:color w:val="121212"/>
                <w:spacing w:val="0"/>
                <w:sz w:val="21"/>
                <w:szCs w:val="21"/>
                <w:shd w:val="clear" w:fill="FFFFFF"/>
                <w:vertAlign w:val="baseline"/>
                <w:lang w:val="en-US" w:eastAsia="zh-CN"/>
              </w:rPr>
              <w:t>自筹经费一般课题</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left"/>
        <w:textAlignment w:val="auto"/>
        <w:rPr>
          <w:rFonts w:hint="eastAsia" w:ascii="仿宋_GB2312" w:hAnsi="仿宋_GB2312" w:eastAsia="仿宋_GB2312" w:cs="仿宋_GB2312"/>
          <w:i w:val="0"/>
          <w:iCs w:val="0"/>
          <w:caps w:val="0"/>
          <w:color w:val="121212"/>
          <w:spacing w:val="0"/>
          <w:sz w:val="28"/>
          <w:szCs w:val="28"/>
          <w:shd w:val="clear" w:fill="FFFFFF"/>
          <w:lang w:val="en-US" w:eastAsia="zh-CN"/>
        </w:rPr>
      </w:pPr>
    </w:p>
    <w:p>
      <w:pPr>
        <w:keepNext w:val="0"/>
        <w:keepLines w:val="0"/>
        <w:pageBreakBefore w:val="0"/>
        <w:kinsoku/>
        <w:wordWrap/>
        <w:overflowPunct/>
        <w:topLinePunct w:val="0"/>
        <w:autoSpaceDE/>
        <w:autoSpaceDN/>
        <w:bidi w:val="0"/>
        <w:adjustRightInd/>
        <w:snapToGrid/>
        <w:ind w:firstLine="0" w:firstLineChars="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23B2668"/>
    <w:rsid w:val="03BB08A6"/>
    <w:rsid w:val="143811B7"/>
    <w:rsid w:val="17B5239F"/>
    <w:rsid w:val="1B1069E9"/>
    <w:rsid w:val="23A4423C"/>
    <w:rsid w:val="242B4D72"/>
    <w:rsid w:val="2EDF69A7"/>
    <w:rsid w:val="30E33179"/>
    <w:rsid w:val="31DD71CE"/>
    <w:rsid w:val="32232583"/>
    <w:rsid w:val="36825A91"/>
    <w:rsid w:val="39072D82"/>
    <w:rsid w:val="3C81062C"/>
    <w:rsid w:val="3D2947EC"/>
    <w:rsid w:val="41874A60"/>
    <w:rsid w:val="43AF1D24"/>
    <w:rsid w:val="45F53B8F"/>
    <w:rsid w:val="487321E2"/>
    <w:rsid w:val="48C129C2"/>
    <w:rsid w:val="4A3541D0"/>
    <w:rsid w:val="4BA82DAB"/>
    <w:rsid w:val="4CA25171"/>
    <w:rsid w:val="54503678"/>
    <w:rsid w:val="556E2C73"/>
    <w:rsid w:val="57C739B1"/>
    <w:rsid w:val="59827FC3"/>
    <w:rsid w:val="5AF01470"/>
    <w:rsid w:val="5AFF5640"/>
    <w:rsid w:val="619F6C92"/>
    <w:rsid w:val="6D0B7757"/>
    <w:rsid w:val="6EA6162E"/>
    <w:rsid w:val="7B771530"/>
    <w:rsid w:val="7DE95376"/>
    <w:rsid w:val="7EE30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2022-10-17T07:29:00Z</dcterms:created>
  <dc:creator>Thinkbook</dc:creator>
  <cp:lastModifiedBy>静子</cp:lastModifiedBy>
  <dcterms:modified xsi:type="dcterms:W3CDTF">2022-10-17T08:51:55Z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C507267691C0478CA6F858B7FAA38545</vt:lpwstr>
  </property>
</Properties>
</file>