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F4F" w:rsidRDefault="00FF7F4F" w:rsidP="00FF7F4F">
      <w:pPr>
        <w:jc w:val="center"/>
        <w:rPr>
          <w:b/>
          <w:sz w:val="36"/>
        </w:rPr>
      </w:pPr>
      <w:r w:rsidRPr="00FF7F4F">
        <w:rPr>
          <w:rFonts w:hint="eastAsia"/>
          <w:b/>
          <w:sz w:val="36"/>
        </w:rPr>
        <w:t>关于印发《广西党员领导干部操办婚丧喜庆事宜</w:t>
      </w:r>
    </w:p>
    <w:p w:rsidR="00FF7F4F" w:rsidRPr="00FF7F4F" w:rsidRDefault="00FF7F4F" w:rsidP="00FF7F4F">
      <w:pPr>
        <w:jc w:val="center"/>
        <w:rPr>
          <w:b/>
          <w:sz w:val="36"/>
        </w:rPr>
      </w:pPr>
      <w:r w:rsidRPr="00FF7F4F">
        <w:rPr>
          <w:rFonts w:hint="eastAsia"/>
          <w:b/>
          <w:sz w:val="36"/>
        </w:rPr>
        <w:t>暂行规定》的通知</w:t>
      </w:r>
    </w:p>
    <w:p w:rsidR="00FF7F4F" w:rsidRDefault="00FF7F4F" w:rsidP="00FF7F4F"/>
    <w:p w:rsidR="00FF7F4F" w:rsidRDefault="00FF7F4F" w:rsidP="00FF7F4F">
      <w:r>
        <w:rPr>
          <w:rFonts w:hint="eastAsia"/>
        </w:rPr>
        <w:t xml:space="preserve">　　</w:t>
      </w:r>
    </w:p>
    <w:p w:rsidR="00FF7F4F" w:rsidRPr="00FF7F4F" w:rsidRDefault="00FF7F4F" w:rsidP="00FF7F4F">
      <w:pPr>
        <w:rPr>
          <w:sz w:val="28"/>
        </w:rPr>
      </w:pPr>
      <w:r w:rsidRPr="00FF7F4F">
        <w:rPr>
          <w:rFonts w:hint="eastAsia"/>
          <w:sz w:val="28"/>
        </w:rPr>
        <w:t>各市、县党委、纪委，自治区党委各部委，自治区级国家机关各委办厅局党组（党委），各人民团体党组，各高等学校党委：</w:t>
      </w:r>
    </w:p>
    <w:p w:rsidR="00FF7F4F" w:rsidRPr="00FF7F4F" w:rsidRDefault="00FF7F4F" w:rsidP="00FF7F4F">
      <w:pPr>
        <w:rPr>
          <w:sz w:val="28"/>
        </w:rPr>
      </w:pPr>
    </w:p>
    <w:p w:rsidR="00FF7F4F" w:rsidRPr="00FF7F4F" w:rsidRDefault="00FF7F4F" w:rsidP="00FF7F4F">
      <w:pPr>
        <w:rPr>
          <w:sz w:val="28"/>
        </w:rPr>
      </w:pPr>
      <w:r w:rsidRPr="00FF7F4F">
        <w:rPr>
          <w:rFonts w:hint="eastAsia"/>
          <w:sz w:val="28"/>
        </w:rPr>
        <w:t xml:space="preserve">　　经自治区党委同意，现将《广西党员领导干部操办婚丧喜庆事宜暂行规定》印发你们，请认真遵照执行。</w:t>
      </w:r>
    </w:p>
    <w:p w:rsidR="00FF7F4F" w:rsidRPr="00FF7F4F" w:rsidRDefault="00FF7F4F" w:rsidP="00FF7F4F">
      <w:pPr>
        <w:rPr>
          <w:sz w:val="28"/>
        </w:rPr>
      </w:pPr>
    </w:p>
    <w:p w:rsidR="00FF7F4F" w:rsidRPr="00FF7F4F" w:rsidRDefault="00FF7F4F" w:rsidP="00FF7F4F">
      <w:pPr>
        <w:rPr>
          <w:sz w:val="28"/>
        </w:rPr>
      </w:pPr>
      <w:r w:rsidRPr="00FF7F4F">
        <w:rPr>
          <w:rFonts w:hint="eastAsia"/>
          <w:sz w:val="28"/>
        </w:rPr>
        <w:t xml:space="preserve">　　</w:t>
      </w:r>
    </w:p>
    <w:p w:rsidR="00FF7F4F" w:rsidRPr="00FF7F4F" w:rsidRDefault="00FF7F4F" w:rsidP="00FF7F4F">
      <w:pPr>
        <w:rPr>
          <w:sz w:val="28"/>
        </w:rPr>
      </w:pPr>
    </w:p>
    <w:p w:rsidR="00FF7F4F" w:rsidRPr="00FF7F4F" w:rsidRDefault="00FF7F4F" w:rsidP="00080CA2">
      <w:pPr>
        <w:ind w:firstLineChars="1367" w:firstLine="3828"/>
        <w:jc w:val="center"/>
        <w:rPr>
          <w:sz w:val="28"/>
        </w:rPr>
      </w:pPr>
      <w:r w:rsidRPr="00FF7F4F">
        <w:rPr>
          <w:rFonts w:hint="eastAsia"/>
          <w:sz w:val="28"/>
        </w:rPr>
        <w:t>中共广西壮族自治区纪律检查委员会</w:t>
      </w:r>
    </w:p>
    <w:p w:rsidR="00FF7F4F" w:rsidRPr="00FF7F4F" w:rsidRDefault="00FF7F4F" w:rsidP="00080CA2">
      <w:pPr>
        <w:ind w:firstLineChars="1367" w:firstLine="3828"/>
        <w:jc w:val="center"/>
        <w:rPr>
          <w:sz w:val="28"/>
        </w:rPr>
      </w:pPr>
      <w:r w:rsidRPr="00FF7F4F">
        <w:rPr>
          <w:rFonts w:hint="eastAsia"/>
          <w:sz w:val="28"/>
        </w:rPr>
        <w:t>广西壮族自治区监察厅</w:t>
      </w:r>
    </w:p>
    <w:p w:rsidR="00FF7F4F" w:rsidRPr="00FF7F4F" w:rsidRDefault="00FF7F4F" w:rsidP="00FF7F4F">
      <w:pPr>
        <w:rPr>
          <w:sz w:val="28"/>
        </w:rPr>
      </w:pPr>
      <w:r w:rsidRPr="00FF7F4F">
        <w:rPr>
          <w:rFonts w:hint="eastAsia"/>
          <w:sz w:val="28"/>
        </w:rPr>
        <w:t xml:space="preserve">　　　　　　　　　　　　　　　　　　　　　</w:t>
      </w:r>
      <w:r w:rsidRPr="00FF7F4F">
        <w:rPr>
          <w:rFonts w:hint="eastAsia"/>
          <w:sz w:val="28"/>
        </w:rPr>
        <w:t>2014</w:t>
      </w:r>
      <w:r w:rsidRPr="00FF7F4F">
        <w:rPr>
          <w:rFonts w:hint="eastAsia"/>
          <w:sz w:val="28"/>
        </w:rPr>
        <w:t>年</w:t>
      </w:r>
      <w:r w:rsidRPr="00FF7F4F">
        <w:rPr>
          <w:rFonts w:hint="eastAsia"/>
          <w:sz w:val="28"/>
        </w:rPr>
        <w:t>10</w:t>
      </w:r>
      <w:r w:rsidRPr="00FF7F4F">
        <w:rPr>
          <w:rFonts w:hint="eastAsia"/>
          <w:sz w:val="28"/>
        </w:rPr>
        <w:t>月</w:t>
      </w:r>
      <w:r w:rsidRPr="00FF7F4F">
        <w:rPr>
          <w:rFonts w:hint="eastAsia"/>
          <w:sz w:val="28"/>
        </w:rPr>
        <w:t>24</w:t>
      </w:r>
      <w:r w:rsidRPr="00FF7F4F">
        <w:rPr>
          <w:rFonts w:hint="eastAsia"/>
          <w:sz w:val="28"/>
        </w:rPr>
        <w:t>日</w:t>
      </w:r>
    </w:p>
    <w:p w:rsidR="00FF7F4F" w:rsidRPr="00FF7F4F" w:rsidRDefault="00FF7F4F" w:rsidP="00FF7F4F">
      <w:pPr>
        <w:rPr>
          <w:sz w:val="28"/>
        </w:rPr>
      </w:pPr>
      <w:r w:rsidRPr="00FF7F4F">
        <w:rPr>
          <w:rFonts w:hint="eastAsia"/>
          <w:sz w:val="28"/>
        </w:rPr>
        <w:t xml:space="preserve">　　</w:t>
      </w:r>
    </w:p>
    <w:p w:rsidR="00FF7F4F" w:rsidRPr="00FF7F4F" w:rsidRDefault="00FF7F4F" w:rsidP="00FF7F4F">
      <w:pPr>
        <w:rPr>
          <w:sz w:val="28"/>
        </w:rPr>
      </w:pPr>
    </w:p>
    <w:p w:rsidR="00FF7F4F" w:rsidRDefault="00FF7F4F" w:rsidP="00FF7F4F">
      <w:pPr>
        <w:rPr>
          <w:sz w:val="28"/>
        </w:rPr>
      </w:pPr>
      <w:r w:rsidRPr="00FF7F4F">
        <w:rPr>
          <w:rFonts w:hint="eastAsia"/>
          <w:sz w:val="28"/>
        </w:rPr>
        <w:t xml:space="preserve">　</w:t>
      </w:r>
    </w:p>
    <w:p w:rsidR="00FF7F4F" w:rsidRDefault="00FF7F4F" w:rsidP="00FF7F4F">
      <w:pPr>
        <w:rPr>
          <w:sz w:val="28"/>
        </w:rPr>
      </w:pPr>
    </w:p>
    <w:p w:rsidR="00FF7F4F" w:rsidRDefault="00FF7F4F" w:rsidP="00FF7F4F">
      <w:pPr>
        <w:rPr>
          <w:sz w:val="28"/>
        </w:rPr>
      </w:pPr>
    </w:p>
    <w:p w:rsidR="00FF7F4F" w:rsidRDefault="00FF7F4F" w:rsidP="00FF7F4F">
      <w:pPr>
        <w:rPr>
          <w:sz w:val="28"/>
        </w:rPr>
      </w:pPr>
    </w:p>
    <w:p w:rsidR="00FF7F4F" w:rsidRDefault="00FF7F4F" w:rsidP="00FF7F4F">
      <w:pPr>
        <w:rPr>
          <w:sz w:val="28"/>
        </w:rPr>
      </w:pPr>
    </w:p>
    <w:p w:rsidR="00FF7F4F" w:rsidRPr="00FF7F4F" w:rsidRDefault="00FF7F4F" w:rsidP="00FF7F4F">
      <w:pPr>
        <w:rPr>
          <w:sz w:val="28"/>
        </w:rPr>
      </w:pPr>
    </w:p>
    <w:p w:rsidR="00FF7F4F" w:rsidRPr="00FF7F4F" w:rsidRDefault="00FF7F4F" w:rsidP="00FF7F4F">
      <w:pPr>
        <w:jc w:val="center"/>
        <w:rPr>
          <w:sz w:val="28"/>
        </w:rPr>
      </w:pPr>
      <w:r w:rsidRPr="00FF7F4F">
        <w:rPr>
          <w:rFonts w:hint="eastAsia"/>
          <w:sz w:val="28"/>
        </w:rPr>
        <w:lastRenderedPageBreak/>
        <w:t>广西党员领导干部操办婚丧喜庆事宜暂行规定</w:t>
      </w:r>
    </w:p>
    <w:p w:rsidR="00FF7F4F" w:rsidRPr="00FF7F4F" w:rsidRDefault="00FF7F4F" w:rsidP="00FF7F4F">
      <w:pPr>
        <w:rPr>
          <w:sz w:val="28"/>
        </w:rPr>
      </w:pPr>
      <w:r w:rsidRPr="00FF7F4F">
        <w:rPr>
          <w:rFonts w:hint="eastAsia"/>
          <w:sz w:val="28"/>
        </w:rPr>
        <w:t xml:space="preserve">　</w:t>
      </w:r>
    </w:p>
    <w:p w:rsidR="00FF7F4F" w:rsidRPr="00FF7F4F" w:rsidRDefault="00FF7F4F" w:rsidP="00FF7F4F">
      <w:pPr>
        <w:rPr>
          <w:sz w:val="28"/>
        </w:rPr>
      </w:pPr>
      <w:r w:rsidRPr="00FF7F4F">
        <w:rPr>
          <w:rFonts w:hint="eastAsia"/>
          <w:sz w:val="28"/>
        </w:rPr>
        <w:t xml:space="preserve">　　第一条为加强党员领导干部廉洁自律，规范婚丧喜庆事宜，根据《中国共产党党员领导干部廉洁从政若干准则》、《中国共产党纪律处分条例》等规定，结合我区实际，制定本规定。</w:t>
      </w:r>
    </w:p>
    <w:p w:rsidR="00FF7F4F" w:rsidRPr="00FF7F4F" w:rsidRDefault="00FF7F4F" w:rsidP="00FF7F4F">
      <w:pPr>
        <w:rPr>
          <w:sz w:val="28"/>
        </w:rPr>
      </w:pPr>
      <w:r w:rsidRPr="00FF7F4F">
        <w:rPr>
          <w:rFonts w:hint="eastAsia"/>
          <w:sz w:val="28"/>
        </w:rPr>
        <w:t xml:space="preserve">　　第二条本规定适用于全区各级党的机关、人大机关、行政机关、政协机关、审判机关、检察机关科级以上党员领导干部，人民团体、事业单位中相当于科级以上党员领导干部。国有企业领导人员中的党员，前款规定以外的公务员、参照公务员法管理的事业单位工作人员，村党组织领导班子成员参照执行本规定。</w:t>
      </w:r>
    </w:p>
    <w:p w:rsidR="00FF7F4F" w:rsidRPr="00FF7F4F" w:rsidRDefault="00FF7F4F" w:rsidP="00FF7F4F">
      <w:pPr>
        <w:rPr>
          <w:sz w:val="28"/>
        </w:rPr>
      </w:pPr>
      <w:r w:rsidRPr="00FF7F4F">
        <w:rPr>
          <w:rFonts w:hint="eastAsia"/>
          <w:sz w:val="28"/>
        </w:rPr>
        <w:t xml:space="preserve">　　第三条党员领导干部为本人、子女操办婚事，为父母、配偶操办丧事，适用本规定。</w:t>
      </w:r>
    </w:p>
    <w:p w:rsidR="00FF7F4F" w:rsidRPr="00FF7F4F" w:rsidRDefault="00FF7F4F" w:rsidP="00FF7F4F">
      <w:pPr>
        <w:rPr>
          <w:sz w:val="28"/>
        </w:rPr>
      </w:pPr>
      <w:r w:rsidRPr="00FF7F4F">
        <w:rPr>
          <w:rFonts w:hint="eastAsia"/>
          <w:sz w:val="28"/>
        </w:rPr>
        <w:t xml:space="preserve">　　党员领导干部不准为前款规定以外的对象操办婚丧事宜。</w:t>
      </w:r>
    </w:p>
    <w:p w:rsidR="00FF7F4F" w:rsidRPr="00FF7F4F" w:rsidRDefault="00FF7F4F" w:rsidP="00FF7F4F">
      <w:pPr>
        <w:rPr>
          <w:sz w:val="28"/>
        </w:rPr>
      </w:pPr>
      <w:r w:rsidRPr="00FF7F4F">
        <w:rPr>
          <w:rFonts w:hint="eastAsia"/>
          <w:sz w:val="28"/>
        </w:rPr>
        <w:t xml:space="preserve">　　第四条党员领导干部一般不操办除婚丧以外的满月、百日、生日、入学、参军、履新、乔迁新居等喜庆事宜。确需操办的，只能邀请近亲属参加。</w:t>
      </w:r>
    </w:p>
    <w:p w:rsidR="00FF7F4F" w:rsidRPr="00FF7F4F" w:rsidRDefault="00FF7F4F" w:rsidP="00FF7F4F">
      <w:pPr>
        <w:rPr>
          <w:sz w:val="28"/>
        </w:rPr>
      </w:pPr>
      <w:r w:rsidRPr="00FF7F4F">
        <w:rPr>
          <w:rFonts w:hint="eastAsia"/>
          <w:sz w:val="28"/>
        </w:rPr>
        <w:t xml:space="preserve">　　第五条党员领导干部授意或者接受他人为本人、本人近亲属操办婚丧喜庆事宜的，视为党员领导干部本人操办。</w:t>
      </w:r>
    </w:p>
    <w:p w:rsidR="00FF7F4F" w:rsidRPr="00FF7F4F" w:rsidRDefault="00FF7F4F" w:rsidP="00FF7F4F">
      <w:pPr>
        <w:rPr>
          <w:sz w:val="28"/>
        </w:rPr>
      </w:pPr>
      <w:r w:rsidRPr="00FF7F4F">
        <w:rPr>
          <w:rFonts w:hint="eastAsia"/>
          <w:sz w:val="28"/>
        </w:rPr>
        <w:t xml:space="preserve">　　第六条党员领导干部在操办婚丧事宜中不准邀请下列人员参加：</w:t>
      </w:r>
    </w:p>
    <w:p w:rsidR="00FF7F4F" w:rsidRPr="00FF7F4F" w:rsidRDefault="00FF7F4F" w:rsidP="00FF7F4F">
      <w:pPr>
        <w:rPr>
          <w:sz w:val="28"/>
        </w:rPr>
      </w:pPr>
      <w:r w:rsidRPr="00FF7F4F">
        <w:rPr>
          <w:rFonts w:hint="eastAsia"/>
          <w:sz w:val="28"/>
        </w:rPr>
        <w:t xml:space="preserve">　　现任职岗位的管理、服务对象；</w:t>
      </w:r>
    </w:p>
    <w:p w:rsidR="00FF7F4F" w:rsidRPr="00FF7F4F" w:rsidRDefault="00FF7F4F" w:rsidP="00FF7F4F">
      <w:pPr>
        <w:rPr>
          <w:sz w:val="28"/>
        </w:rPr>
      </w:pPr>
      <w:r w:rsidRPr="00FF7F4F">
        <w:rPr>
          <w:rFonts w:hint="eastAsia"/>
          <w:sz w:val="28"/>
        </w:rPr>
        <w:t xml:space="preserve">　　其他与行使职权存在利害关系的人员。</w:t>
      </w:r>
    </w:p>
    <w:p w:rsidR="00FF7F4F" w:rsidRPr="00FF7F4F" w:rsidRDefault="00FF7F4F" w:rsidP="00FF7F4F">
      <w:pPr>
        <w:rPr>
          <w:sz w:val="28"/>
        </w:rPr>
      </w:pPr>
      <w:r w:rsidRPr="00FF7F4F">
        <w:rPr>
          <w:rFonts w:hint="eastAsia"/>
          <w:sz w:val="28"/>
        </w:rPr>
        <w:t xml:space="preserve">　　第七条党员领导干部操办婚事，宴请人数累计不超过</w:t>
      </w:r>
      <w:r w:rsidRPr="00FF7F4F">
        <w:rPr>
          <w:rFonts w:hint="eastAsia"/>
          <w:sz w:val="28"/>
        </w:rPr>
        <w:t>100</w:t>
      </w:r>
      <w:r w:rsidRPr="00FF7F4F">
        <w:rPr>
          <w:rFonts w:hint="eastAsia"/>
          <w:sz w:val="28"/>
        </w:rPr>
        <w:t>人（按</w:t>
      </w:r>
      <w:r w:rsidRPr="00FF7F4F">
        <w:rPr>
          <w:rFonts w:hint="eastAsia"/>
          <w:sz w:val="28"/>
        </w:rPr>
        <w:t>10</w:t>
      </w:r>
      <w:r w:rsidRPr="00FF7F4F">
        <w:rPr>
          <w:rFonts w:hint="eastAsia"/>
          <w:sz w:val="28"/>
        </w:rPr>
        <w:lastRenderedPageBreak/>
        <w:t>人一桌共</w:t>
      </w:r>
      <w:r w:rsidRPr="00FF7F4F">
        <w:rPr>
          <w:rFonts w:hint="eastAsia"/>
          <w:sz w:val="28"/>
        </w:rPr>
        <w:t>10</w:t>
      </w:r>
      <w:r w:rsidRPr="00FF7F4F">
        <w:rPr>
          <w:rFonts w:hint="eastAsia"/>
          <w:sz w:val="28"/>
        </w:rPr>
        <w:t>桌）；嫁娶双方合办的，宴请人数累计不超过</w:t>
      </w:r>
      <w:r w:rsidRPr="00FF7F4F">
        <w:rPr>
          <w:rFonts w:hint="eastAsia"/>
          <w:sz w:val="28"/>
        </w:rPr>
        <w:t>150</w:t>
      </w:r>
      <w:r w:rsidRPr="00FF7F4F">
        <w:rPr>
          <w:rFonts w:hint="eastAsia"/>
          <w:sz w:val="28"/>
        </w:rPr>
        <w:t>人（按</w:t>
      </w:r>
      <w:r w:rsidRPr="00FF7F4F">
        <w:rPr>
          <w:rFonts w:hint="eastAsia"/>
          <w:sz w:val="28"/>
        </w:rPr>
        <w:t>10</w:t>
      </w:r>
      <w:r w:rsidRPr="00FF7F4F">
        <w:rPr>
          <w:rFonts w:hint="eastAsia"/>
          <w:sz w:val="28"/>
        </w:rPr>
        <w:t>人一桌共</w:t>
      </w:r>
      <w:r w:rsidRPr="00FF7F4F">
        <w:rPr>
          <w:rFonts w:hint="eastAsia"/>
          <w:sz w:val="28"/>
        </w:rPr>
        <w:t>15</w:t>
      </w:r>
      <w:r w:rsidRPr="00FF7F4F">
        <w:rPr>
          <w:rFonts w:hint="eastAsia"/>
          <w:sz w:val="28"/>
        </w:rPr>
        <w:t>桌）。各县（市）可以根据本区域少数民族风俗习惯，另行规定宴请规模，但累计人数不超过前款规定人数的</w:t>
      </w:r>
      <w:r w:rsidRPr="00FF7F4F">
        <w:rPr>
          <w:rFonts w:hint="eastAsia"/>
          <w:sz w:val="28"/>
        </w:rPr>
        <w:t>150%</w:t>
      </w:r>
      <w:r w:rsidRPr="00FF7F4F">
        <w:rPr>
          <w:rFonts w:hint="eastAsia"/>
          <w:sz w:val="28"/>
        </w:rPr>
        <w:t>。</w:t>
      </w:r>
    </w:p>
    <w:p w:rsidR="00FF7F4F" w:rsidRPr="00FF7F4F" w:rsidRDefault="00FF7F4F" w:rsidP="00FF7F4F">
      <w:pPr>
        <w:rPr>
          <w:sz w:val="28"/>
        </w:rPr>
      </w:pPr>
      <w:r w:rsidRPr="00FF7F4F">
        <w:rPr>
          <w:rFonts w:hint="eastAsia"/>
          <w:sz w:val="28"/>
        </w:rPr>
        <w:t xml:space="preserve">　　党员领导干部操办丧事，应当从严控制规模。</w:t>
      </w:r>
    </w:p>
    <w:p w:rsidR="00FF7F4F" w:rsidRPr="00FF7F4F" w:rsidRDefault="00FF7F4F" w:rsidP="00FF7F4F">
      <w:pPr>
        <w:rPr>
          <w:sz w:val="28"/>
        </w:rPr>
      </w:pPr>
      <w:r w:rsidRPr="00FF7F4F">
        <w:rPr>
          <w:rFonts w:hint="eastAsia"/>
          <w:sz w:val="28"/>
        </w:rPr>
        <w:t xml:space="preserve">　　第八条党员领导干部不得借操办婚丧喜庆事宜敛财。对违反本规定参加婚丧喜庆活动的人员，应提醒其回避，并拒收其所送礼金、礼品；收受近亲属以外的人员所送</w:t>
      </w:r>
      <w:bookmarkStart w:id="0" w:name="_GoBack"/>
      <w:bookmarkEnd w:id="0"/>
      <w:r w:rsidRPr="00FF7F4F">
        <w:rPr>
          <w:rFonts w:hint="eastAsia"/>
          <w:sz w:val="28"/>
        </w:rPr>
        <w:t>礼金（礼品折合）每人不超过</w:t>
      </w:r>
      <w:r w:rsidRPr="00FF7F4F">
        <w:rPr>
          <w:rFonts w:hint="eastAsia"/>
          <w:sz w:val="28"/>
        </w:rPr>
        <w:t>200</w:t>
      </w:r>
      <w:r w:rsidRPr="00FF7F4F">
        <w:rPr>
          <w:rFonts w:hint="eastAsia"/>
          <w:sz w:val="28"/>
        </w:rPr>
        <w:t>元。</w:t>
      </w:r>
    </w:p>
    <w:p w:rsidR="00FF7F4F" w:rsidRPr="00FF7F4F" w:rsidRDefault="00FF7F4F" w:rsidP="00FF7F4F">
      <w:pPr>
        <w:rPr>
          <w:sz w:val="28"/>
        </w:rPr>
      </w:pPr>
      <w:r w:rsidRPr="00FF7F4F">
        <w:rPr>
          <w:rFonts w:hint="eastAsia"/>
          <w:sz w:val="28"/>
        </w:rPr>
        <w:t xml:space="preserve">　　对无法拒收或者超过标准的礼金、礼品，应当在一个月内上交本单位或纪检监察机关，上缴国库。</w:t>
      </w:r>
    </w:p>
    <w:p w:rsidR="00FF7F4F" w:rsidRPr="00FF7F4F" w:rsidRDefault="00FF7F4F" w:rsidP="00FF7F4F">
      <w:pPr>
        <w:rPr>
          <w:sz w:val="28"/>
        </w:rPr>
      </w:pPr>
      <w:r w:rsidRPr="00FF7F4F">
        <w:rPr>
          <w:rFonts w:hint="eastAsia"/>
          <w:sz w:val="28"/>
        </w:rPr>
        <w:t xml:space="preserve">　　第九条党员领导干部操办婚丧喜庆事宜，要厉行节约，倡导文明。禁止下列行为：</w:t>
      </w:r>
    </w:p>
    <w:p w:rsidR="00FF7F4F" w:rsidRPr="00FF7F4F" w:rsidRDefault="00FF7F4F" w:rsidP="00FF7F4F">
      <w:pPr>
        <w:rPr>
          <w:sz w:val="28"/>
        </w:rPr>
      </w:pPr>
      <w:r w:rsidRPr="00FF7F4F">
        <w:rPr>
          <w:rFonts w:hint="eastAsia"/>
          <w:sz w:val="28"/>
        </w:rPr>
        <w:t xml:space="preserve">　　（一）使用公物、公车；</w:t>
      </w:r>
    </w:p>
    <w:p w:rsidR="00FF7F4F" w:rsidRPr="00FF7F4F" w:rsidRDefault="00FF7F4F" w:rsidP="00FF7F4F">
      <w:pPr>
        <w:rPr>
          <w:sz w:val="28"/>
        </w:rPr>
      </w:pPr>
      <w:r w:rsidRPr="00FF7F4F">
        <w:rPr>
          <w:rFonts w:hint="eastAsia"/>
          <w:sz w:val="28"/>
        </w:rPr>
        <w:t xml:space="preserve">　　（二）组织</w:t>
      </w:r>
      <w:r w:rsidRPr="00FF7F4F">
        <w:rPr>
          <w:rFonts w:hint="eastAsia"/>
          <w:sz w:val="28"/>
        </w:rPr>
        <w:t>7</w:t>
      </w:r>
      <w:r w:rsidRPr="00FF7F4F">
        <w:rPr>
          <w:rFonts w:hint="eastAsia"/>
          <w:sz w:val="28"/>
        </w:rPr>
        <w:t>辆以上婚丧喜庆车队，或车队中有价值</w:t>
      </w:r>
      <w:r w:rsidRPr="00FF7F4F">
        <w:rPr>
          <w:rFonts w:hint="eastAsia"/>
          <w:sz w:val="28"/>
        </w:rPr>
        <w:t>30</w:t>
      </w:r>
      <w:r w:rsidRPr="00FF7F4F">
        <w:rPr>
          <w:rFonts w:hint="eastAsia"/>
          <w:sz w:val="28"/>
        </w:rPr>
        <w:t>万元以上的车辆；</w:t>
      </w:r>
    </w:p>
    <w:p w:rsidR="00FF7F4F" w:rsidRPr="00FF7F4F" w:rsidRDefault="00FF7F4F" w:rsidP="00FF7F4F">
      <w:pPr>
        <w:rPr>
          <w:sz w:val="28"/>
        </w:rPr>
      </w:pPr>
      <w:r w:rsidRPr="00FF7F4F">
        <w:rPr>
          <w:rFonts w:hint="eastAsia"/>
          <w:sz w:val="28"/>
        </w:rPr>
        <w:t xml:space="preserve">　　（三）在居民区、城区街道、学校等公共场所大摆筵席或搭建灵棚；</w:t>
      </w:r>
    </w:p>
    <w:p w:rsidR="00FF7F4F" w:rsidRPr="00FF7F4F" w:rsidRDefault="00FF7F4F" w:rsidP="00FF7F4F">
      <w:pPr>
        <w:rPr>
          <w:sz w:val="28"/>
        </w:rPr>
      </w:pPr>
      <w:r w:rsidRPr="00FF7F4F">
        <w:rPr>
          <w:rFonts w:hint="eastAsia"/>
          <w:sz w:val="28"/>
        </w:rPr>
        <w:t xml:space="preserve">　　（四）其它形式的讲排场、比阔气，不文明行为。</w:t>
      </w:r>
    </w:p>
    <w:p w:rsidR="00FF7F4F" w:rsidRPr="00FF7F4F" w:rsidRDefault="00FF7F4F" w:rsidP="00FF7F4F">
      <w:pPr>
        <w:rPr>
          <w:sz w:val="28"/>
        </w:rPr>
      </w:pPr>
      <w:r w:rsidRPr="00FF7F4F">
        <w:rPr>
          <w:rFonts w:hint="eastAsia"/>
          <w:sz w:val="28"/>
        </w:rPr>
        <w:t xml:space="preserve">　　第十条党员领导干部在操办婚丧事宜前应当报告本单位负责人，结束后</w:t>
      </w:r>
      <w:r w:rsidRPr="00FF7F4F">
        <w:rPr>
          <w:rFonts w:hint="eastAsia"/>
          <w:sz w:val="28"/>
        </w:rPr>
        <w:t>10</w:t>
      </w:r>
      <w:r w:rsidRPr="00FF7F4F">
        <w:rPr>
          <w:rFonts w:hint="eastAsia"/>
          <w:sz w:val="28"/>
        </w:rPr>
        <w:t>日内书面将操办事宜、时间、地点、邀请人数及范围、承诺遵守相关纪律等情况向本单位报告；单位主要负责人操办婚丧事宜的，按照干部管理权限书面向纪检监察机关和组织（人事）部门报告。</w:t>
      </w:r>
    </w:p>
    <w:p w:rsidR="00FF7F4F" w:rsidRPr="00FF7F4F" w:rsidRDefault="00FF7F4F" w:rsidP="00FF7F4F">
      <w:pPr>
        <w:rPr>
          <w:sz w:val="28"/>
        </w:rPr>
      </w:pPr>
      <w:r w:rsidRPr="00FF7F4F">
        <w:rPr>
          <w:rFonts w:hint="eastAsia"/>
          <w:sz w:val="28"/>
        </w:rPr>
        <w:t xml:space="preserve">　　党员领导干部应当将婚丧事宜操办情况作为民主生活会对照检查和年度述职述廉的内容，自觉接受监督。</w:t>
      </w:r>
    </w:p>
    <w:p w:rsidR="00FF7F4F" w:rsidRPr="00FF7F4F" w:rsidRDefault="00FF7F4F" w:rsidP="00FF7F4F">
      <w:pPr>
        <w:rPr>
          <w:sz w:val="28"/>
        </w:rPr>
      </w:pPr>
      <w:r w:rsidRPr="00FF7F4F">
        <w:rPr>
          <w:rFonts w:hint="eastAsia"/>
          <w:sz w:val="28"/>
        </w:rPr>
        <w:lastRenderedPageBreak/>
        <w:t xml:space="preserve">　　第十一条党员领导干部违反本规定操办婚丧喜庆事宜的，由所在单位或纪检监察机关按照干部管理权限，视情节轻重，给予批评教育、组织处理；构成违纪的，给予党纪政纪处分。违规收受的礼金及礼品，一律收缴。</w:t>
      </w:r>
    </w:p>
    <w:p w:rsidR="00FF7F4F" w:rsidRPr="00FF7F4F" w:rsidRDefault="00FF7F4F" w:rsidP="00FF7F4F">
      <w:pPr>
        <w:rPr>
          <w:sz w:val="28"/>
        </w:rPr>
      </w:pPr>
      <w:r w:rsidRPr="00FF7F4F">
        <w:rPr>
          <w:rFonts w:hint="eastAsia"/>
          <w:sz w:val="28"/>
        </w:rPr>
        <w:t xml:space="preserve">　　第十二条本规定所称近亲属，是指配偶、父母、子女、兄弟姐妹、祖父母、外祖父母、孙子女、外孙子女以及其他具有扶养、赡养关系的亲属。</w:t>
      </w:r>
    </w:p>
    <w:p w:rsidR="00FF7F4F" w:rsidRPr="00FF7F4F" w:rsidRDefault="00FF7F4F" w:rsidP="00FF7F4F">
      <w:pPr>
        <w:rPr>
          <w:sz w:val="28"/>
        </w:rPr>
      </w:pPr>
      <w:r w:rsidRPr="00FF7F4F">
        <w:rPr>
          <w:rFonts w:hint="eastAsia"/>
          <w:sz w:val="28"/>
        </w:rPr>
        <w:t xml:space="preserve">　　第十三条本规定所称“不超过”、“以上”均包括本数。所指的“元”均以人民币计。</w:t>
      </w:r>
    </w:p>
    <w:p w:rsidR="00FF7F4F" w:rsidRPr="00FF7F4F" w:rsidRDefault="00FF7F4F" w:rsidP="00FF7F4F">
      <w:pPr>
        <w:rPr>
          <w:sz w:val="28"/>
        </w:rPr>
      </w:pPr>
      <w:r w:rsidRPr="00FF7F4F">
        <w:rPr>
          <w:rFonts w:hint="eastAsia"/>
          <w:sz w:val="28"/>
        </w:rPr>
        <w:t xml:space="preserve">　　第十四条本规定由自治区纪委、自治区监察厅负责解释。</w:t>
      </w:r>
    </w:p>
    <w:p w:rsidR="00FF7F4F" w:rsidRPr="00FF7F4F" w:rsidRDefault="00FF7F4F" w:rsidP="00FF7F4F">
      <w:pPr>
        <w:rPr>
          <w:sz w:val="28"/>
        </w:rPr>
      </w:pPr>
      <w:r w:rsidRPr="00FF7F4F">
        <w:rPr>
          <w:rFonts w:hint="eastAsia"/>
          <w:sz w:val="28"/>
        </w:rPr>
        <w:t xml:space="preserve">　　第十五条本规定自印发之日起施行。</w:t>
      </w:r>
    </w:p>
    <w:p w:rsidR="00FF7F4F" w:rsidRDefault="00FF7F4F" w:rsidP="00FF7F4F"/>
    <w:p w:rsidR="00FF7F4F" w:rsidRDefault="00FF7F4F" w:rsidP="00FF7F4F"/>
    <w:p w:rsidR="00FF7F4F" w:rsidRDefault="00FF7F4F" w:rsidP="00FF7F4F"/>
    <w:p w:rsidR="00FF7F4F" w:rsidRDefault="00FF7F4F" w:rsidP="00FF7F4F"/>
    <w:p w:rsidR="000E08E1" w:rsidRPr="00FF7F4F" w:rsidRDefault="000E08E1"/>
    <w:sectPr w:rsidR="000E08E1" w:rsidRPr="00FF7F4F" w:rsidSect="00FF7F4F">
      <w:footerReference w:type="default" r:id="rId6"/>
      <w:pgSz w:w="11906" w:h="16838"/>
      <w:pgMar w:top="1440" w:right="1416" w:bottom="1440" w:left="1843"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562C" w:rsidRDefault="008F562C" w:rsidP="00FF7F4F">
      <w:r>
        <w:separator/>
      </w:r>
    </w:p>
  </w:endnote>
  <w:endnote w:type="continuationSeparator" w:id="1">
    <w:p w:rsidR="008F562C" w:rsidRDefault="008F562C" w:rsidP="00FF7F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396622"/>
      <w:docPartObj>
        <w:docPartGallery w:val="Page Numbers (Bottom of Page)"/>
        <w:docPartUnique/>
      </w:docPartObj>
    </w:sdtPr>
    <w:sdtContent>
      <w:sdt>
        <w:sdtPr>
          <w:id w:val="1728636285"/>
          <w:docPartObj>
            <w:docPartGallery w:val="Page Numbers (Top of Page)"/>
            <w:docPartUnique/>
          </w:docPartObj>
        </w:sdtPr>
        <w:sdtContent>
          <w:p w:rsidR="00FF7F4F" w:rsidRDefault="007928EF">
            <w:pPr>
              <w:pStyle w:val="a4"/>
              <w:jc w:val="center"/>
            </w:pPr>
            <w:r>
              <w:rPr>
                <w:b/>
                <w:bCs/>
                <w:sz w:val="24"/>
                <w:szCs w:val="24"/>
              </w:rPr>
              <w:fldChar w:fldCharType="begin"/>
            </w:r>
            <w:r w:rsidR="00FF7F4F">
              <w:rPr>
                <w:b/>
                <w:bCs/>
              </w:rPr>
              <w:instrText>PAGE</w:instrText>
            </w:r>
            <w:r>
              <w:rPr>
                <w:b/>
                <w:bCs/>
                <w:sz w:val="24"/>
                <w:szCs w:val="24"/>
              </w:rPr>
              <w:fldChar w:fldCharType="separate"/>
            </w:r>
            <w:r w:rsidR="000F10B5">
              <w:rPr>
                <w:b/>
                <w:bCs/>
                <w:noProof/>
              </w:rPr>
              <w:t>2</w:t>
            </w:r>
            <w:r>
              <w:rPr>
                <w:b/>
                <w:bCs/>
                <w:sz w:val="24"/>
                <w:szCs w:val="24"/>
              </w:rPr>
              <w:fldChar w:fldCharType="end"/>
            </w:r>
            <w:r w:rsidR="00FF7F4F">
              <w:rPr>
                <w:lang w:val="zh-CN"/>
              </w:rPr>
              <w:t xml:space="preserve"> / </w:t>
            </w:r>
            <w:r>
              <w:rPr>
                <w:b/>
                <w:bCs/>
                <w:sz w:val="24"/>
                <w:szCs w:val="24"/>
              </w:rPr>
              <w:fldChar w:fldCharType="begin"/>
            </w:r>
            <w:r w:rsidR="00FF7F4F">
              <w:rPr>
                <w:b/>
                <w:bCs/>
              </w:rPr>
              <w:instrText>NUMPAGES</w:instrText>
            </w:r>
            <w:r>
              <w:rPr>
                <w:b/>
                <w:bCs/>
                <w:sz w:val="24"/>
                <w:szCs w:val="24"/>
              </w:rPr>
              <w:fldChar w:fldCharType="separate"/>
            </w:r>
            <w:r w:rsidR="000F10B5">
              <w:rPr>
                <w:b/>
                <w:bCs/>
                <w:noProof/>
              </w:rPr>
              <w:t>4</w:t>
            </w:r>
            <w:r>
              <w:rPr>
                <w:b/>
                <w:bCs/>
                <w:sz w:val="24"/>
                <w:szCs w:val="24"/>
              </w:rPr>
              <w:fldChar w:fldCharType="end"/>
            </w:r>
          </w:p>
        </w:sdtContent>
      </w:sdt>
    </w:sdtContent>
  </w:sdt>
  <w:p w:rsidR="00FF7F4F" w:rsidRDefault="00FF7F4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562C" w:rsidRDefault="008F562C" w:rsidP="00FF7F4F">
      <w:r>
        <w:separator/>
      </w:r>
    </w:p>
  </w:footnote>
  <w:footnote w:type="continuationSeparator" w:id="1">
    <w:p w:rsidR="008F562C" w:rsidRDefault="008F562C" w:rsidP="00FF7F4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641F"/>
    <w:rsid w:val="00033A5E"/>
    <w:rsid w:val="00080559"/>
    <w:rsid w:val="00080CA2"/>
    <w:rsid w:val="00094F80"/>
    <w:rsid w:val="000A7F14"/>
    <w:rsid w:val="000B4297"/>
    <w:rsid w:val="000C738A"/>
    <w:rsid w:val="000D45F4"/>
    <w:rsid w:val="000E08E1"/>
    <w:rsid w:val="000F10B5"/>
    <w:rsid w:val="001222EA"/>
    <w:rsid w:val="00220E1E"/>
    <w:rsid w:val="00227893"/>
    <w:rsid w:val="002717C2"/>
    <w:rsid w:val="00273D8D"/>
    <w:rsid w:val="00286318"/>
    <w:rsid w:val="002C7948"/>
    <w:rsid w:val="00335C2B"/>
    <w:rsid w:val="00340124"/>
    <w:rsid w:val="0037010D"/>
    <w:rsid w:val="00381752"/>
    <w:rsid w:val="003E4667"/>
    <w:rsid w:val="003F1C4A"/>
    <w:rsid w:val="00400CCB"/>
    <w:rsid w:val="004207FA"/>
    <w:rsid w:val="0047033F"/>
    <w:rsid w:val="00493670"/>
    <w:rsid w:val="00516B46"/>
    <w:rsid w:val="006E7A76"/>
    <w:rsid w:val="00714EBB"/>
    <w:rsid w:val="00737BDE"/>
    <w:rsid w:val="00755100"/>
    <w:rsid w:val="0077072E"/>
    <w:rsid w:val="00770E31"/>
    <w:rsid w:val="007928EF"/>
    <w:rsid w:val="007F3D03"/>
    <w:rsid w:val="008A2D0D"/>
    <w:rsid w:val="008F562C"/>
    <w:rsid w:val="00983C8F"/>
    <w:rsid w:val="00987FBA"/>
    <w:rsid w:val="009C1B44"/>
    <w:rsid w:val="00A21FD4"/>
    <w:rsid w:val="00A663C6"/>
    <w:rsid w:val="00A90980"/>
    <w:rsid w:val="00B9345B"/>
    <w:rsid w:val="00CC6EE0"/>
    <w:rsid w:val="00CF0AF3"/>
    <w:rsid w:val="00CF72D8"/>
    <w:rsid w:val="00D12A35"/>
    <w:rsid w:val="00E01509"/>
    <w:rsid w:val="00E422F3"/>
    <w:rsid w:val="00E441B0"/>
    <w:rsid w:val="00E7227F"/>
    <w:rsid w:val="00E745C2"/>
    <w:rsid w:val="00ED0976"/>
    <w:rsid w:val="00F172EF"/>
    <w:rsid w:val="00F3641F"/>
    <w:rsid w:val="00F56477"/>
    <w:rsid w:val="00F910A4"/>
    <w:rsid w:val="00F95B70"/>
    <w:rsid w:val="00FF7F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8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F7F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F7F4F"/>
    <w:rPr>
      <w:sz w:val="18"/>
      <w:szCs w:val="18"/>
    </w:rPr>
  </w:style>
  <w:style w:type="paragraph" w:styleId="a4">
    <w:name w:val="footer"/>
    <w:basedOn w:val="a"/>
    <w:link w:val="Char0"/>
    <w:uiPriority w:val="99"/>
    <w:unhideWhenUsed/>
    <w:rsid w:val="00FF7F4F"/>
    <w:pPr>
      <w:tabs>
        <w:tab w:val="center" w:pos="4153"/>
        <w:tab w:val="right" w:pos="8306"/>
      </w:tabs>
      <w:snapToGrid w:val="0"/>
      <w:jc w:val="left"/>
    </w:pPr>
    <w:rPr>
      <w:sz w:val="18"/>
      <w:szCs w:val="18"/>
    </w:rPr>
  </w:style>
  <w:style w:type="character" w:customStyle="1" w:styleId="Char0">
    <w:name w:val="页脚 Char"/>
    <w:basedOn w:val="a0"/>
    <w:link w:val="a4"/>
    <w:uiPriority w:val="99"/>
    <w:rsid w:val="00FF7F4F"/>
    <w:rPr>
      <w:sz w:val="18"/>
      <w:szCs w:val="18"/>
    </w:rPr>
  </w:style>
</w:styles>
</file>

<file path=word/webSettings.xml><?xml version="1.0" encoding="utf-8"?>
<w:webSettings xmlns:r="http://schemas.openxmlformats.org/officeDocument/2006/relationships" xmlns:w="http://schemas.openxmlformats.org/wordprocessingml/2006/main">
  <w:divs>
    <w:div w:id="557253496">
      <w:bodyDiv w:val="1"/>
      <w:marLeft w:val="0"/>
      <w:marRight w:val="0"/>
      <w:marTop w:val="0"/>
      <w:marBottom w:val="0"/>
      <w:divBdr>
        <w:top w:val="none" w:sz="0" w:space="0" w:color="auto"/>
        <w:left w:val="none" w:sz="0" w:space="0" w:color="auto"/>
        <w:bottom w:val="none" w:sz="0" w:space="0" w:color="auto"/>
        <w:right w:val="none" w:sz="0" w:space="0" w:color="auto"/>
      </w:divBdr>
      <w:divsChild>
        <w:div w:id="1052115842">
          <w:marLeft w:val="0"/>
          <w:marRight w:val="0"/>
          <w:marTop w:val="0"/>
          <w:marBottom w:val="0"/>
          <w:divBdr>
            <w:top w:val="none" w:sz="0" w:space="0" w:color="auto"/>
            <w:left w:val="none" w:sz="0" w:space="0" w:color="auto"/>
            <w:bottom w:val="none" w:sz="0" w:space="0" w:color="auto"/>
            <w:right w:val="none" w:sz="0" w:space="0" w:color="auto"/>
          </w:divBdr>
          <w:divsChild>
            <w:div w:id="1901747028">
              <w:marLeft w:val="0"/>
              <w:marRight w:val="0"/>
              <w:marTop w:val="0"/>
              <w:marBottom w:val="0"/>
              <w:divBdr>
                <w:top w:val="none" w:sz="0" w:space="0" w:color="auto"/>
                <w:left w:val="none" w:sz="0" w:space="0" w:color="auto"/>
                <w:bottom w:val="none" w:sz="0" w:space="0" w:color="auto"/>
                <w:right w:val="none" w:sz="0" w:space="0" w:color="auto"/>
              </w:divBdr>
              <w:divsChild>
                <w:div w:id="574171455">
                  <w:marLeft w:val="0"/>
                  <w:marRight w:val="0"/>
                  <w:marTop w:val="0"/>
                  <w:marBottom w:val="0"/>
                  <w:divBdr>
                    <w:top w:val="none" w:sz="0" w:space="0" w:color="auto"/>
                    <w:left w:val="none" w:sz="0" w:space="0" w:color="auto"/>
                    <w:bottom w:val="none" w:sz="0" w:space="0" w:color="auto"/>
                    <w:right w:val="none" w:sz="0" w:space="0" w:color="auto"/>
                  </w:divBdr>
                  <w:divsChild>
                    <w:div w:id="187342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677226">
      <w:bodyDiv w:val="1"/>
      <w:marLeft w:val="0"/>
      <w:marRight w:val="0"/>
      <w:marTop w:val="0"/>
      <w:marBottom w:val="0"/>
      <w:divBdr>
        <w:top w:val="none" w:sz="0" w:space="0" w:color="auto"/>
        <w:left w:val="none" w:sz="0" w:space="0" w:color="auto"/>
        <w:bottom w:val="none" w:sz="0" w:space="0" w:color="auto"/>
        <w:right w:val="none" w:sz="0" w:space="0" w:color="auto"/>
      </w:divBdr>
      <w:divsChild>
        <w:div w:id="129904662">
          <w:marLeft w:val="0"/>
          <w:marRight w:val="0"/>
          <w:marTop w:val="0"/>
          <w:marBottom w:val="0"/>
          <w:divBdr>
            <w:top w:val="none" w:sz="0" w:space="0" w:color="auto"/>
            <w:left w:val="none" w:sz="0" w:space="0" w:color="auto"/>
            <w:bottom w:val="none" w:sz="0" w:space="0" w:color="auto"/>
            <w:right w:val="none" w:sz="0" w:space="0" w:color="auto"/>
          </w:divBdr>
          <w:divsChild>
            <w:div w:id="526069276">
              <w:marLeft w:val="0"/>
              <w:marRight w:val="0"/>
              <w:marTop w:val="0"/>
              <w:marBottom w:val="0"/>
              <w:divBdr>
                <w:top w:val="none" w:sz="0" w:space="0" w:color="auto"/>
                <w:left w:val="none" w:sz="0" w:space="0" w:color="auto"/>
                <w:bottom w:val="none" w:sz="0" w:space="0" w:color="auto"/>
                <w:right w:val="none" w:sz="0" w:space="0" w:color="auto"/>
              </w:divBdr>
              <w:divsChild>
                <w:div w:id="63142694">
                  <w:marLeft w:val="0"/>
                  <w:marRight w:val="0"/>
                  <w:marTop w:val="0"/>
                  <w:marBottom w:val="0"/>
                  <w:divBdr>
                    <w:top w:val="none" w:sz="0" w:space="0" w:color="auto"/>
                    <w:left w:val="none" w:sz="0" w:space="0" w:color="auto"/>
                    <w:bottom w:val="none" w:sz="0" w:space="0" w:color="auto"/>
                    <w:right w:val="none" w:sz="0" w:space="0" w:color="auto"/>
                  </w:divBdr>
                  <w:divsChild>
                    <w:div w:id="56295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236</Words>
  <Characters>1347</Characters>
  <Application>Microsoft Office Word</Application>
  <DocSecurity>0</DocSecurity>
  <Lines>11</Lines>
  <Paragraphs>3</Paragraphs>
  <ScaleCrop>false</ScaleCrop>
  <Company>Microsoft</Company>
  <LinksUpToDate>false</LinksUpToDate>
  <CharactersWithSpaces>1580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4CV5275AB</dc:creator>
  <cp:lastModifiedBy>USER-</cp:lastModifiedBy>
  <cp:revision>2</cp:revision>
  <cp:lastPrinted>2016-09-09T08:29:00Z</cp:lastPrinted>
  <dcterms:created xsi:type="dcterms:W3CDTF">2016-09-09T08:47:00Z</dcterms:created>
  <dcterms:modified xsi:type="dcterms:W3CDTF">2016-09-09T08:47:00Z</dcterms:modified>
</cp:coreProperties>
</file>