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4B846">
      <w:pPr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</w:rPr>
        <w:t>格式</w:t>
      </w:r>
    </w:p>
    <w:p w14:paraId="3CF506D6">
      <w:pPr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</w:rPr>
        <w:t xml:space="preserve"> </w:t>
      </w:r>
      <w:r>
        <w:rPr>
          <w:rFonts w:ascii="仿宋" w:hAnsi="仿宋" w:eastAsia="仿宋" w:cs="宋体"/>
          <w:sz w:val="30"/>
          <w:szCs w:val="30"/>
        </w:rPr>
        <w:t xml:space="preserve">  </w:t>
      </w:r>
    </w:p>
    <w:p w14:paraId="5F1DF235">
      <w:pPr>
        <w:ind w:firstLine="2711" w:firstLineChars="900"/>
        <w:rPr>
          <w:rFonts w:hint="eastAsia" w:ascii="仿宋" w:hAnsi="仿宋" w:eastAsia="仿宋" w:cs="宋体"/>
          <w:b/>
          <w:bCs/>
          <w:sz w:val="30"/>
          <w:szCs w:val="30"/>
        </w:rPr>
      </w:pPr>
      <w:r>
        <w:rPr>
          <w:rFonts w:hint="eastAsia" w:ascii="仿宋" w:hAnsi="仿宋" w:eastAsia="仿宋" w:cs="宋体"/>
          <w:b/>
          <w:bCs/>
          <w:sz w:val="30"/>
          <w:szCs w:val="30"/>
        </w:rPr>
        <w:t>基于A</w:t>
      </w:r>
      <w:r>
        <w:rPr>
          <w:rFonts w:ascii="仿宋" w:hAnsi="仿宋" w:eastAsia="仿宋" w:cs="宋体"/>
          <w:b/>
          <w:bCs/>
          <w:sz w:val="30"/>
          <w:szCs w:val="30"/>
        </w:rPr>
        <w:t xml:space="preserve">I </w:t>
      </w:r>
      <w:r>
        <w:rPr>
          <w:rFonts w:hint="eastAsia" w:ascii="仿宋" w:hAnsi="仿宋" w:eastAsia="仿宋" w:cs="宋体"/>
          <w:b/>
          <w:bCs/>
          <w:sz w:val="30"/>
          <w:szCs w:val="30"/>
        </w:rPr>
        <w:t>的</w:t>
      </w:r>
      <w:r>
        <w:rPr>
          <w:rFonts w:ascii="仿宋" w:hAnsi="仿宋" w:eastAsia="仿宋" w:cs="宋体"/>
          <w:b/>
          <w:bCs/>
          <w:sz w:val="30"/>
          <w:szCs w:val="30"/>
        </w:rPr>
        <w:t>…………</w:t>
      </w:r>
      <w:r>
        <w:rPr>
          <w:rFonts w:hint="eastAsia" w:ascii="仿宋" w:hAnsi="仿宋" w:eastAsia="仿宋" w:cs="宋体"/>
          <w:b/>
          <w:bCs/>
          <w:sz w:val="30"/>
          <w:szCs w:val="30"/>
        </w:rPr>
        <w:t>控制</w:t>
      </w:r>
    </w:p>
    <w:p w14:paraId="7C8D51BF">
      <w:pPr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</w:rPr>
        <w:t xml:space="preserve"> </w:t>
      </w:r>
      <w:r>
        <w:rPr>
          <w:rFonts w:ascii="仿宋" w:hAnsi="仿宋" w:eastAsia="仿宋" w:cs="宋体"/>
          <w:sz w:val="30"/>
          <w:szCs w:val="30"/>
        </w:rPr>
        <w:t xml:space="preserve"> </w:t>
      </w:r>
      <w:r>
        <w:rPr>
          <w:rFonts w:hint="eastAsia" w:ascii="仿宋" w:hAnsi="仿宋" w:eastAsia="仿宋" w:cs="宋体"/>
          <w:sz w:val="30"/>
          <w:szCs w:val="30"/>
        </w:rPr>
        <w:t xml:space="preserve"> </w:t>
      </w:r>
      <w:r>
        <w:rPr>
          <w:rFonts w:ascii="仿宋" w:hAnsi="仿宋" w:eastAsia="仿宋" w:cs="宋体"/>
          <w:sz w:val="30"/>
          <w:szCs w:val="30"/>
        </w:rPr>
        <w:t xml:space="preserve">      </w:t>
      </w:r>
      <w:r>
        <w:rPr>
          <w:rFonts w:hint="eastAsia" w:ascii="仿宋" w:hAnsi="仿宋" w:eastAsia="仿宋" w:cs="宋体"/>
          <w:sz w:val="30"/>
          <w:szCs w:val="30"/>
        </w:rPr>
        <w:t>张*</w:t>
      </w:r>
      <w:r>
        <w:rPr>
          <w:rFonts w:ascii="仿宋" w:hAnsi="仿宋" w:eastAsia="仿宋" w:cs="宋体"/>
          <w:sz w:val="30"/>
          <w:szCs w:val="30"/>
        </w:rPr>
        <w:t>*</w:t>
      </w:r>
      <w:r>
        <w:rPr>
          <w:rFonts w:ascii="仿宋" w:hAnsi="仿宋" w:eastAsia="仿宋" w:cs="宋体"/>
          <w:sz w:val="30"/>
          <w:szCs w:val="30"/>
          <w:vertAlign w:val="superscript"/>
        </w:rPr>
        <w:t>1</w:t>
      </w:r>
      <w:r>
        <w:rPr>
          <w:rFonts w:hint="eastAsia" w:ascii="仿宋" w:hAnsi="仿宋" w:eastAsia="仿宋" w:cs="宋体"/>
          <w:sz w:val="30"/>
          <w:szCs w:val="30"/>
          <w:vertAlign w:val="superscript"/>
        </w:rPr>
        <w:t>,</w:t>
      </w:r>
      <w:r>
        <w:rPr>
          <w:rFonts w:ascii="仿宋" w:hAnsi="仿宋" w:eastAsia="仿宋" w:cs="宋体"/>
          <w:sz w:val="30"/>
          <w:szCs w:val="30"/>
          <w:vertAlign w:val="superscript"/>
        </w:rPr>
        <w:t xml:space="preserve">2 </w:t>
      </w:r>
      <w:r>
        <w:rPr>
          <w:rFonts w:ascii="仿宋" w:hAnsi="仿宋" w:eastAsia="仿宋" w:cs="宋体"/>
          <w:sz w:val="30"/>
          <w:szCs w:val="30"/>
        </w:rPr>
        <w:t xml:space="preserve">  </w:t>
      </w:r>
      <w:r>
        <w:rPr>
          <w:rFonts w:hint="eastAsia" w:ascii="仿宋" w:hAnsi="仿宋" w:eastAsia="仿宋" w:cs="宋体"/>
          <w:sz w:val="30"/>
          <w:szCs w:val="30"/>
        </w:rPr>
        <w:t>伍*</w:t>
      </w:r>
      <w:r>
        <w:rPr>
          <w:rFonts w:ascii="仿宋" w:hAnsi="仿宋" w:eastAsia="仿宋" w:cs="宋体"/>
          <w:sz w:val="30"/>
          <w:szCs w:val="30"/>
        </w:rPr>
        <w:t>*</w:t>
      </w:r>
      <w:r>
        <w:rPr>
          <w:rFonts w:ascii="仿宋" w:hAnsi="仿宋" w:eastAsia="仿宋" w:cs="宋体"/>
          <w:sz w:val="30"/>
          <w:szCs w:val="30"/>
          <w:vertAlign w:val="superscript"/>
        </w:rPr>
        <w:t>1</w:t>
      </w:r>
      <w:r>
        <w:rPr>
          <w:rFonts w:hint="eastAsia" w:ascii="仿宋" w:hAnsi="仿宋" w:eastAsia="仿宋" w:cs="宋体"/>
          <w:sz w:val="30"/>
          <w:szCs w:val="30"/>
          <w:vertAlign w:val="superscript"/>
        </w:rPr>
        <w:t>,</w:t>
      </w:r>
      <w:r>
        <w:rPr>
          <w:rFonts w:ascii="仿宋" w:hAnsi="仿宋" w:eastAsia="仿宋" w:cs="宋体"/>
          <w:sz w:val="30"/>
          <w:szCs w:val="30"/>
          <w:vertAlign w:val="superscript"/>
        </w:rPr>
        <w:t>2</w:t>
      </w:r>
      <w:r>
        <w:rPr>
          <w:rFonts w:hint="eastAsia" w:ascii="仿宋" w:hAnsi="仿宋" w:eastAsia="仿宋" w:cs="宋体"/>
          <w:sz w:val="30"/>
          <w:szCs w:val="30"/>
          <w:vertAlign w:val="superscript"/>
        </w:rPr>
        <w:t>,3</w:t>
      </w:r>
      <w:r>
        <w:rPr>
          <w:rFonts w:ascii="仿宋" w:hAnsi="仿宋" w:eastAsia="仿宋" w:cs="宋体"/>
          <w:sz w:val="30"/>
          <w:szCs w:val="30"/>
          <w:vertAlign w:val="superscript"/>
        </w:rPr>
        <w:t xml:space="preserve">  </w:t>
      </w:r>
    </w:p>
    <w:p w14:paraId="56A4E84C">
      <w:pPr>
        <w:rPr>
          <w:rFonts w:hint="eastAsia" w:ascii="宋体" w:hAnsi="宋体" w:cs="Times New Roman"/>
          <w:sz w:val="18"/>
          <w:szCs w:val="18"/>
        </w:rPr>
      </w:pPr>
      <w:r>
        <w:rPr>
          <w:rFonts w:hint="eastAsia" w:ascii="宋体" w:hAnsi="宋体" w:cs="Times New Roman"/>
          <w:sz w:val="18"/>
          <w:szCs w:val="18"/>
        </w:rPr>
        <w:t xml:space="preserve">（1.桂林电子科技大学电子工程与自动化学院，桂林 </w:t>
      </w:r>
      <w:bookmarkStart w:id="0" w:name="_Hlk187692236"/>
      <w:r>
        <w:rPr>
          <w:rFonts w:hint="eastAsia" w:ascii="宋体" w:hAnsi="宋体" w:cs="Times New Roman"/>
          <w:sz w:val="18"/>
          <w:szCs w:val="18"/>
        </w:rPr>
        <w:t>541004</w:t>
      </w:r>
      <w:bookmarkEnd w:id="0"/>
      <w:r>
        <w:rPr>
          <w:rFonts w:hint="eastAsia" w:ascii="宋体" w:hAnsi="宋体" w:cs="Times New Roman"/>
          <w:sz w:val="18"/>
          <w:szCs w:val="18"/>
        </w:rPr>
        <w:t>；2. 广西高校智能综合自动化重点实验室，桂林 541004；3.汽车电子控制技术广西高校工程研究中心，桂林 541004）</w:t>
      </w:r>
    </w:p>
    <w:p w14:paraId="0F85A6F3">
      <w:pPr>
        <w:ind w:firstLine="849" w:firstLineChars="283"/>
        <w:rPr>
          <w:rFonts w:ascii="仿宋" w:hAnsi="仿宋" w:eastAsia="仿宋" w:cs="宋体"/>
          <w:color w:val="00B050"/>
          <w:sz w:val="30"/>
          <w:szCs w:val="30"/>
        </w:rPr>
      </w:pPr>
    </w:p>
    <w:p w14:paraId="74E64480">
      <w:pPr>
        <w:rPr>
          <w:rFonts w:ascii="Times New Roman" w:hAnsi="Times New Roman" w:cs="Times New Roman"/>
          <w:szCs w:val="21"/>
        </w:rPr>
      </w:pPr>
      <w:r>
        <w:rPr>
          <w:rFonts w:hint="eastAsia" w:cs="Times New Roman"/>
          <w:sz w:val="18"/>
          <w:szCs w:val="18"/>
        </w:rPr>
        <w:t>（</w:t>
      </w:r>
      <w:r>
        <w:rPr>
          <w:rFonts w:ascii="Times New Roman" w:hAnsi="Times New Roman" w:cs="Times New Roman"/>
          <w:szCs w:val="21"/>
        </w:rPr>
        <w:t>1.</w:t>
      </w:r>
      <w:bookmarkStart w:id="1" w:name="_Hlk187692363"/>
      <w:r>
        <w:rPr>
          <w:rFonts w:ascii="Times New Roman" w:hAnsi="Times New Roman" w:cs="Times New Roman"/>
          <w:szCs w:val="21"/>
        </w:rPr>
        <w:t>School of Electronic Engineering and Automation, Guilin University of Electronic Technology, Guilin 541004, China; 2.Key Laboratory of Intelligence Integrated Automation in Guan</w:t>
      </w:r>
      <w:r>
        <w:rPr>
          <w:rFonts w:hint="eastAsia" w:ascii="Times New Roman" w:hAnsi="Times New Roman" w:cs="Times New Roman"/>
          <w:szCs w:val="21"/>
          <w:lang w:val="en-US" w:eastAsia="zh-CN"/>
        </w:rPr>
        <w:t>g</w:t>
      </w:r>
      <w:r>
        <w:rPr>
          <w:rFonts w:ascii="Times New Roman" w:hAnsi="Times New Roman" w:cs="Times New Roman"/>
          <w:szCs w:val="21"/>
        </w:rPr>
        <w:t>xi Universities, Guilin 541004</w:t>
      </w:r>
      <w:bookmarkEnd w:id="1"/>
      <w:r>
        <w:rPr>
          <w:rFonts w:ascii="Times New Roman" w:hAnsi="Times New Roman" w:cs="Times New Roman"/>
          <w:szCs w:val="21"/>
        </w:rPr>
        <w:t>, China；3. Engineering Research Center of Automotive Electronic Control Technology in Guangxi Universities, Guilin 541004, China）</w:t>
      </w:r>
    </w:p>
    <w:p w14:paraId="58621BB5">
      <w:pPr>
        <w:rPr>
          <w:rFonts w:ascii="仿宋" w:hAnsi="仿宋" w:eastAsia="仿宋" w:cs="宋体"/>
          <w:color w:val="00B050"/>
          <w:sz w:val="30"/>
          <w:szCs w:val="30"/>
        </w:rPr>
      </w:pPr>
    </w:p>
    <w:p w14:paraId="010958C5">
      <w:pPr>
        <w:rPr>
          <w:rFonts w:hint="eastAsia"/>
          <w:color w:val="00B050"/>
          <w:sz w:val="30"/>
          <w:szCs w:val="30"/>
        </w:rPr>
      </w:pPr>
      <w:r>
        <w:rPr>
          <w:rFonts w:hint="eastAsia" w:ascii="仿宋" w:hAnsi="仿宋" w:eastAsia="仿宋" w:cs="宋体"/>
          <w:color w:val="00B050"/>
          <w:sz w:val="30"/>
          <w:szCs w:val="30"/>
        </w:rPr>
        <w:t>摘要</w:t>
      </w:r>
      <w:r>
        <w:rPr>
          <w:rFonts w:ascii="仿宋" w:hAnsi="仿宋" w:eastAsia="仿宋" w:cs="宋体"/>
          <w:color w:val="00B050"/>
          <w:sz w:val="30"/>
          <w:szCs w:val="30"/>
        </w:rPr>
        <w:t>…………………………</w:t>
      </w:r>
      <w:bookmarkStart w:id="2" w:name="_GoBack"/>
      <w:bookmarkEnd w:id="2"/>
      <w:r>
        <w:rPr>
          <w:rFonts w:ascii="仿宋" w:hAnsi="仿宋" w:eastAsia="仿宋" w:cs="宋体"/>
          <w:color w:val="00B050"/>
          <w:sz w:val="30"/>
          <w:szCs w:val="30"/>
        </w:rPr>
        <w:t>…………………………….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3E3"/>
    <w:rsid w:val="0001381C"/>
    <w:rsid w:val="00325038"/>
    <w:rsid w:val="00370528"/>
    <w:rsid w:val="004F08AC"/>
    <w:rsid w:val="004F4CC9"/>
    <w:rsid w:val="005325F3"/>
    <w:rsid w:val="00552DB3"/>
    <w:rsid w:val="005C5CE1"/>
    <w:rsid w:val="006F3CF1"/>
    <w:rsid w:val="00A123E3"/>
    <w:rsid w:val="00AA6738"/>
    <w:rsid w:val="00BE29FF"/>
    <w:rsid w:val="00C34A7F"/>
    <w:rsid w:val="00D11805"/>
    <w:rsid w:val="00EB0BC8"/>
    <w:rsid w:val="00ED7D4F"/>
    <w:rsid w:val="00F96665"/>
    <w:rsid w:val="042B3254"/>
    <w:rsid w:val="203821AD"/>
    <w:rsid w:val="219043E0"/>
    <w:rsid w:val="4264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</Words>
  <Characters>441</Characters>
  <Lines>14</Lines>
  <Paragraphs>6</Paragraphs>
  <TotalTime>22</TotalTime>
  <ScaleCrop>false</ScaleCrop>
  <LinksUpToDate>false</LinksUpToDate>
  <CharactersWithSpaces>502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2022-07-11T10:54:00Z</dcterms:created>
  <dc:creator>11919</dc:creator>
  <cp:lastModifiedBy>黄旭</cp:lastModifiedBy>
  <dcterms:modified xsi:type="dcterms:W3CDTF">2026-07-14T08:04:33Z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eyJoZGlkIjoiMWVmZDRkMTQwMTkwNzM2MmQyNjQ0ZjgxN2IxYjIxNjEiLCJ1c2VySWQiOiIzNjk2OTg5MTQifQ==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413391B1F4AF457D8985B1F87B97F3D0_13</vt:lpwstr>
  </property>
</Properties>
</file>