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7A" w:rsidRPr="0055123E" w:rsidRDefault="0083177A" w:rsidP="0083177A">
      <w:pPr>
        <w:pStyle w:val="a3"/>
        <w:kinsoku w:val="0"/>
        <w:overflowPunct w:val="0"/>
        <w:snapToGrid w:val="0"/>
        <w:spacing w:line="300" w:lineRule="auto"/>
        <w:ind w:left="0" w:firstLine="0"/>
        <w:jc w:val="center"/>
        <w:rPr>
          <w:rFonts w:ascii="黑体" w:eastAsia="黑体" w:hAnsi="黑体" w:cstheme="minorBidi"/>
          <w:b/>
          <w:bCs/>
          <w:kern w:val="2"/>
          <w:sz w:val="36"/>
          <w:szCs w:val="36"/>
        </w:rPr>
      </w:pPr>
      <w:r w:rsidRPr="0055123E">
        <w:rPr>
          <w:rFonts w:ascii="黑体" w:eastAsia="黑体" w:hAnsi="黑体" w:cstheme="minorBidi" w:hint="eastAsia"/>
          <w:b/>
          <w:bCs/>
          <w:kern w:val="2"/>
          <w:sz w:val="36"/>
          <w:szCs w:val="36"/>
        </w:rPr>
        <w:t>桂林电子科技大学</w:t>
      </w:r>
    </w:p>
    <w:p w:rsidR="0083177A" w:rsidRPr="0055123E" w:rsidRDefault="0083177A" w:rsidP="0083177A">
      <w:pPr>
        <w:pStyle w:val="1"/>
        <w:kinsoku w:val="0"/>
        <w:overflowPunct w:val="0"/>
        <w:spacing w:line="300" w:lineRule="auto"/>
        <w:ind w:left="0" w:right="2" w:firstLine="0"/>
        <w:jc w:val="center"/>
        <w:rPr>
          <w:spacing w:val="-1"/>
          <w:sz w:val="36"/>
          <w:szCs w:val="36"/>
        </w:rPr>
      </w:pPr>
      <w:r w:rsidRPr="0055123E">
        <w:rPr>
          <w:spacing w:val="-1"/>
          <w:sz w:val="36"/>
          <w:szCs w:val="36"/>
        </w:rPr>
        <w:t>学生实验守则</w:t>
      </w:r>
    </w:p>
    <w:p w:rsidR="0083177A" w:rsidRDefault="0083177A" w:rsidP="0083177A">
      <w:pPr>
        <w:pStyle w:val="a3"/>
        <w:kinsoku w:val="0"/>
        <w:overflowPunct w:val="0"/>
        <w:snapToGrid w:val="0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为保证实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验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教学的质量和水平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维护实验室仪器设备的完好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，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特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制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定本守则。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一、学生进入实验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从事教学、科研活动，必须严格遵守实验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室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的各项规章制度。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二、实验前必须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做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好预习，明确实验的目的、内容、方法和步骤，未经预习者不能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参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加当次实验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；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无故迟到15分钟以上者，指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导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教师有权取消其实验资格：因故请假者，须在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做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实验前并经年级主任和实验教师同意事后必须补做。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三、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保持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实验室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的严肃、安静，不得在实验室内大声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喧哗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、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嬉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闹，不准在实验室内进食、吸烟和乱吐乱丢杂物。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四、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学生必须以实事求是的科学态度进行实险，严格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遵守操作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规程，服从实验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教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师的指异，如违犯操作规程或不听从指导而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造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成仪器设备损坏等事故者，按学校有关规定进行处理。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五、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学生应备有专用实验记录本，实验记录是原始性记录，是撰写实验报告的主要依据，内容要求真实、客观地反映实际情况，实验结果须经实验教师签字认可。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六、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严防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事故，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确保实验室的安全，发现异常情况，及时报告实验指导教师，并采取相应的措施，减少事故造成的损失。</w:t>
      </w:r>
    </w:p>
    <w:p w:rsidR="0083177A" w:rsidRPr="00793425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七、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实验完成后应整理好实验场地，将仪器、工具、元器件等进行清理、归还，经实验教师同意后，方可离开实验室。</w:t>
      </w:r>
    </w:p>
    <w:p w:rsidR="004D69B8" w:rsidRPr="0083177A" w:rsidRDefault="0083177A" w:rsidP="0083177A">
      <w:pPr>
        <w:pStyle w:val="a3"/>
        <w:kinsoku w:val="0"/>
        <w:overflowPunct w:val="0"/>
        <w:snapToGrid w:val="0"/>
        <w:spacing w:line="500" w:lineRule="exact"/>
        <w:ind w:left="0" w:firstLineChars="200" w:firstLine="560"/>
        <w:jc w:val="both"/>
        <w:rPr>
          <w:rFonts w:hint="eastAsia"/>
        </w:rPr>
      </w:pP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八、独立完成实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验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报告，按时交给实验教师，不得抄袭或</w:t>
      </w:r>
      <w:r w:rsidRPr="00793425">
        <w:rPr>
          <w:rFonts w:ascii="仿宋_GB2312" w:eastAsia="仿宋_GB2312" w:hAnsiTheme="minorHAnsi" w:cstheme="minorBidi" w:hint="eastAsia"/>
          <w:kern w:val="2"/>
          <w:sz w:val="28"/>
          <w:szCs w:val="28"/>
        </w:rPr>
        <w:t>臆造</w:t>
      </w:r>
      <w:r w:rsidRPr="00793425">
        <w:rPr>
          <w:rFonts w:ascii="仿宋_GB2312" w:eastAsia="仿宋_GB2312" w:hAnsiTheme="minorHAnsi" w:cstheme="minorBidi"/>
          <w:kern w:val="2"/>
          <w:sz w:val="28"/>
          <w:szCs w:val="28"/>
        </w:rPr>
        <w:t>。实验报告是实验完成后的全面总结，它主要包括：实验名称、实验目的、实验原理、实验仪器设备、实验条件、实验数据、结果分析和问题讨论。实验报告一律用钢笔书写，统一采用国家标准所规定的单位与符号，要求文字书写工整，不得潦草；作图规范，不得随手勾画。</w:t>
      </w:r>
      <w:bookmarkStart w:id="0" w:name="_GoBack"/>
      <w:bookmarkEnd w:id="0"/>
    </w:p>
    <w:sectPr w:rsidR="004D69B8" w:rsidRPr="0083177A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101" w:rsidRDefault="00C61101" w:rsidP="00B511B4">
      <w:r>
        <w:separator/>
      </w:r>
    </w:p>
  </w:endnote>
  <w:endnote w:type="continuationSeparator" w:id="0">
    <w:p w:rsidR="00C61101" w:rsidRDefault="00C61101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C61101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101" w:rsidRDefault="00C61101" w:rsidP="00B511B4">
      <w:r>
        <w:separator/>
      </w:r>
    </w:p>
  </w:footnote>
  <w:footnote w:type="continuationSeparator" w:id="0">
    <w:p w:rsidR="00C61101" w:rsidRDefault="00C61101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8227E"/>
    <w:rsid w:val="001B4550"/>
    <w:rsid w:val="001E430E"/>
    <w:rsid w:val="001F1901"/>
    <w:rsid w:val="00232B59"/>
    <w:rsid w:val="00241315"/>
    <w:rsid w:val="00263881"/>
    <w:rsid w:val="002E2EC2"/>
    <w:rsid w:val="002E3F63"/>
    <w:rsid w:val="00395EBA"/>
    <w:rsid w:val="003A3626"/>
    <w:rsid w:val="00434814"/>
    <w:rsid w:val="00466D2D"/>
    <w:rsid w:val="00482088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724D77"/>
    <w:rsid w:val="00740BFD"/>
    <w:rsid w:val="00787459"/>
    <w:rsid w:val="00793425"/>
    <w:rsid w:val="007A6F3E"/>
    <w:rsid w:val="007C2E8E"/>
    <w:rsid w:val="0083177A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F3246"/>
    <w:rsid w:val="00B511B4"/>
    <w:rsid w:val="00B535A8"/>
    <w:rsid w:val="00B60255"/>
    <w:rsid w:val="00B62E9D"/>
    <w:rsid w:val="00BC5F44"/>
    <w:rsid w:val="00C04EE3"/>
    <w:rsid w:val="00C61101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04C2D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6875D-30F4-41F4-90CF-F053FCF7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8</cp:revision>
  <dcterms:created xsi:type="dcterms:W3CDTF">2024-05-10T03:33:00Z</dcterms:created>
  <dcterms:modified xsi:type="dcterms:W3CDTF">2024-05-13T01:32:00Z</dcterms:modified>
</cp:coreProperties>
</file>