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1DD" w:rsidRPr="007621DD" w:rsidRDefault="007621DD" w:rsidP="007621DD">
      <w:pPr>
        <w:spacing w:line="360" w:lineRule="auto"/>
        <w:ind w:firstLineChars="200" w:firstLine="562"/>
        <w:jc w:val="center"/>
        <w:rPr>
          <w:rFonts w:ascii="宋体" w:eastAsia="宋体" w:hAnsi="宋体"/>
          <w:b/>
          <w:sz w:val="28"/>
          <w:szCs w:val="28"/>
        </w:rPr>
      </w:pPr>
      <w:bookmarkStart w:id="0" w:name="_GoBack"/>
      <w:r w:rsidRPr="007621DD">
        <w:rPr>
          <w:rFonts w:ascii="宋体" w:eastAsia="宋体" w:hAnsi="宋体" w:hint="eastAsia"/>
          <w:b/>
          <w:sz w:val="28"/>
          <w:szCs w:val="28"/>
        </w:rPr>
        <w:t>圣大电子题目</w:t>
      </w:r>
    </w:p>
    <w:bookmarkEnd w:id="0"/>
    <w:p w:rsidR="007621DD" w:rsidRPr="007621DD" w:rsidRDefault="007621DD" w:rsidP="007621D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621DD">
        <w:rPr>
          <w:rFonts w:ascii="宋体" w:eastAsia="宋体" w:hAnsi="宋体" w:hint="eastAsia"/>
          <w:sz w:val="28"/>
          <w:szCs w:val="28"/>
        </w:rPr>
        <w:t>已知高压</w:t>
      </w:r>
      <w:r w:rsidRPr="007621DD">
        <w:rPr>
          <w:rFonts w:ascii="宋体" w:eastAsia="宋体" w:hAnsi="宋体"/>
          <w:sz w:val="28"/>
          <w:szCs w:val="28"/>
        </w:rPr>
        <w:t>(VDD)为</w:t>
      </w:r>
      <w:r w:rsidRPr="007621DD">
        <w:rPr>
          <w:rFonts w:ascii="宋体" w:eastAsia="宋体" w:hAnsi="宋体" w:hint="eastAsia"/>
          <w:sz w:val="28"/>
          <w:szCs w:val="28"/>
        </w:rPr>
        <w:t>+</w:t>
      </w:r>
      <w:r w:rsidRPr="007621DD">
        <w:rPr>
          <w:rFonts w:ascii="宋体" w:eastAsia="宋体" w:hAnsi="宋体"/>
          <w:sz w:val="28"/>
          <w:szCs w:val="28"/>
        </w:rPr>
        <w:t>300V</w:t>
      </w:r>
      <w:r w:rsidRPr="007621DD">
        <w:rPr>
          <w:rFonts w:ascii="宋体" w:eastAsia="宋体" w:hAnsi="宋体" w:hint="eastAsia"/>
          <w:sz w:val="28"/>
          <w:szCs w:val="28"/>
        </w:rPr>
        <w:t>，</w:t>
      </w:r>
      <w:r w:rsidRPr="007621DD">
        <w:rPr>
          <w:rFonts w:ascii="宋体" w:eastAsia="宋体" w:hAnsi="宋体"/>
          <w:sz w:val="28"/>
          <w:szCs w:val="28"/>
        </w:rPr>
        <w:t>低</w:t>
      </w:r>
      <w:r w:rsidRPr="007621DD">
        <w:rPr>
          <w:rFonts w:ascii="宋体" w:eastAsia="宋体" w:hAnsi="宋体" w:hint="eastAsia"/>
          <w:sz w:val="28"/>
          <w:szCs w:val="28"/>
        </w:rPr>
        <w:t>压</w:t>
      </w:r>
      <w:r w:rsidRPr="007621DD">
        <w:rPr>
          <w:rFonts w:ascii="宋体" w:eastAsia="宋体" w:hAnsi="宋体"/>
          <w:sz w:val="28"/>
          <w:szCs w:val="28"/>
        </w:rPr>
        <w:t>(VC</w:t>
      </w:r>
      <w:r w:rsidRPr="007621DD">
        <w:rPr>
          <w:rFonts w:ascii="宋体" w:eastAsia="宋体" w:hAnsi="宋体"/>
          <w:sz w:val="28"/>
          <w:szCs w:val="28"/>
        </w:rPr>
        <w:t>C)</w:t>
      </w:r>
      <w:r w:rsidRPr="007621DD">
        <w:rPr>
          <w:rFonts w:ascii="宋体" w:eastAsia="宋体" w:hAnsi="宋体" w:hint="eastAsia"/>
          <w:sz w:val="28"/>
          <w:szCs w:val="28"/>
        </w:rPr>
        <w:t>为+</w:t>
      </w:r>
      <w:r w:rsidRPr="007621DD">
        <w:rPr>
          <w:rFonts w:ascii="宋体" w:eastAsia="宋体" w:hAnsi="宋体"/>
          <w:sz w:val="28"/>
          <w:szCs w:val="28"/>
        </w:rPr>
        <w:t>3</w:t>
      </w:r>
      <w:r w:rsidRPr="007621DD">
        <w:rPr>
          <w:rFonts w:ascii="宋体" w:eastAsia="宋体" w:hAnsi="宋体"/>
          <w:sz w:val="28"/>
          <w:szCs w:val="28"/>
        </w:rPr>
        <w:t>.</w:t>
      </w:r>
      <w:r w:rsidRPr="007621DD">
        <w:rPr>
          <w:rFonts w:ascii="宋体" w:eastAsia="宋体" w:hAnsi="宋体"/>
          <w:sz w:val="28"/>
          <w:szCs w:val="28"/>
        </w:rPr>
        <w:t>3V，负压(VEE)为-3.3</w:t>
      </w:r>
      <w:r w:rsidRPr="007621DD">
        <w:rPr>
          <w:rFonts w:ascii="宋体" w:eastAsia="宋体" w:hAnsi="宋体"/>
          <w:sz w:val="28"/>
          <w:szCs w:val="28"/>
        </w:rPr>
        <w:t>V</w:t>
      </w:r>
      <w:r w:rsidRPr="007621DD">
        <w:rPr>
          <w:rFonts w:ascii="宋体" w:eastAsia="宋体" w:hAnsi="宋体"/>
          <w:sz w:val="28"/>
          <w:szCs w:val="28"/>
        </w:rPr>
        <w:t>,当低压和</w:t>
      </w:r>
      <w:r w:rsidRPr="007621DD">
        <w:rPr>
          <w:rFonts w:ascii="宋体" w:eastAsia="宋体" w:hAnsi="宋体" w:hint="eastAsia"/>
          <w:sz w:val="28"/>
          <w:szCs w:val="28"/>
        </w:rPr>
        <w:t>负任意一组电压不工作时，电路</w:t>
      </w:r>
      <w:r w:rsidRPr="007621DD">
        <w:rPr>
          <w:rFonts w:ascii="宋体" w:eastAsia="宋体" w:hAnsi="宋体" w:hint="eastAsia"/>
          <w:sz w:val="28"/>
          <w:szCs w:val="28"/>
        </w:rPr>
        <w:t>无</w:t>
      </w:r>
      <w:r w:rsidRPr="007621DD">
        <w:rPr>
          <w:rFonts w:ascii="宋体" w:eastAsia="宋体" w:hAnsi="宋体" w:hint="eastAsia"/>
          <w:sz w:val="28"/>
          <w:szCs w:val="28"/>
        </w:rPr>
        <w:t>高压输出，只有当低压和负压同时上电工作时</w:t>
      </w:r>
      <w:r w:rsidRPr="007621DD">
        <w:rPr>
          <w:rFonts w:ascii="宋体" w:eastAsia="宋体" w:hAnsi="宋体"/>
          <w:sz w:val="28"/>
          <w:szCs w:val="28"/>
        </w:rPr>
        <w:t>,高压才有输出。设计</w:t>
      </w:r>
      <w:r w:rsidRPr="007621DD">
        <w:rPr>
          <w:rFonts w:ascii="宋体" w:eastAsia="宋体" w:hAnsi="宋体" w:hint="eastAsia"/>
          <w:sz w:val="28"/>
          <w:szCs w:val="28"/>
        </w:rPr>
        <w:t>一</w:t>
      </w:r>
      <w:r w:rsidRPr="007621DD">
        <w:rPr>
          <w:rFonts w:ascii="宋体" w:eastAsia="宋体" w:hAnsi="宋体"/>
          <w:sz w:val="28"/>
          <w:szCs w:val="28"/>
        </w:rPr>
        <w:t>款高</w:t>
      </w:r>
      <w:r w:rsidRPr="007621DD">
        <w:rPr>
          <w:rFonts w:ascii="宋体" w:eastAsia="宋体" w:hAnsi="宋体" w:hint="eastAsia"/>
          <w:sz w:val="28"/>
          <w:szCs w:val="28"/>
        </w:rPr>
        <w:t>压</w:t>
      </w:r>
      <w:r w:rsidRPr="007621DD">
        <w:rPr>
          <w:rFonts w:ascii="宋体" w:eastAsia="宋体" w:hAnsi="宋体"/>
          <w:sz w:val="28"/>
          <w:szCs w:val="28"/>
        </w:rPr>
        <w:t>上电时序保护电路,可以按以下两种思路设计</w:t>
      </w:r>
      <w:r w:rsidRPr="007621DD">
        <w:rPr>
          <w:rFonts w:ascii="宋体" w:eastAsia="宋体" w:hAnsi="宋体" w:hint="eastAsia"/>
          <w:sz w:val="28"/>
          <w:szCs w:val="28"/>
        </w:rPr>
        <w:t>：</w:t>
      </w:r>
    </w:p>
    <w:p w:rsidR="007621DD" w:rsidRPr="007621DD" w:rsidRDefault="007621DD" w:rsidP="007621D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621DD">
        <w:rPr>
          <w:rFonts w:ascii="宋体" w:eastAsia="宋体" w:hAnsi="宋体"/>
          <w:sz w:val="28"/>
          <w:szCs w:val="28"/>
        </w:rPr>
        <w:t>1)纯硬件电路设计实现功能</w:t>
      </w:r>
    </w:p>
    <w:p w:rsidR="007621DD" w:rsidRPr="007621DD" w:rsidRDefault="007621DD" w:rsidP="007621DD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7621DD">
        <w:rPr>
          <w:rFonts w:ascii="宋体" w:eastAsia="宋体" w:hAnsi="宋体"/>
          <w:sz w:val="28"/>
          <w:szCs w:val="28"/>
        </w:rPr>
        <w:t>2)</w:t>
      </w:r>
      <w:r>
        <w:rPr>
          <w:rFonts w:ascii="宋体" w:eastAsia="宋体" w:hAnsi="宋体"/>
          <w:sz w:val="28"/>
          <w:szCs w:val="28"/>
        </w:rPr>
        <w:t>用软件控制硬件电路实现功能</w:t>
      </w:r>
    </w:p>
    <w:p w:rsidR="001C7BCA" w:rsidRPr="007621DD" w:rsidRDefault="007621DD" w:rsidP="007621DD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7621DD">
        <w:rPr>
          <w:rFonts w:ascii="宋体" w:eastAsia="宋体" w:hAnsi="宋体" w:hint="eastAsia"/>
          <w:sz w:val="28"/>
          <w:szCs w:val="28"/>
        </w:rPr>
        <w:t>设计过程需编制技术方案文档</w:t>
      </w:r>
      <w:r w:rsidRPr="007621DD">
        <w:rPr>
          <w:rFonts w:ascii="宋体" w:eastAsia="宋体" w:hAnsi="宋体"/>
          <w:sz w:val="28"/>
          <w:szCs w:val="28"/>
        </w:rPr>
        <w:t>(内容包括器件选型、方案设计、仿真图、原</w:t>
      </w:r>
      <w:r w:rsidRPr="007621DD">
        <w:rPr>
          <w:rFonts w:ascii="宋体" w:eastAsia="宋体" w:hAnsi="宋体" w:hint="eastAsia"/>
          <w:sz w:val="28"/>
          <w:szCs w:val="28"/>
        </w:rPr>
        <w:t>理图等</w:t>
      </w:r>
      <w:r w:rsidRPr="007621DD">
        <w:rPr>
          <w:rFonts w:ascii="宋体" w:eastAsia="宋体" w:hAnsi="宋体"/>
          <w:sz w:val="28"/>
          <w:szCs w:val="28"/>
        </w:rPr>
        <w:t>)，最后进行实物功能验证。</w:t>
      </w:r>
    </w:p>
    <w:sectPr w:rsidR="001C7BCA" w:rsidRPr="00762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1DD"/>
    <w:rsid w:val="001C7BCA"/>
    <w:rsid w:val="0076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6C977"/>
  <w15:chartTrackingRefBased/>
  <w15:docId w15:val="{8CFBEC67-C9D2-4C35-AF23-D8F40DAC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sddzHR</dc:creator>
  <cp:keywords/>
  <dc:description/>
  <cp:lastModifiedBy>sddzHR</cp:lastModifiedBy>
  <cp:revision>1</cp:revision>
  <dcterms:created xsi:type="dcterms:W3CDTF">2025-11-22T03:21:00Z</dcterms:created>
  <dcterms:modified xsi:type="dcterms:W3CDTF">2025-11-22T03:24:00Z</dcterms:modified>
</cp:coreProperties>
</file>