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36"/>
          <w:szCs w:val="36"/>
        </w:rPr>
      </w:pPr>
      <w:r>
        <w:rPr>
          <w:rFonts w:hint="eastAsia" w:ascii="仿宋_GB2312" w:eastAsia="仿宋_GB2312"/>
          <w:b/>
          <w:sz w:val="36"/>
          <w:szCs w:val="36"/>
        </w:rPr>
        <w:t>桂林花江智慧谷电子信息创业产业园桂林电子科技大学科技园33#、36#、37#、41#研究生公寓项目</w:t>
      </w:r>
    </w:p>
    <w:p>
      <w:pPr>
        <w:jc w:val="center"/>
        <w:rPr>
          <w:rFonts w:ascii="仿宋_GB2312" w:eastAsia="仿宋_GB2312"/>
          <w:b/>
          <w:sz w:val="36"/>
          <w:szCs w:val="36"/>
        </w:rPr>
      </w:pPr>
      <w:r>
        <w:rPr>
          <w:rFonts w:hint="eastAsia" w:ascii="仿宋_GB2312" w:eastAsia="仿宋_GB2312"/>
          <w:b/>
          <w:sz w:val="36"/>
          <w:szCs w:val="36"/>
        </w:rPr>
        <w:t>白蚁防治工程询价文件</w:t>
      </w:r>
    </w:p>
    <w:p>
      <w:pPr>
        <w:spacing w:line="360" w:lineRule="auto"/>
        <w:ind w:right="-153" w:rightChars="-73"/>
        <w:rPr>
          <w:rFonts w:ascii="仿宋_GB2312" w:eastAsia="仿宋_GB2312"/>
          <w:sz w:val="24"/>
          <w:szCs w:val="24"/>
          <w:u w:val="single"/>
        </w:rPr>
      </w:pPr>
    </w:p>
    <w:p>
      <w:pPr>
        <w:spacing w:line="360" w:lineRule="auto"/>
        <w:ind w:firstLine="480" w:firstLineChars="200"/>
        <w:rPr>
          <w:rFonts w:ascii="仿宋" w:hAnsi="仿宋" w:eastAsia="仿宋"/>
          <w:sz w:val="24"/>
          <w:szCs w:val="24"/>
        </w:rPr>
      </w:pPr>
      <w:r>
        <w:rPr>
          <w:rFonts w:hint="eastAsia" w:ascii="仿宋" w:hAnsi="仿宋" w:eastAsia="仿宋"/>
          <w:sz w:val="24"/>
          <w:szCs w:val="24"/>
        </w:rPr>
        <w:t>现有桂林花江智慧谷电子信息创业产业园桂林电子科技大学科技园33#、36#、37#、41#研究生公寓项目需要开展白蚁防治工程施工，现通过询价方式确定施工单位，欢迎有资质的单位参加此项目的报价。</w:t>
      </w:r>
    </w:p>
    <w:p>
      <w:pPr>
        <w:spacing w:line="360" w:lineRule="auto"/>
        <w:ind w:firstLine="480" w:firstLineChars="20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项目名称：桂林花江智慧谷电子信息创业产业园桂林电子科技大学科技园33#、36#、37#、41#研究生公寓项目白蚁防治工程</w:t>
      </w:r>
    </w:p>
    <w:p>
      <w:pPr>
        <w:spacing w:line="360" w:lineRule="auto"/>
        <w:ind w:firstLine="480" w:firstLineChars="200"/>
        <w:rPr>
          <w:rFonts w:ascii="仿宋" w:hAnsi="仿宋" w:eastAsia="仿宋"/>
          <w:sz w:val="24"/>
          <w:szCs w:val="24"/>
        </w:rPr>
      </w:pPr>
      <w:r>
        <w:rPr>
          <w:rFonts w:ascii="仿宋" w:hAnsi="仿宋" w:eastAsia="仿宋" w:cs="宋体"/>
          <w:kern w:val="0"/>
          <w:sz w:val="24"/>
          <w:szCs w:val="24"/>
          <w:shd w:val="clear" w:color="auto" w:fill="FFFFFF"/>
        </w:rPr>
        <w:t>2.</w:t>
      </w:r>
      <w:r>
        <w:rPr>
          <w:rFonts w:hint="eastAsia" w:ascii="仿宋" w:hAnsi="仿宋" w:eastAsia="仿宋" w:cs="宋体"/>
          <w:kern w:val="0"/>
          <w:sz w:val="24"/>
          <w:szCs w:val="24"/>
          <w:shd w:val="clear" w:color="auto" w:fill="FFFFFF"/>
        </w:rPr>
        <w:t>项目概况：新建四栋11层研究生公寓楼，剪力墙结构，其中Ⅰ标段37#、41#研究生公寓总建筑面积19017.54平方米，一到三层建筑面积5660.76平方米；Ⅱ标段33#研究生公寓（含辅助用房）建筑面积</w:t>
      </w:r>
      <w:r>
        <w:rPr>
          <w:rFonts w:ascii="仿宋" w:hAnsi="仿宋" w:eastAsia="仿宋" w:cs="宋体"/>
          <w:kern w:val="0"/>
          <w:sz w:val="24"/>
          <w:szCs w:val="24"/>
          <w:shd w:val="clear" w:color="auto" w:fill="FFFFFF"/>
        </w:rPr>
        <w:t>12903.93</w:t>
      </w:r>
      <w:r>
        <w:rPr>
          <w:rFonts w:hint="eastAsia" w:ascii="仿宋" w:hAnsi="仿宋" w:eastAsia="仿宋" w:cs="宋体"/>
          <w:kern w:val="0"/>
          <w:sz w:val="24"/>
          <w:szCs w:val="24"/>
          <w:shd w:val="clear" w:color="auto" w:fill="FFFFFF"/>
        </w:rPr>
        <w:t>平方米，一到三层建筑面积3999.41平方米；Ⅲ标段36#研究生公寓建筑面积12678.36平方米，一到三层建筑面积3773.84平方米。本项目总建筑面积</w:t>
      </w:r>
      <w:r>
        <w:rPr>
          <w:rFonts w:ascii="仿宋" w:hAnsi="仿宋" w:eastAsia="仿宋" w:cs="宋体"/>
          <w:kern w:val="0"/>
          <w:sz w:val="24"/>
          <w:szCs w:val="24"/>
          <w:shd w:val="clear" w:color="auto" w:fill="FFFFFF"/>
        </w:rPr>
        <w:t>44599.83</w:t>
      </w:r>
      <w:r>
        <w:rPr>
          <w:rFonts w:hint="eastAsia" w:ascii="仿宋" w:hAnsi="仿宋" w:eastAsia="仿宋" w:cs="宋体"/>
          <w:kern w:val="0"/>
          <w:sz w:val="24"/>
          <w:szCs w:val="24"/>
          <w:shd w:val="clear" w:color="auto" w:fill="FFFFFF"/>
        </w:rPr>
        <w:t>平方米，</w:t>
      </w:r>
      <w:r>
        <w:rPr>
          <w:rFonts w:hint="eastAsia" w:ascii="仿宋" w:hAnsi="仿宋" w:eastAsia="仿宋" w:cs="宋体"/>
          <w:b/>
          <w:kern w:val="0"/>
          <w:sz w:val="24"/>
          <w:szCs w:val="24"/>
          <w:shd w:val="clear" w:color="auto" w:fill="FFFFFF"/>
        </w:rPr>
        <w:t>三层以下（含三层）建筑面积合计13434.01平方米</w:t>
      </w:r>
      <w:r>
        <w:rPr>
          <w:rFonts w:hint="eastAsia" w:ascii="仿宋" w:hAnsi="仿宋" w:eastAsia="仿宋" w:cs="宋体"/>
          <w:kern w:val="0"/>
          <w:sz w:val="24"/>
          <w:szCs w:val="24"/>
          <w:shd w:val="clear" w:color="auto" w:fill="FFFFFF"/>
        </w:rPr>
        <w:t>。</w:t>
      </w:r>
    </w:p>
    <w:p>
      <w:pPr>
        <w:spacing w:line="360" w:lineRule="auto"/>
        <w:ind w:firstLine="480" w:firstLineChars="200"/>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lang w:val="en-US" w:eastAsia="zh-CN"/>
        </w:rPr>
        <w:t>询价</w:t>
      </w:r>
      <w:r>
        <w:rPr>
          <w:rFonts w:hint="eastAsia" w:ascii="仿宋" w:hAnsi="仿宋" w:eastAsia="仿宋"/>
          <w:sz w:val="24"/>
          <w:szCs w:val="24"/>
        </w:rPr>
        <w:t>内容：室内地坪，三层</w:t>
      </w:r>
      <w:r>
        <w:rPr>
          <w:rFonts w:ascii="仿宋" w:hAnsi="仿宋" w:eastAsia="仿宋"/>
          <w:sz w:val="24"/>
          <w:szCs w:val="24"/>
        </w:rPr>
        <w:t>以下（含三层）</w:t>
      </w:r>
      <w:r>
        <w:rPr>
          <w:rFonts w:hint="eastAsia" w:ascii="仿宋" w:hAnsi="仿宋" w:eastAsia="仿宋"/>
          <w:sz w:val="24"/>
          <w:szCs w:val="24"/>
        </w:rPr>
        <w:t>墙体，门洞、管道井、管道出入口，伸缩缝、沉降缝，建筑物外墙边四周等部位的白蚁防治药物处理。</w:t>
      </w:r>
    </w:p>
    <w:p>
      <w:pPr>
        <w:spacing w:line="360" w:lineRule="auto"/>
        <w:ind w:left="-178" w:leftChars="-85" w:firstLine="660" w:firstLineChars="275"/>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质量标准：严格按房屋白蚁预防工程施工技术规范施工并包</w:t>
      </w:r>
      <w:r>
        <w:rPr>
          <w:rFonts w:ascii="仿宋" w:hAnsi="仿宋" w:eastAsia="仿宋"/>
          <w:sz w:val="24"/>
          <w:szCs w:val="24"/>
        </w:rPr>
        <w:t>治</w:t>
      </w:r>
      <w:r>
        <w:rPr>
          <w:rFonts w:hint="eastAsia" w:ascii="仿宋" w:hAnsi="仿宋" w:eastAsia="仿宋"/>
          <w:sz w:val="24"/>
          <w:szCs w:val="24"/>
        </w:rPr>
        <w:t>期15年</w:t>
      </w:r>
      <w:r>
        <w:rPr>
          <w:rFonts w:ascii="仿宋" w:hAnsi="仿宋" w:eastAsia="仿宋"/>
          <w:sz w:val="24"/>
          <w:szCs w:val="24"/>
        </w:rPr>
        <w:t>。</w:t>
      </w:r>
    </w:p>
    <w:p>
      <w:pPr>
        <w:spacing w:line="360" w:lineRule="auto"/>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上限控制价：本项目白蚁防治费按包干价，</w:t>
      </w:r>
      <w:r>
        <w:rPr>
          <w:rFonts w:hint="eastAsia" w:ascii="仿宋" w:hAnsi="仿宋" w:eastAsia="仿宋"/>
          <w:b/>
          <w:sz w:val="24"/>
          <w:szCs w:val="24"/>
        </w:rPr>
        <w:t>上限控制价为1.61万元</w:t>
      </w:r>
      <w:r>
        <w:rPr>
          <w:rFonts w:hint="eastAsia" w:ascii="仿宋" w:hAnsi="仿宋" w:eastAsia="仿宋"/>
          <w:sz w:val="24"/>
          <w:szCs w:val="24"/>
        </w:rPr>
        <w:t>。</w:t>
      </w:r>
    </w:p>
    <w:p>
      <w:pPr>
        <w:spacing w:line="360" w:lineRule="auto"/>
        <w:ind w:firstLine="480" w:firstLineChars="200"/>
        <w:rPr>
          <w:rFonts w:ascii="仿宋" w:hAnsi="仿宋" w:eastAsia="仿宋"/>
          <w:sz w:val="24"/>
          <w:szCs w:val="24"/>
        </w:rPr>
      </w:pPr>
      <w:r>
        <w:rPr>
          <w:rFonts w:ascii="仿宋" w:hAnsi="仿宋" w:eastAsia="仿宋"/>
          <w:sz w:val="24"/>
          <w:szCs w:val="24"/>
        </w:rPr>
        <w:t>6.</w:t>
      </w:r>
      <w:r>
        <w:rPr>
          <w:rFonts w:hint="eastAsia" w:ascii="仿宋" w:hAnsi="仿宋" w:eastAsia="仿宋"/>
          <w:sz w:val="24"/>
          <w:szCs w:val="24"/>
        </w:rPr>
        <w:t>报价文件的提交：报价文件递交截止时间为</w:t>
      </w:r>
      <w:r>
        <w:rPr>
          <w:rFonts w:hint="eastAsia" w:ascii="仿宋" w:hAnsi="仿宋" w:eastAsia="仿宋"/>
          <w:sz w:val="24"/>
          <w:szCs w:val="24"/>
          <w:u w:val="single"/>
        </w:rPr>
        <w:t>2022年</w:t>
      </w:r>
      <w:r>
        <w:rPr>
          <w:rFonts w:hint="eastAsia" w:ascii="仿宋" w:hAnsi="仿宋" w:eastAsia="仿宋"/>
          <w:sz w:val="24"/>
          <w:szCs w:val="24"/>
          <w:u w:val="single"/>
          <w:lang w:val="en-US" w:eastAsia="zh-CN"/>
        </w:rPr>
        <w:t>8</w:t>
      </w:r>
      <w:r>
        <w:rPr>
          <w:rFonts w:hint="eastAsia" w:ascii="仿宋" w:hAnsi="仿宋" w:eastAsia="仿宋"/>
          <w:sz w:val="24"/>
          <w:szCs w:val="24"/>
          <w:u w:val="single"/>
        </w:rPr>
        <w:t>月</w:t>
      </w:r>
      <w:r>
        <w:rPr>
          <w:rFonts w:hint="eastAsia" w:ascii="仿宋" w:hAnsi="仿宋" w:eastAsia="仿宋"/>
          <w:sz w:val="24"/>
          <w:szCs w:val="24"/>
          <w:u w:val="single"/>
          <w:lang w:val="en-US" w:eastAsia="zh-CN"/>
        </w:rPr>
        <w:t>8</w:t>
      </w:r>
      <w:bookmarkStart w:id="0" w:name="_GoBack"/>
      <w:bookmarkEnd w:id="0"/>
      <w:r>
        <w:rPr>
          <w:rFonts w:hint="eastAsia" w:ascii="仿宋" w:hAnsi="仿宋" w:eastAsia="仿宋"/>
          <w:sz w:val="24"/>
          <w:szCs w:val="24"/>
          <w:u w:val="single"/>
        </w:rPr>
        <w:t>日下午17:00,</w:t>
      </w:r>
      <w:r>
        <w:rPr>
          <w:rFonts w:ascii="仿宋" w:hAnsi="仿宋" w:eastAsia="仿宋"/>
          <w:sz w:val="24"/>
          <w:szCs w:val="24"/>
        </w:rPr>
        <w:t>报价文件要求</w:t>
      </w:r>
      <w:r>
        <w:rPr>
          <w:rFonts w:hint="eastAsia" w:ascii="仿宋" w:hAnsi="仿宋" w:eastAsia="仿宋"/>
          <w:sz w:val="24"/>
          <w:szCs w:val="24"/>
        </w:rPr>
        <w:t>装订成册，密封包装，封口处要贴封签并加盖报价单位印章。</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报价文件等资料可直接提交，也可通过顺丰快递寄至下列地址：桂林电子科技大学花江校区基建处行政办公楼202室，戴楚源（收），联系电话：19907730760。</w:t>
      </w:r>
    </w:p>
    <w:p>
      <w:pPr>
        <w:spacing w:line="360" w:lineRule="auto"/>
        <w:ind w:firstLine="480" w:firstLineChars="200"/>
        <w:rPr>
          <w:rFonts w:ascii="仿宋" w:hAnsi="仿宋" w:eastAsia="仿宋"/>
          <w:sz w:val="24"/>
          <w:szCs w:val="24"/>
        </w:rPr>
      </w:pPr>
      <w:r>
        <w:rPr>
          <w:rFonts w:ascii="仿宋" w:hAnsi="仿宋" w:eastAsia="仿宋"/>
          <w:sz w:val="24"/>
          <w:szCs w:val="24"/>
        </w:rPr>
        <w:t>7.</w:t>
      </w:r>
      <w:r>
        <w:rPr>
          <w:rFonts w:hint="eastAsia" w:ascii="仿宋" w:hAnsi="仿宋" w:eastAsia="仿宋"/>
          <w:sz w:val="24"/>
          <w:szCs w:val="24"/>
        </w:rPr>
        <w:t>报价文件含以下资料：（以下文件均需加盖单位公章）</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（1）企业法人营业执照副本复印件。</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（2）报价单。详见附件一</w:t>
      </w:r>
    </w:p>
    <w:p>
      <w:pPr>
        <w:spacing w:line="360" w:lineRule="auto"/>
        <w:ind w:firstLine="480"/>
        <w:rPr>
          <w:rFonts w:ascii="仿宋" w:hAnsi="仿宋" w:eastAsia="仿宋"/>
          <w:sz w:val="24"/>
          <w:szCs w:val="24"/>
        </w:rPr>
      </w:pPr>
      <w:r>
        <w:rPr>
          <w:rFonts w:ascii="仿宋" w:hAnsi="仿宋" w:eastAsia="仿宋"/>
          <w:sz w:val="24"/>
          <w:szCs w:val="24"/>
        </w:rPr>
        <w:t>8.</w:t>
      </w:r>
      <w:r>
        <w:rPr>
          <w:rFonts w:hint="eastAsia" w:ascii="仿宋" w:hAnsi="仿宋" w:eastAsia="仿宋"/>
          <w:sz w:val="24"/>
          <w:szCs w:val="24"/>
        </w:rPr>
        <w:t>确定中标人办法：</w:t>
      </w:r>
      <w:r>
        <w:rPr>
          <w:rFonts w:hint="eastAsia" w:ascii="仿宋" w:hAnsi="仿宋" w:eastAsia="仿宋"/>
          <w:b/>
          <w:sz w:val="24"/>
        </w:rPr>
        <w:t>在基建处纪检委员的监督下开启密封报价文件，报价最低的单位中标，如果出现报价相同的情况，则由纪检委员抽签确定中标人。</w:t>
      </w:r>
    </w:p>
    <w:p>
      <w:pPr>
        <w:spacing w:line="360" w:lineRule="auto"/>
        <w:ind w:firstLine="480" w:firstLineChars="200"/>
        <w:rPr>
          <w:rFonts w:ascii="仿宋" w:hAnsi="仿宋" w:eastAsia="仿宋"/>
          <w:sz w:val="24"/>
          <w:szCs w:val="24"/>
        </w:rPr>
      </w:pPr>
      <w:r>
        <w:rPr>
          <w:rFonts w:ascii="仿宋" w:hAnsi="仿宋" w:eastAsia="仿宋"/>
          <w:sz w:val="24"/>
          <w:szCs w:val="24"/>
        </w:rPr>
        <w:t>9.合同主要条款</w:t>
      </w:r>
      <w:r>
        <w:rPr>
          <w:rFonts w:hint="eastAsia" w:ascii="仿宋" w:hAnsi="仿宋" w:eastAsia="仿宋"/>
          <w:sz w:val="24"/>
          <w:szCs w:val="24"/>
        </w:rPr>
        <w:t>：</w:t>
      </w:r>
    </w:p>
    <w:p>
      <w:pPr>
        <w:pStyle w:val="9"/>
        <w:spacing w:before="0" w:beforeAutospacing="0" w:after="0" w:afterAutospacing="0" w:line="360" w:lineRule="auto"/>
        <w:ind w:firstLine="480" w:firstLineChars="200"/>
        <w:rPr>
          <w:rFonts w:ascii="仿宋" w:hAnsi="仿宋" w:eastAsia="仿宋" w:cs="Times New Roman"/>
          <w:kern w:val="2"/>
        </w:rPr>
      </w:pPr>
      <w:r>
        <w:rPr>
          <w:rFonts w:hint="eastAsia" w:ascii="仿宋" w:hAnsi="仿宋" w:eastAsia="仿宋" w:cs="Times New Roman"/>
          <w:kern w:val="2"/>
        </w:rPr>
        <w:t>（1）成果文件：提交</w:t>
      </w:r>
      <w:r>
        <w:rPr>
          <w:rFonts w:hint="eastAsia" w:ascii="仿宋" w:hAnsi="仿宋" w:eastAsia="仿宋"/>
        </w:rPr>
        <w:t>全套白蚁防治竣工资料</w:t>
      </w:r>
      <w:r>
        <w:rPr>
          <w:rFonts w:hint="eastAsia" w:ascii="仿宋" w:hAnsi="仿宋" w:eastAsia="仿宋"/>
          <w:shd w:val="clear" w:color="auto" w:fill="FFFFFF"/>
        </w:rPr>
        <w:t>（白蚁防治竣工资料按各标段单独出具）</w:t>
      </w:r>
      <w:r>
        <w:rPr>
          <w:rFonts w:hint="eastAsia" w:ascii="仿宋" w:hAnsi="仿宋" w:eastAsia="仿宋" w:cs="Times New Roman"/>
          <w:kern w:val="2"/>
        </w:rPr>
        <w:t>一式五份。</w:t>
      </w:r>
    </w:p>
    <w:p>
      <w:pPr>
        <w:pStyle w:val="9"/>
        <w:spacing w:before="0" w:beforeAutospacing="0" w:after="0" w:afterAutospacing="0" w:line="360" w:lineRule="auto"/>
        <w:ind w:firstLine="480" w:firstLineChars="200"/>
        <w:rPr>
          <w:rFonts w:ascii="仿宋" w:hAnsi="仿宋" w:eastAsia="仿宋" w:cs="Times New Roman"/>
          <w:kern w:val="2"/>
        </w:rPr>
      </w:pPr>
      <w:r>
        <w:rPr>
          <w:rFonts w:hint="eastAsia" w:ascii="仿宋" w:hAnsi="仿宋" w:eastAsia="仿宋" w:cs="Times New Roman"/>
          <w:kern w:val="2"/>
        </w:rPr>
        <w:t>（2）付款方式：</w:t>
      </w:r>
    </w:p>
    <w:p>
      <w:pPr>
        <w:pStyle w:val="9"/>
        <w:spacing w:before="0" w:beforeAutospacing="0" w:after="0" w:afterAutospacing="0" w:line="360" w:lineRule="auto"/>
        <w:ind w:firstLine="480" w:firstLineChars="200"/>
        <w:rPr>
          <w:rFonts w:ascii="仿宋" w:hAnsi="仿宋" w:eastAsia="仿宋" w:cs="Times New Roman"/>
          <w:kern w:val="2"/>
        </w:rPr>
      </w:pPr>
      <w:r>
        <w:rPr>
          <w:rFonts w:hint="eastAsia" w:ascii="仿宋" w:hAnsi="仿宋" w:eastAsia="仿宋" w:cs="Times New Roman"/>
          <w:kern w:val="2"/>
        </w:rPr>
        <w:t>①乙方完成本合同范围内白蚁防治工程并提交五套白蚁防治竣工资料</w:t>
      </w:r>
      <w:r>
        <w:rPr>
          <w:rFonts w:hint="eastAsia" w:ascii="仿宋" w:hAnsi="仿宋" w:eastAsia="仿宋"/>
          <w:shd w:val="clear" w:color="auto" w:fill="FFFFFF"/>
        </w:rPr>
        <w:t>（白蚁防治竣工资料按各标段单独出具）</w:t>
      </w:r>
      <w:r>
        <w:rPr>
          <w:rFonts w:hint="eastAsia" w:ascii="仿宋" w:hAnsi="仿宋" w:eastAsia="仿宋" w:cs="Times New Roman"/>
          <w:kern w:val="2"/>
        </w:rPr>
        <w:t>，可</w:t>
      </w:r>
      <w:r>
        <w:rPr>
          <w:rFonts w:ascii="仿宋" w:hAnsi="仿宋" w:eastAsia="仿宋" w:cs="Times New Roman"/>
          <w:kern w:val="2"/>
        </w:rPr>
        <w:t>申请费用结算，提交结算</w:t>
      </w:r>
      <w:r>
        <w:rPr>
          <w:rFonts w:hint="eastAsia" w:ascii="仿宋" w:hAnsi="仿宋" w:eastAsia="仿宋" w:cs="Times New Roman"/>
          <w:kern w:val="2"/>
        </w:rPr>
        <w:t>申请</w:t>
      </w:r>
      <w:r>
        <w:rPr>
          <w:rFonts w:ascii="仿宋" w:hAnsi="仿宋" w:eastAsia="仿宋" w:cs="Times New Roman"/>
          <w:kern w:val="2"/>
        </w:rPr>
        <w:t>资料</w:t>
      </w:r>
      <w:r>
        <w:rPr>
          <w:rFonts w:hint="eastAsia" w:ascii="仿宋" w:hAnsi="仿宋" w:eastAsia="仿宋" w:cs="Times New Roman"/>
          <w:kern w:val="2"/>
        </w:rPr>
        <w:t>4份，费</w:t>
      </w:r>
      <w:r>
        <w:rPr>
          <w:rFonts w:ascii="仿宋" w:hAnsi="仿宋" w:eastAsia="仿宋" w:cs="Times New Roman"/>
          <w:kern w:val="2"/>
        </w:rPr>
        <w:t>用</w:t>
      </w:r>
      <w:r>
        <w:rPr>
          <w:rFonts w:hint="eastAsia" w:ascii="仿宋" w:hAnsi="仿宋" w:eastAsia="仿宋" w:cs="Times New Roman"/>
          <w:kern w:val="2"/>
        </w:rPr>
        <w:t>经甲方审核后，支付至工程费用结算</w:t>
      </w:r>
      <w:r>
        <w:rPr>
          <w:rFonts w:ascii="仿宋" w:hAnsi="仿宋" w:eastAsia="仿宋" w:cs="Times New Roman"/>
          <w:kern w:val="2"/>
        </w:rPr>
        <w:t>价</w:t>
      </w:r>
      <w:r>
        <w:rPr>
          <w:rFonts w:hint="eastAsia" w:ascii="仿宋" w:hAnsi="仿宋" w:eastAsia="仿宋" w:cs="Times New Roman"/>
          <w:kern w:val="2"/>
        </w:rPr>
        <w:t>的 95 %；</w:t>
      </w:r>
    </w:p>
    <w:p>
      <w:pPr>
        <w:pStyle w:val="9"/>
        <w:spacing w:before="0" w:beforeAutospacing="0" w:after="0" w:afterAutospacing="0" w:line="360" w:lineRule="auto"/>
        <w:ind w:firstLine="480" w:firstLineChars="200"/>
        <w:rPr>
          <w:rFonts w:ascii="仿宋" w:hAnsi="仿宋" w:eastAsia="仿宋" w:cs="Times New Roman"/>
          <w:kern w:val="2"/>
        </w:rPr>
      </w:pPr>
      <w:r>
        <w:rPr>
          <w:rFonts w:hint="eastAsia" w:ascii="仿宋" w:hAnsi="仿宋" w:eastAsia="仿宋" w:cs="Times New Roman"/>
          <w:kern w:val="2"/>
        </w:rPr>
        <w:t>②乙方配</w:t>
      </w:r>
      <w:r>
        <w:rPr>
          <w:rFonts w:ascii="仿宋" w:hAnsi="仿宋" w:eastAsia="仿宋" w:cs="Times New Roman"/>
          <w:kern w:val="2"/>
        </w:rPr>
        <w:t>合完成</w:t>
      </w:r>
      <w:r>
        <w:rPr>
          <w:rFonts w:hint="eastAsia" w:ascii="仿宋" w:hAnsi="仿宋" w:eastAsia="仿宋" w:cs="Times New Roman"/>
          <w:kern w:val="2"/>
        </w:rPr>
        <w:t>项</w:t>
      </w:r>
      <w:r>
        <w:rPr>
          <w:rFonts w:ascii="仿宋" w:hAnsi="仿宋" w:eastAsia="仿宋" w:cs="Times New Roman"/>
          <w:kern w:val="2"/>
        </w:rPr>
        <w:t>目竣工备案后</w:t>
      </w:r>
      <w:r>
        <w:rPr>
          <w:rFonts w:hint="eastAsia" w:ascii="仿宋" w:hAnsi="仿宋" w:eastAsia="仿宋" w:cs="Times New Roman"/>
          <w:kern w:val="2"/>
        </w:rPr>
        <w:t>支付</w:t>
      </w:r>
      <w:r>
        <w:rPr>
          <w:rFonts w:ascii="仿宋" w:hAnsi="仿宋" w:eastAsia="仿宋" w:cs="Times New Roman"/>
          <w:kern w:val="2"/>
        </w:rPr>
        <w:t>至结算价的</w:t>
      </w:r>
      <w:r>
        <w:rPr>
          <w:rFonts w:hint="eastAsia" w:ascii="仿宋" w:hAnsi="仿宋" w:eastAsia="仿宋" w:cs="Times New Roman"/>
          <w:kern w:val="2"/>
        </w:rPr>
        <w:t>10</w:t>
      </w:r>
      <w:r>
        <w:rPr>
          <w:rFonts w:ascii="仿宋" w:hAnsi="仿宋" w:eastAsia="仿宋" w:cs="Times New Roman"/>
          <w:kern w:val="2"/>
        </w:rPr>
        <w:t>0</w:t>
      </w:r>
      <w:r>
        <w:rPr>
          <w:rFonts w:hint="eastAsia" w:ascii="仿宋" w:hAnsi="仿宋" w:eastAsia="仿宋" w:cs="Times New Roman"/>
          <w:kern w:val="2"/>
        </w:rPr>
        <w:t>%，在包治期限内乙方必须及时进行保治，若不包治，甲方有权向住建部</w:t>
      </w:r>
      <w:r>
        <w:rPr>
          <w:rFonts w:ascii="仿宋" w:hAnsi="仿宋" w:eastAsia="仿宋" w:cs="Times New Roman"/>
          <w:kern w:val="2"/>
        </w:rPr>
        <w:t>门</w:t>
      </w:r>
      <w:r>
        <w:rPr>
          <w:rFonts w:hint="eastAsia" w:ascii="仿宋" w:hAnsi="仿宋" w:eastAsia="仿宋" w:cs="Times New Roman"/>
          <w:kern w:val="2"/>
        </w:rPr>
        <w:t>举</w:t>
      </w:r>
      <w:r>
        <w:rPr>
          <w:rFonts w:ascii="仿宋" w:hAnsi="仿宋" w:eastAsia="仿宋" w:cs="Times New Roman"/>
          <w:kern w:val="2"/>
        </w:rPr>
        <w:t>报</w:t>
      </w:r>
      <w:r>
        <w:rPr>
          <w:rFonts w:hint="eastAsia" w:ascii="仿宋" w:hAnsi="仿宋" w:eastAsia="仿宋" w:cs="Times New Roman"/>
          <w:kern w:val="2"/>
        </w:rPr>
        <w:t>投诉。</w:t>
      </w:r>
    </w:p>
    <w:p>
      <w:pPr>
        <w:pStyle w:val="9"/>
        <w:spacing w:before="0" w:beforeAutospacing="0" w:after="0" w:afterAutospacing="0" w:line="360" w:lineRule="auto"/>
        <w:ind w:firstLine="480" w:firstLineChars="200"/>
        <w:rPr>
          <w:rFonts w:ascii="仿宋" w:hAnsi="仿宋" w:eastAsia="仿宋" w:cs="Times New Roman"/>
          <w:kern w:val="2"/>
        </w:rPr>
      </w:pPr>
      <w:r>
        <w:rPr>
          <w:rFonts w:hint="eastAsia" w:ascii="仿宋" w:hAnsi="仿宋" w:eastAsia="仿宋" w:cs="Times New Roman"/>
          <w:kern w:val="2"/>
        </w:rPr>
        <w:t xml:space="preserve"> （3）违约罚则：</w:t>
      </w:r>
    </w:p>
    <w:p>
      <w:pPr>
        <w:pStyle w:val="9"/>
        <w:spacing w:before="0" w:beforeAutospacing="0" w:after="0" w:afterAutospacing="0" w:line="360" w:lineRule="auto"/>
        <w:ind w:firstLine="480" w:firstLineChars="200"/>
        <w:rPr>
          <w:rFonts w:ascii="仿宋" w:hAnsi="仿宋" w:eastAsia="仿宋" w:cs="Times New Roman"/>
          <w:kern w:val="2"/>
        </w:rPr>
      </w:pPr>
      <w:r>
        <w:rPr>
          <w:rFonts w:hint="eastAsia" w:ascii="仿宋" w:hAnsi="仿宋" w:eastAsia="仿宋" w:cs="Times New Roman"/>
          <w:kern w:val="2"/>
        </w:rPr>
        <w:t>①合同签订后未按甲方工地代表指令及时开工，或未按经甲方审批的白蚁防治施工进度配合主楼施工，造成其它工序工期拖延的，每延期一天应向甲方支付100元/天的违约金；</w:t>
      </w:r>
    </w:p>
    <w:p>
      <w:pPr>
        <w:pStyle w:val="9"/>
        <w:spacing w:before="0" w:beforeAutospacing="0" w:after="0" w:afterAutospacing="0" w:line="360" w:lineRule="auto"/>
        <w:ind w:firstLine="480" w:firstLineChars="200"/>
        <w:rPr>
          <w:rFonts w:ascii="仿宋" w:hAnsi="仿宋" w:eastAsia="仿宋" w:cs="Times New Roman"/>
          <w:kern w:val="2"/>
        </w:rPr>
      </w:pPr>
      <w:r>
        <w:rPr>
          <w:rFonts w:hint="eastAsia" w:ascii="仿宋" w:hAnsi="仿宋" w:eastAsia="仿宋" w:cs="Times New Roman"/>
          <w:kern w:val="2"/>
        </w:rPr>
        <w:t>②乙方逾期交付白蚁防治竣工资料的，每延期一天应向甲方支付50元/天的违约金。超过 20天甲方有权解除合同，违约方承担因此给甲方造成的经济损失。</w:t>
      </w:r>
    </w:p>
    <w:p>
      <w:pPr>
        <w:pStyle w:val="9"/>
        <w:spacing w:before="0" w:beforeAutospacing="0" w:after="0" w:afterAutospacing="0" w:line="360" w:lineRule="auto"/>
        <w:ind w:firstLine="480" w:firstLineChars="200"/>
        <w:rPr>
          <w:rFonts w:ascii="仿宋" w:hAnsi="仿宋" w:eastAsia="仿宋" w:cs="Times New Roman"/>
          <w:kern w:val="2"/>
        </w:rPr>
      </w:pPr>
      <w:r>
        <w:rPr>
          <w:rFonts w:hint="eastAsia" w:ascii="仿宋" w:hAnsi="仿宋" w:eastAsia="仿宋" w:cs="Times New Roman"/>
          <w:kern w:val="2"/>
        </w:rPr>
        <w:t>③乙方使用的药物在保治期限内，因设计、工艺或药品的缺陷和其他质量原因造成的问题，由乙方负责免费更换药物进行防治，并赔偿因此对甲方建筑产生的全部损失费用。</w:t>
      </w:r>
    </w:p>
    <w:p>
      <w:pPr>
        <w:pStyle w:val="9"/>
        <w:spacing w:before="0" w:beforeAutospacing="0" w:after="0" w:afterAutospacing="0" w:line="360" w:lineRule="auto"/>
        <w:ind w:firstLine="480" w:firstLineChars="200"/>
        <w:rPr>
          <w:rFonts w:ascii="仿宋" w:hAnsi="仿宋" w:eastAsia="仿宋" w:cs="Times New Roman"/>
          <w:kern w:val="2"/>
        </w:rPr>
      </w:pPr>
      <w:r>
        <w:rPr>
          <w:rFonts w:hint="eastAsia" w:ascii="仿宋" w:hAnsi="仿宋" w:eastAsia="仿宋" w:cs="Times New Roman"/>
          <w:kern w:val="2"/>
        </w:rPr>
        <w:t>④如乙方未能按合同履约，甲方有权将其列入黑名单，拒绝或减少乙方参与甲方其他项目的报名。</w:t>
      </w:r>
    </w:p>
    <w:p>
      <w:pPr>
        <w:pStyle w:val="9"/>
        <w:spacing w:before="0" w:beforeAutospacing="0" w:after="0" w:afterAutospacing="0" w:line="360" w:lineRule="auto"/>
        <w:ind w:firstLine="480" w:firstLineChars="200"/>
        <w:rPr>
          <w:rFonts w:ascii="仿宋" w:hAnsi="仿宋" w:eastAsia="仿宋" w:cs="Times New Roman"/>
          <w:kern w:val="2"/>
        </w:rPr>
      </w:pPr>
      <w:r>
        <w:rPr>
          <w:rFonts w:hint="eastAsia" w:ascii="仿宋" w:hAnsi="仿宋" w:eastAsia="仿宋" w:cs="Times New Roman"/>
          <w:kern w:val="2"/>
        </w:rPr>
        <w:t>10.合同格式：详见附件二。</w:t>
      </w:r>
    </w:p>
    <w:p>
      <w:pPr>
        <w:spacing w:line="360" w:lineRule="auto"/>
        <w:ind w:firstLine="480"/>
        <w:rPr>
          <w:rFonts w:ascii="仿宋" w:hAnsi="仿宋" w:eastAsia="仿宋"/>
          <w:sz w:val="24"/>
          <w:szCs w:val="24"/>
        </w:rPr>
      </w:pPr>
      <w:r>
        <w:rPr>
          <w:rFonts w:hint="eastAsia" w:ascii="仿宋_GB2312" w:eastAsia="仿宋_GB2312"/>
          <w:sz w:val="24"/>
          <w:szCs w:val="24"/>
        </w:rPr>
        <w:t xml:space="preserve">                                                </w:t>
      </w:r>
      <w:r>
        <w:rPr>
          <w:rFonts w:hint="eastAsia" w:ascii="仿宋" w:hAnsi="仿宋" w:eastAsia="仿宋"/>
          <w:sz w:val="24"/>
          <w:szCs w:val="24"/>
        </w:rPr>
        <w:t>桂林电子科技大学</w:t>
      </w:r>
    </w:p>
    <w:p>
      <w:pPr>
        <w:spacing w:line="360" w:lineRule="auto"/>
        <w:ind w:firstLine="6420" w:firstLineChars="2675"/>
        <w:rPr>
          <w:rFonts w:ascii="仿宋_GB2312" w:eastAsia="仿宋_GB2312"/>
          <w:sz w:val="28"/>
          <w:szCs w:val="28"/>
        </w:rPr>
      </w:pPr>
      <w:r>
        <w:rPr>
          <w:rFonts w:hint="eastAsia" w:ascii="仿宋" w:hAnsi="仿宋" w:eastAsia="仿宋"/>
          <w:sz w:val="24"/>
          <w:szCs w:val="24"/>
        </w:rPr>
        <w:t>2022年</w:t>
      </w:r>
      <w:r>
        <w:rPr>
          <w:rFonts w:hint="eastAsia" w:ascii="仿宋" w:hAnsi="仿宋" w:eastAsia="仿宋"/>
          <w:sz w:val="24"/>
          <w:szCs w:val="24"/>
          <w:lang w:val="en-US" w:eastAsia="zh-CN"/>
        </w:rPr>
        <w:t>8</w:t>
      </w:r>
      <w:r>
        <w:rPr>
          <w:rFonts w:hint="eastAsia" w:ascii="仿宋" w:hAnsi="仿宋" w:eastAsia="仿宋"/>
          <w:sz w:val="24"/>
          <w:szCs w:val="24"/>
        </w:rPr>
        <w:t>月</w:t>
      </w:r>
      <w:r>
        <w:rPr>
          <w:rFonts w:hint="eastAsia" w:ascii="仿宋" w:hAnsi="仿宋" w:eastAsia="仿宋"/>
          <w:sz w:val="24"/>
          <w:szCs w:val="24"/>
          <w:lang w:val="en-US" w:eastAsia="zh-CN"/>
        </w:rPr>
        <w:t>2</w:t>
      </w:r>
      <w:r>
        <w:rPr>
          <w:rFonts w:hint="eastAsia" w:ascii="仿宋" w:hAnsi="仿宋" w:eastAsia="仿宋"/>
          <w:sz w:val="24"/>
          <w:szCs w:val="24"/>
        </w:rPr>
        <w:t>日</w:t>
      </w:r>
      <w:r>
        <w:br w:type="page"/>
      </w:r>
      <w:r>
        <w:rPr>
          <w:rFonts w:hint="eastAsia"/>
        </w:rPr>
        <w:t xml:space="preserve">附件一 </w:t>
      </w:r>
    </w:p>
    <w:p>
      <w:pPr>
        <w:spacing w:line="420" w:lineRule="exact"/>
        <w:jc w:val="center"/>
        <w:rPr>
          <w:rFonts w:ascii="仿宋" w:hAnsi="仿宋" w:eastAsia="仿宋" w:cs="仿宋"/>
          <w:b/>
          <w:bCs/>
          <w:sz w:val="32"/>
          <w:szCs w:val="32"/>
        </w:rPr>
      </w:pPr>
      <w:r>
        <w:rPr>
          <w:rFonts w:hint="eastAsia" w:ascii="仿宋" w:hAnsi="仿宋" w:eastAsia="仿宋" w:cs="仿宋"/>
          <w:b/>
          <w:bCs/>
          <w:sz w:val="32"/>
          <w:szCs w:val="32"/>
        </w:rPr>
        <w:t>报价单</w:t>
      </w:r>
    </w:p>
    <w:p>
      <w:pPr>
        <w:autoSpaceDE w:val="0"/>
        <w:autoSpaceDN w:val="0"/>
        <w:adjustRightInd w:val="0"/>
        <w:spacing w:line="440" w:lineRule="atLeast"/>
        <w:jc w:val="left"/>
        <w:outlineLvl w:val="0"/>
        <w:rPr>
          <w:rFonts w:ascii="仿宋" w:hAnsi="仿宋" w:eastAsia="仿宋" w:cs="仿宋"/>
          <w:kern w:val="0"/>
          <w:sz w:val="24"/>
          <w:szCs w:val="24"/>
        </w:rPr>
      </w:pPr>
    </w:p>
    <w:p>
      <w:pPr>
        <w:autoSpaceDE w:val="0"/>
        <w:autoSpaceDN w:val="0"/>
        <w:adjustRightInd w:val="0"/>
        <w:spacing w:line="360"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rPr>
        <w:t>致：</w:t>
      </w:r>
      <w:r>
        <w:rPr>
          <w:rFonts w:hint="eastAsia" w:ascii="仿宋" w:hAnsi="仿宋" w:eastAsia="仿宋" w:cs="仿宋"/>
          <w:kern w:val="0"/>
          <w:sz w:val="24"/>
          <w:szCs w:val="24"/>
          <w:u w:val="single"/>
        </w:rPr>
        <w:t xml:space="preserve">  桂林电子科技大学  </w:t>
      </w:r>
    </w:p>
    <w:p>
      <w:pPr>
        <w:spacing w:line="360" w:lineRule="auto"/>
        <w:ind w:firstLine="470" w:firstLineChars="196"/>
        <w:rPr>
          <w:rFonts w:ascii="仿宋" w:hAnsi="仿宋" w:eastAsia="仿宋" w:cs="仿宋"/>
          <w:sz w:val="24"/>
          <w:szCs w:val="24"/>
        </w:rPr>
      </w:pPr>
      <w:r>
        <w:rPr>
          <w:rFonts w:ascii="仿宋" w:hAnsi="仿宋" w:eastAsia="仿宋" w:cs="仿宋"/>
          <w:sz w:val="24"/>
          <w:szCs w:val="24"/>
        </w:rPr>
        <w:t>1.</w:t>
      </w:r>
      <w:r>
        <w:rPr>
          <w:rFonts w:hint="eastAsia" w:ascii="仿宋" w:hAnsi="仿宋" w:eastAsia="仿宋" w:cs="仿宋"/>
          <w:sz w:val="24"/>
          <w:szCs w:val="24"/>
        </w:rPr>
        <w:t>我方已仔细研究了</w:t>
      </w:r>
      <w:r>
        <w:rPr>
          <w:rFonts w:hint="eastAsia" w:ascii="仿宋" w:hAnsi="仿宋" w:eastAsia="仿宋"/>
          <w:sz w:val="24"/>
          <w:szCs w:val="24"/>
        </w:rPr>
        <w:t>桂林花江智慧谷电子信息创业产业园桂林电子科技大学科技园33#、36#、37#、41#研究生公寓项目</w:t>
      </w:r>
      <w:r>
        <w:rPr>
          <w:rFonts w:hint="eastAsia" w:ascii="仿宋" w:hAnsi="仿宋" w:eastAsia="仿宋" w:cs="仿宋"/>
          <w:sz w:val="24"/>
          <w:szCs w:val="24"/>
        </w:rPr>
        <w:t>白蚁防治工程询价文件的全部内容，并接受确定中标人的办法、合同主要条款等内容，并愿意以包干价：人民币（大写）</w:t>
      </w: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r>
        <w:rPr>
          <w:rFonts w:hint="eastAsia" w:ascii="仿宋" w:hAnsi="仿宋" w:eastAsia="仿宋" w:cs="仿宋"/>
          <w:sz w:val="24"/>
          <w:szCs w:val="24"/>
        </w:rPr>
        <w:t xml:space="preserve"> 元(￥</w:t>
      </w:r>
      <w:r>
        <w:rPr>
          <w:rFonts w:hint="eastAsia" w:ascii="仿宋" w:hAnsi="仿宋" w:eastAsia="仿宋" w:cs="仿宋"/>
          <w:sz w:val="24"/>
          <w:szCs w:val="24"/>
          <w:u w:val="single"/>
        </w:rPr>
        <w:t xml:space="preserve">    </w:t>
      </w:r>
      <w:r>
        <w:rPr>
          <w:rFonts w:hint="eastAsia" w:ascii="仿宋" w:hAnsi="仿宋" w:eastAsia="仿宋" w:cs="仿宋"/>
          <w:sz w:val="24"/>
          <w:szCs w:val="24"/>
        </w:rPr>
        <w:t>元)，承担本项目的白蚁防治工作，投标报价包括完成本项目的人工费用、材料费用、技术费用、税金等所有费用。</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2.</w:t>
      </w:r>
      <w:r>
        <w:rPr>
          <w:rFonts w:hint="eastAsia" w:ascii="仿宋" w:hAnsi="仿宋" w:eastAsia="仿宋" w:cs="仿宋"/>
          <w:sz w:val="24"/>
          <w:szCs w:val="24"/>
        </w:rPr>
        <w:t>一旦我方中标，我方保证根据土建工程施工进度及招标人审批或同意的施工进度完成施工任务。</w:t>
      </w:r>
    </w:p>
    <w:p>
      <w:pPr>
        <w:spacing w:line="360" w:lineRule="auto"/>
        <w:ind w:firstLine="470" w:firstLineChars="196"/>
        <w:rPr>
          <w:rFonts w:ascii="仿宋" w:hAnsi="仿宋" w:eastAsia="仿宋" w:cs="仿宋"/>
          <w:sz w:val="24"/>
          <w:szCs w:val="24"/>
        </w:rPr>
      </w:pPr>
      <w:r>
        <w:rPr>
          <w:rFonts w:ascii="仿宋" w:hAnsi="仿宋" w:eastAsia="仿宋" w:cs="仿宋"/>
          <w:kern w:val="0"/>
          <w:sz w:val="24"/>
          <w:szCs w:val="24"/>
        </w:rPr>
        <w:t>3.</w:t>
      </w:r>
      <w:r>
        <w:rPr>
          <w:rFonts w:hint="eastAsia" w:ascii="仿宋" w:hAnsi="仿宋" w:eastAsia="仿宋" w:cs="仿宋"/>
          <w:kern w:val="0"/>
          <w:sz w:val="24"/>
          <w:szCs w:val="24"/>
        </w:rPr>
        <w:t>我方保证本项目白蚁防治的施工质量。</w:t>
      </w:r>
    </w:p>
    <w:p>
      <w:pPr>
        <w:autoSpaceDE w:val="0"/>
        <w:autoSpaceDN w:val="0"/>
        <w:adjustRightInd w:val="0"/>
        <w:spacing w:line="360" w:lineRule="auto"/>
        <w:ind w:firstLine="480" w:firstLineChars="200"/>
        <w:rPr>
          <w:rFonts w:ascii="仿宋" w:hAnsi="仿宋" w:eastAsia="仿宋" w:cs="仿宋"/>
          <w:kern w:val="0"/>
          <w:sz w:val="24"/>
          <w:szCs w:val="24"/>
        </w:rPr>
      </w:pPr>
    </w:p>
    <w:p>
      <w:pPr>
        <w:spacing w:line="360" w:lineRule="auto"/>
        <w:ind w:firstLine="480" w:firstLineChars="200"/>
        <w:rPr>
          <w:rFonts w:ascii="仿宋" w:hAnsi="仿宋" w:eastAsia="仿宋" w:cs="仿宋"/>
          <w:kern w:val="0"/>
          <w:sz w:val="24"/>
          <w:szCs w:val="24"/>
        </w:rPr>
      </w:pPr>
    </w:p>
    <w:p>
      <w:pPr>
        <w:spacing w:line="360"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rPr>
        <w:t>报价单位：</w:t>
      </w:r>
      <w:r>
        <w:rPr>
          <w:rFonts w:hint="eastAsia" w:ascii="仿宋" w:hAnsi="仿宋" w:eastAsia="仿宋" w:cs="仿宋"/>
          <w:kern w:val="0"/>
          <w:sz w:val="24"/>
          <w:szCs w:val="24"/>
          <w:u w:val="single"/>
        </w:rPr>
        <w:t xml:space="preserve">                                               （盖章）</w:t>
      </w:r>
    </w:p>
    <w:p>
      <w:pPr>
        <w:spacing w:line="360" w:lineRule="auto"/>
        <w:rPr>
          <w:rFonts w:ascii="仿宋" w:hAnsi="仿宋" w:eastAsia="仿宋" w:cs="仿宋"/>
          <w:kern w:val="0"/>
          <w:sz w:val="24"/>
          <w:szCs w:val="24"/>
          <w:u w:val="single"/>
        </w:rPr>
      </w:pPr>
      <w:r>
        <w:rPr>
          <w:rFonts w:hint="eastAsia" w:ascii="仿宋" w:hAnsi="仿宋" w:eastAsia="仿宋" w:cs="仿宋"/>
          <w:kern w:val="0"/>
          <w:sz w:val="24"/>
          <w:szCs w:val="24"/>
        </w:rPr>
        <w:t xml:space="preserve">    单位地址：</w:t>
      </w:r>
      <w:r>
        <w:rPr>
          <w:rFonts w:hint="eastAsia" w:ascii="仿宋" w:hAnsi="仿宋" w:eastAsia="仿宋" w:cs="仿宋"/>
          <w:kern w:val="0"/>
          <w:sz w:val="24"/>
          <w:szCs w:val="24"/>
          <w:u w:val="single"/>
        </w:rPr>
        <w:t xml:space="preserve">                                                       </w:t>
      </w:r>
    </w:p>
    <w:p>
      <w:pPr>
        <w:spacing w:line="360" w:lineRule="auto"/>
        <w:rPr>
          <w:rFonts w:ascii="仿宋" w:hAnsi="仿宋" w:eastAsia="仿宋" w:cs="仿宋"/>
          <w:kern w:val="0"/>
          <w:sz w:val="24"/>
          <w:szCs w:val="24"/>
          <w:u w:val="single"/>
        </w:rPr>
      </w:pPr>
      <w:r>
        <w:rPr>
          <w:rFonts w:hint="eastAsia" w:ascii="仿宋" w:hAnsi="仿宋" w:eastAsia="仿宋" w:cs="仿宋"/>
          <w:kern w:val="0"/>
          <w:sz w:val="24"/>
          <w:szCs w:val="24"/>
        </w:rPr>
        <w:t xml:space="preserve">    开户银行名称：</w:t>
      </w:r>
      <w:r>
        <w:rPr>
          <w:rFonts w:hint="eastAsia" w:ascii="仿宋" w:hAnsi="仿宋" w:eastAsia="仿宋" w:cs="仿宋"/>
          <w:kern w:val="0"/>
          <w:sz w:val="24"/>
          <w:szCs w:val="24"/>
          <w:u w:val="single"/>
        </w:rPr>
        <w:t xml:space="preserve">                                                   </w:t>
      </w:r>
    </w:p>
    <w:p>
      <w:pPr>
        <w:spacing w:line="360" w:lineRule="auto"/>
        <w:rPr>
          <w:rFonts w:ascii="仿宋" w:hAnsi="仿宋" w:eastAsia="仿宋" w:cs="仿宋"/>
          <w:kern w:val="0"/>
          <w:sz w:val="24"/>
          <w:szCs w:val="24"/>
          <w:u w:val="single"/>
        </w:rPr>
      </w:pPr>
      <w:r>
        <w:rPr>
          <w:rFonts w:hint="eastAsia" w:ascii="仿宋" w:hAnsi="仿宋" w:eastAsia="仿宋" w:cs="仿宋"/>
          <w:kern w:val="0"/>
          <w:sz w:val="24"/>
          <w:szCs w:val="24"/>
        </w:rPr>
        <w:t xml:space="preserve">    银行帐号：</w:t>
      </w:r>
      <w:r>
        <w:rPr>
          <w:rFonts w:hint="eastAsia" w:ascii="仿宋" w:hAnsi="仿宋" w:eastAsia="仿宋" w:cs="仿宋"/>
          <w:kern w:val="0"/>
          <w:sz w:val="24"/>
          <w:szCs w:val="24"/>
          <w:u w:val="single"/>
        </w:rPr>
        <w:t xml:space="preserve">                                                       </w:t>
      </w:r>
    </w:p>
    <w:p>
      <w:pPr>
        <w:spacing w:line="360" w:lineRule="auto"/>
        <w:rPr>
          <w:rFonts w:ascii="仿宋" w:hAnsi="仿宋" w:eastAsia="仿宋" w:cs="仿宋"/>
          <w:kern w:val="0"/>
          <w:sz w:val="24"/>
          <w:szCs w:val="24"/>
        </w:rPr>
      </w:pPr>
      <w:r>
        <w:rPr>
          <w:rFonts w:hint="eastAsia" w:ascii="仿宋" w:hAnsi="仿宋" w:eastAsia="仿宋" w:cs="仿宋"/>
          <w:kern w:val="0"/>
          <w:sz w:val="24"/>
          <w:szCs w:val="24"/>
        </w:rPr>
        <w:t xml:space="preserve">    开户行地址：</w:t>
      </w:r>
      <w:r>
        <w:rPr>
          <w:rFonts w:hint="eastAsia" w:ascii="仿宋" w:hAnsi="仿宋" w:eastAsia="仿宋" w:cs="仿宋"/>
          <w:kern w:val="0"/>
          <w:sz w:val="24"/>
          <w:szCs w:val="24"/>
          <w:u w:val="single"/>
        </w:rPr>
        <w:t xml:space="preserve">                                                     </w:t>
      </w:r>
    </w:p>
    <w:p>
      <w:pPr>
        <w:spacing w:line="360" w:lineRule="auto"/>
        <w:rPr>
          <w:rFonts w:ascii="仿宋" w:hAnsi="仿宋" w:eastAsia="仿宋" w:cs="仿宋"/>
          <w:kern w:val="0"/>
          <w:sz w:val="24"/>
          <w:szCs w:val="24"/>
        </w:rPr>
      </w:pPr>
      <w:r>
        <w:rPr>
          <w:rFonts w:hint="eastAsia" w:ascii="仿宋" w:hAnsi="仿宋" w:eastAsia="仿宋" w:cs="仿宋"/>
          <w:kern w:val="0"/>
          <w:sz w:val="24"/>
          <w:szCs w:val="24"/>
        </w:rPr>
        <w:t xml:space="preserve">    法定代表人：</w:t>
      </w:r>
      <w:r>
        <w:rPr>
          <w:rFonts w:hint="eastAsia" w:ascii="仿宋" w:hAnsi="仿宋" w:eastAsia="仿宋" w:cs="仿宋"/>
          <w:kern w:val="0"/>
          <w:sz w:val="24"/>
          <w:szCs w:val="24"/>
          <w:u w:val="single"/>
        </w:rPr>
        <w:t xml:space="preserve">                                       （签字、盖章）</w:t>
      </w:r>
    </w:p>
    <w:p>
      <w:pPr>
        <w:spacing w:line="360" w:lineRule="auto"/>
        <w:rPr>
          <w:rFonts w:ascii="仿宋" w:hAnsi="仿宋" w:eastAsia="仿宋" w:cs="仿宋"/>
          <w:kern w:val="0"/>
          <w:sz w:val="24"/>
          <w:szCs w:val="24"/>
          <w:u w:val="single"/>
        </w:rPr>
      </w:pPr>
      <w:r>
        <w:rPr>
          <w:rFonts w:hint="eastAsia" w:ascii="仿宋" w:hAnsi="仿宋" w:eastAsia="仿宋" w:cs="仿宋"/>
          <w:kern w:val="0"/>
          <w:sz w:val="24"/>
          <w:szCs w:val="24"/>
        </w:rPr>
        <w:t xml:space="preserve">    邮政编码：</w:t>
      </w:r>
      <w:r>
        <w:rPr>
          <w:rFonts w:hint="eastAsia" w:ascii="仿宋" w:hAnsi="仿宋" w:eastAsia="仿宋" w:cs="仿宋"/>
          <w:kern w:val="0"/>
          <w:sz w:val="24"/>
          <w:szCs w:val="24"/>
          <w:u w:val="single"/>
        </w:rPr>
        <w:t xml:space="preserve">                                                       </w:t>
      </w:r>
    </w:p>
    <w:p>
      <w:pPr>
        <w:spacing w:line="360" w:lineRule="auto"/>
        <w:rPr>
          <w:rFonts w:ascii="仿宋" w:hAnsi="仿宋" w:eastAsia="仿宋" w:cs="仿宋"/>
          <w:kern w:val="0"/>
          <w:sz w:val="24"/>
          <w:szCs w:val="24"/>
        </w:rPr>
      </w:pPr>
      <w:r>
        <w:rPr>
          <w:rFonts w:hint="eastAsia" w:ascii="仿宋" w:hAnsi="仿宋" w:eastAsia="仿宋" w:cs="仿宋"/>
          <w:kern w:val="0"/>
          <w:sz w:val="24"/>
          <w:szCs w:val="24"/>
        </w:rPr>
        <w:t xml:space="preserve">    电话：</w:t>
      </w:r>
      <w:r>
        <w:rPr>
          <w:rFonts w:hint="eastAsia" w:ascii="仿宋" w:hAnsi="仿宋" w:eastAsia="仿宋" w:cs="仿宋"/>
          <w:kern w:val="0"/>
          <w:sz w:val="24"/>
          <w:szCs w:val="24"/>
          <w:u w:val="single"/>
        </w:rPr>
        <w:t xml:space="preserve">                                                           </w:t>
      </w:r>
    </w:p>
    <w:p>
      <w:pPr>
        <w:spacing w:line="360" w:lineRule="auto"/>
        <w:ind w:firstLine="240" w:firstLineChars="100"/>
        <w:rPr>
          <w:rFonts w:ascii="仿宋" w:hAnsi="仿宋" w:eastAsia="仿宋" w:cs="仿宋"/>
          <w:kern w:val="0"/>
          <w:sz w:val="24"/>
          <w:szCs w:val="24"/>
        </w:rPr>
      </w:pPr>
      <w:r>
        <w:rPr>
          <w:rFonts w:hint="eastAsia" w:ascii="仿宋" w:hAnsi="仿宋" w:eastAsia="仿宋" w:cs="仿宋"/>
          <w:kern w:val="0"/>
          <w:sz w:val="24"/>
          <w:szCs w:val="24"/>
        </w:rPr>
        <w:t xml:space="preserve">  日期：</w:t>
      </w:r>
      <w:r>
        <w:rPr>
          <w:rFonts w:hint="eastAsia" w:ascii="仿宋" w:hAnsi="仿宋" w:eastAsia="仿宋" w:cs="仿宋"/>
          <w:kern w:val="0"/>
          <w:sz w:val="24"/>
          <w:szCs w:val="24"/>
          <w:u w:val="single"/>
        </w:rPr>
        <w:t xml:space="preserve">                  年                   月                 日</w:t>
      </w:r>
    </w:p>
    <w:p>
      <w:pPr>
        <w:widowControl/>
        <w:jc w:val="left"/>
        <w:rPr>
          <w:rFonts w:ascii="宋体" w:hAnsi="宋体" w:cs="宋体"/>
          <w:kern w:val="0"/>
          <w:sz w:val="22"/>
          <w:szCs w:val="22"/>
        </w:rPr>
        <w:sectPr>
          <w:footerReference r:id="rId3" w:type="default"/>
          <w:footerReference r:id="rId4" w:type="even"/>
          <w:pgSz w:w="11907" w:h="16840"/>
          <w:pgMar w:top="1418" w:right="1418" w:bottom="1418" w:left="1588" w:header="851" w:footer="851" w:gutter="0"/>
          <w:cols w:space="720" w:num="1"/>
          <w:docGrid w:linePitch="312" w:charSpace="0"/>
        </w:sectPr>
      </w:pPr>
    </w:p>
    <w:p>
      <w:pPr>
        <w:spacing w:line="500" w:lineRule="exact"/>
        <w:jc w:val="left"/>
        <w:rPr>
          <w:b/>
          <w:sz w:val="32"/>
          <w:szCs w:val="32"/>
        </w:rPr>
      </w:pPr>
      <w:r>
        <w:rPr>
          <w:rFonts w:hint="eastAsia"/>
          <w:sz w:val="28"/>
          <w:szCs w:val="28"/>
        </w:rPr>
        <w:t>附件二：</w:t>
      </w:r>
    </w:p>
    <w:p>
      <w:pPr>
        <w:spacing w:line="500" w:lineRule="exact"/>
        <w:jc w:val="center"/>
        <w:rPr>
          <w:b/>
          <w:sz w:val="48"/>
          <w:szCs w:val="48"/>
        </w:rPr>
      </w:pPr>
    </w:p>
    <w:p>
      <w:pPr>
        <w:spacing w:line="500" w:lineRule="exact"/>
        <w:jc w:val="center"/>
        <w:rPr>
          <w:b/>
          <w:sz w:val="48"/>
          <w:szCs w:val="48"/>
        </w:rPr>
      </w:pPr>
    </w:p>
    <w:p>
      <w:pPr>
        <w:spacing w:afterLines="50" w:line="500" w:lineRule="exact"/>
        <w:jc w:val="center"/>
        <w:rPr>
          <w:b/>
          <w:sz w:val="48"/>
          <w:szCs w:val="48"/>
        </w:rPr>
      </w:pPr>
      <w:r>
        <w:rPr>
          <w:rFonts w:hint="eastAsia"/>
          <w:b/>
          <w:sz w:val="48"/>
          <w:szCs w:val="48"/>
        </w:rPr>
        <w:t>建筑工程白蚁防治合同</w:t>
      </w:r>
    </w:p>
    <w:p>
      <w:pPr>
        <w:spacing w:line="500" w:lineRule="exact"/>
        <w:jc w:val="center"/>
        <w:rPr>
          <w:b/>
          <w:sz w:val="32"/>
          <w:szCs w:val="32"/>
        </w:rPr>
      </w:pPr>
      <w:r>
        <w:rPr>
          <w:rFonts w:hint="eastAsia"/>
          <w:b/>
          <w:sz w:val="32"/>
          <w:szCs w:val="32"/>
        </w:rPr>
        <w:t>GUETJJC2022-xxx</w:t>
      </w:r>
    </w:p>
    <w:p>
      <w:pPr>
        <w:spacing w:line="500" w:lineRule="exact"/>
        <w:jc w:val="center"/>
        <w:rPr>
          <w:b/>
          <w:sz w:val="32"/>
          <w:szCs w:val="32"/>
        </w:rPr>
      </w:pPr>
    </w:p>
    <w:p>
      <w:pPr>
        <w:spacing w:line="500" w:lineRule="exact"/>
        <w:jc w:val="center"/>
        <w:rPr>
          <w:b/>
          <w:sz w:val="32"/>
          <w:szCs w:val="32"/>
        </w:rPr>
      </w:pPr>
    </w:p>
    <w:p>
      <w:pPr>
        <w:spacing w:line="500" w:lineRule="exact"/>
        <w:jc w:val="center"/>
        <w:rPr>
          <w:b/>
          <w:sz w:val="32"/>
          <w:szCs w:val="32"/>
        </w:rPr>
      </w:pPr>
    </w:p>
    <w:p>
      <w:pPr>
        <w:spacing w:line="500" w:lineRule="exact"/>
        <w:jc w:val="center"/>
        <w:rPr>
          <w:b/>
          <w:sz w:val="32"/>
          <w:szCs w:val="32"/>
        </w:rPr>
      </w:pPr>
    </w:p>
    <w:p>
      <w:pPr>
        <w:spacing w:beforeLines="50" w:line="360" w:lineRule="auto"/>
        <w:ind w:left="1656" w:hanging="1656" w:hangingChars="550"/>
        <w:rPr>
          <w:rFonts w:ascii="宋体" w:hAnsi="宋体" w:cs="宋体"/>
          <w:b/>
          <w:sz w:val="30"/>
          <w:szCs w:val="30"/>
          <w:u w:val="single"/>
        </w:rPr>
      </w:pPr>
      <w:r>
        <w:rPr>
          <w:rFonts w:hint="eastAsia" w:ascii="宋体" w:hAnsi="宋体" w:cs="宋体"/>
          <w:b/>
          <w:sz w:val="30"/>
          <w:szCs w:val="30"/>
        </w:rPr>
        <w:t xml:space="preserve">工程名称： </w:t>
      </w:r>
      <w:r>
        <w:rPr>
          <w:rFonts w:hint="eastAsia" w:ascii="宋体" w:hAnsi="宋体" w:cs="宋体"/>
          <w:b/>
          <w:sz w:val="30"/>
          <w:szCs w:val="30"/>
          <w:u w:val="single"/>
        </w:rPr>
        <w:t>桂林花江智慧谷电子信息创业产业园桂林电子科技大学科技园33#、36#、37#、41#研究生公寓项目</w:t>
      </w:r>
    </w:p>
    <w:p>
      <w:pPr>
        <w:spacing w:beforeLines="50" w:line="360" w:lineRule="auto"/>
        <w:rPr>
          <w:rFonts w:ascii="宋体" w:hAnsi="宋体" w:cs="宋体"/>
          <w:b/>
          <w:sz w:val="30"/>
          <w:szCs w:val="30"/>
          <w:u w:val="single"/>
        </w:rPr>
      </w:pPr>
      <w:r>
        <w:rPr>
          <w:rFonts w:hint="eastAsia" w:ascii="宋体" w:hAnsi="宋体" w:cs="宋体"/>
          <w:b/>
          <w:sz w:val="30"/>
          <w:szCs w:val="30"/>
        </w:rPr>
        <w:t>发</w:t>
      </w:r>
      <w:r>
        <w:rPr>
          <w:rFonts w:ascii="宋体" w:hAnsi="宋体" w:cs="宋体"/>
          <w:b/>
          <w:sz w:val="30"/>
          <w:szCs w:val="30"/>
        </w:rPr>
        <w:t xml:space="preserve"> </w:t>
      </w:r>
      <w:r>
        <w:rPr>
          <w:rFonts w:hint="eastAsia" w:ascii="宋体" w:hAnsi="宋体" w:cs="宋体"/>
          <w:b/>
          <w:sz w:val="30"/>
          <w:szCs w:val="30"/>
        </w:rPr>
        <w:t>包</w:t>
      </w:r>
      <w:r>
        <w:rPr>
          <w:rFonts w:ascii="宋体" w:hAnsi="宋体" w:cs="宋体"/>
          <w:b/>
          <w:sz w:val="30"/>
          <w:szCs w:val="30"/>
        </w:rPr>
        <w:t xml:space="preserve"> </w:t>
      </w:r>
      <w:r>
        <w:rPr>
          <w:rFonts w:hint="eastAsia" w:ascii="宋体" w:hAnsi="宋体" w:cs="宋体"/>
          <w:b/>
          <w:sz w:val="30"/>
          <w:szCs w:val="30"/>
        </w:rPr>
        <w:t xml:space="preserve">人： </w:t>
      </w:r>
      <w:r>
        <w:rPr>
          <w:rFonts w:hint="eastAsia" w:ascii="宋体" w:hAnsi="宋体" w:cs="宋体"/>
          <w:b/>
          <w:sz w:val="30"/>
          <w:szCs w:val="30"/>
          <w:u w:val="single"/>
        </w:rPr>
        <w:t>桂林电子科技大学</w:t>
      </w:r>
    </w:p>
    <w:p>
      <w:pPr>
        <w:spacing w:beforeLines="50" w:line="360" w:lineRule="auto"/>
        <w:rPr>
          <w:b/>
          <w:sz w:val="32"/>
          <w:szCs w:val="32"/>
        </w:rPr>
      </w:pPr>
      <w:r>
        <w:rPr>
          <w:rFonts w:hint="eastAsia" w:ascii="宋体" w:hAnsi="宋体" w:cs="宋体"/>
          <w:b/>
          <w:sz w:val="30"/>
          <w:szCs w:val="30"/>
        </w:rPr>
        <w:t>承</w:t>
      </w:r>
      <w:r>
        <w:rPr>
          <w:rFonts w:ascii="宋体" w:hAnsi="宋体" w:cs="宋体"/>
          <w:b/>
          <w:sz w:val="30"/>
          <w:szCs w:val="30"/>
        </w:rPr>
        <w:t xml:space="preserve"> </w:t>
      </w:r>
      <w:r>
        <w:rPr>
          <w:rFonts w:hint="eastAsia" w:ascii="宋体" w:hAnsi="宋体" w:cs="宋体"/>
          <w:b/>
          <w:sz w:val="30"/>
          <w:szCs w:val="30"/>
        </w:rPr>
        <w:t>包</w:t>
      </w:r>
      <w:r>
        <w:rPr>
          <w:rFonts w:ascii="宋体" w:hAnsi="宋体" w:cs="宋体"/>
          <w:b/>
          <w:sz w:val="30"/>
          <w:szCs w:val="30"/>
        </w:rPr>
        <w:t xml:space="preserve"> </w:t>
      </w:r>
      <w:r>
        <w:rPr>
          <w:rFonts w:hint="eastAsia" w:ascii="宋体" w:hAnsi="宋体" w:cs="宋体"/>
          <w:b/>
          <w:sz w:val="30"/>
          <w:szCs w:val="30"/>
        </w:rPr>
        <w:t xml:space="preserve">人： </w:t>
      </w:r>
      <w:r>
        <w:rPr>
          <w:rFonts w:hint="eastAsia" w:ascii="宋体" w:hAnsi="宋体" w:cs="宋体"/>
          <w:b/>
          <w:sz w:val="30"/>
          <w:szCs w:val="30"/>
          <w:u w:val="single"/>
        </w:rPr>
        <w:t xml:space="preserve">                </w:t>
      </w:r>
    </w:p>
    <w:p>
      <w:pPr>
        <w:spacing w:line="500" w:lineRule="exact"/>
        <w:jc w:val="center"/>
        <w:rPr>
          <w:b/>
          <w:sz w:val="32"/>
          <w:szCs w:val="32"/>
        </w:rPr>
      </w:pPr>
    </w:p>
    <w:p>
      <w:pPr>
        <w:spacing w:line="500" w:lineRule="exact"/>
        <w:jc w:val="center"/>
        <w:rPr>
          <w:b/>
          <w:sz w:val="32"/>
          <w:szCs w:val="32"/>
        </w:rPr>
      </w:pPr>
    </w:p>
    <w:p>
      <w:pPr>
        <w:spacing w:line="500" w:lineRule="exact"/>
        <w:jc w:val="center"/>
        <w:rPr>
          <w:b/>
          <w:sz w:val="32"/>
          <w:szCs w:val="32"/>
        </w:rPr>
      </w:pPr>
    </w:p>
    <w:p>
      <w:pPr>
        <w:spacing w:line="500" w:lineRule="exact"/>
        <w:jc w:val="center"/>
        <w:rPr>
          <w:b/>
          <w:sz w:val="32"/>
          <w:szCs w:val="32"/>
        </w:rPr>
      </w:pPr>
    </w:p>
    <w:p>
      <w:pPr>
        <w:spacing w:line="500" w:lineRule="exact"/>
        <w:jc w:val="center"/>
        <w:rPr>
          <w:b/>
          <w:sz w:val="32"/>
          <w:szCs w:val="32"/>
        </w:rPr>
      </w:pPr>
    </w:p>
    <w:p>
      <w:pPr>
        <w:spacing w:line="500" w:lineRule="exact"/>
        <w:jc w:val="center"/>
        <w:rPr>
          <w:b/>
          <w:sz w:val="32"/>
          <w:szCs w:val="32"/>
        </w:rPr>
      </w:pPr>
    </w:p>
    <w:p>
      <w:pPr>
        <w:spacing w:line="500" w:lineRule="exact"/>
        <w:jc w:val="center"/>
        <w:rPr>
          <w:b/>
          <w:sz w:val="32"/>
          <w:szCs w:val="32"/>
        </w:rPr>
      </w:pPr>
    </w:p>
    <w:p>
      <w:pPr>
        <w:spacing w:line="500" w:lineRule="exact"/>
        <w:jc w:val="center"/>
        <w:rPr>
          <w:b/>
          <w:sz w:val="32"/>
          <w:szCs w:val="32"/>
        </w:rPr>
      </w:pPr>
    </w:p>
    <w:p>
      <w:pPr>
        <w:spacing w:line="500" w:lineRule="exact"/>
        <w:jc w:val="center"/>
        <w:rPr>
          <w:b/>
          <w:sz w:val="32"/>
          <w:szCs w:val="32"/>
        </w:rPr>
      </w:pPr>
    </w:p>
    <w:p>
      <w:pPr>
        <w:spacing w:line="500" w:lineRule="exact"/>
        <w:jc w:val="center"/>
        <w:rPr>
          <w:b/>
          <w:sz w:val="32"/>
          <w:szCs w:val="32"/>
        </w:rPr>
      </w:pPr>
    </w:p>
    <w:p>
      <w:pPr>
        <w:spacing w:line="500" w:lineRule="exact"/>
        <w:rPr>
          <w:b/>
          <w:sz w:val="32"/>
          <w:szCs w:val="32"/>
        </w:rPr>
      </w:pPr>
    </w:p>
    <w:p>
      <w:pPr>
        <w:spacing w:line="400" w:lineRule="exact"/>
        <w:jc w:val="center"/>
        <w:rPr>
          <w:b/>
          <w:sz w:val="36"/>
          <w:szCs w:val="36"/>
        </w:rPr>
      </w:pPr>
    </w:p>
    <w:p>
      <w:pPr>
        <w:spacing w:line="400" w:lineRule="exact"/>
        <w:jc w:val="center"/>
        <w:rPr>
          <w:b/>
          <w:sz w:val="36"/>
          <w:szCs w:val="36"/>
        </w:rPr>
      </w:pPr>
    </w:p>
    <w:p>
      <w:pPr>
        <w:spacing w:line="400" w:lineRule="exact"/>
        <w:jc w:val="center"/>
        <w:rPr>
          <w:b/>
          <w:sz w:val="36"/>
          <w:szCs w:val="36"/>
        </w:rPr>
      </w:pPr>
      <w:r>
        <w:rPr>
          <w:rFonts w:hint="eastAsia"/>
          <w:b/>
          <w:sz w:val="36"/>
          <w:szCs w:val="36"/>
        </w:rPr>
        <w:t>建筑工程白蚁防治合同</w:t>
      </w:r>
    </w:p>
    <w:p>
      <w:pPr>
        <w:spacing w:line="400" w:lineRule="exact"/>
        <w:jc w:val="center"/>
        <w:rPr>
          <w:sz w:val="28"/>
          <w:szCs w:val="28"/>
          <w:u w:val="single"/>
        </w:rPr>
      </w:pPr>
      <w:r>
        <w:rPr>
          <w:rFonts w:hint="eastAsia"/>
          <w:sz w:val="28"/>
          <w:szCs w:val="28"/>
        </w:rPr>
        <w:t xml:space="preserve">                          </w:t>
      </w:r>
    </w:p>
    <w:p>
      <w:pPr>
        <w:spacing w:line="400" w:lineRule="exact"/>
        <w:rPr>
          <w:szCs w:val="21"/>
          <w:u w:val="single"/>
        </w:rPr>
      </w:pPr>
      <w:r>
        <w:rPr>
          <w:rFonts w:hint="eastAsia"/>
          <w:szCs w:val="21"/>
        </w:rPr>
        <w:t>甲方：（委托方）</w:t>
      </w:r>
      <w:r>
        <w:rPr>
          <w:rFonts w:hint="eastAsia"/>
          <w:szCs w:val="21"/>
          <w:u w:val="single"/>
        </w:rPr>
        <w:t xml:space="preserve">   </w:t>
      </w:r>
      <w:r>
        <w:rPr>
          <w:rFonts w:hint="eastAsia" w:ascii="宋体" w:hAnsi="宋体" w:cs="宋体"/>
          <w:szCs w:val="21"/>
          <w:u w:val="single"/>
        </w:rPr>
        <w:t>桂林电子科技大学</w:t>
      </w:r>
      <w:r>
        <w:rPr>
          <w:rFonts w:hint="eastAsia"/>
          <w:szCs w:val="21"/>
          <w:u w:val="single"/>
        </w:rPr>
        <w:t xml:space="preserve">     </w:t>
      </w:r>
    </w:p>
    <w:p>
      <w:pPr>
        <w:spacing w:line="400" w:lineRule="exact"/>
        <w:rPr>
          <w:szCs w:val="21"/>
          <w:u w:val="single"/>
        </w:rPr>
      </w:pPr>
      <w:r>
        <w:rPr>
          <w:rFonts w:hint="eastAsia"/>
          <w:szCs w:val="21"/>
        </w:rPr>
        <w:t>乙方：（</w:t>
      </w:r>
      <w:r>
        <w:rPr>
          <w:rFonts w:hint="eastAsia"/>
        </w:rPr>
        <w:t>服务方</w:t>
      </w:r>
      <w:r>
        <w:rPr>
          <w:rFonts w:hint="eastAsia"/>
          <w:szCs w:val="21"/>
        </w:rPr>
        <w:t>）</w:t>
      </w:r>
      <w:r>
        <w:rPr>
          <w:rFonts w:hint="eastAsia"/>
          <w:szCs w:val="21"/>
          <w:u w:val="single"/>
        </w:rPr>
        <w:t xml:space="preserve">                       </w:t>
      </w:r>
    </w:p>
    <w:p>
      <w:pPr>
        <w:spacing w:line="400" w:lineRule="exact"/>
        <w:ind w:firstLine="420" w:firstLineChars="200"/>
        <w:rPr>
          <w:szCs w:val="21"/>
        </w:rPr>
      </w:pPr>
      <w:r>
        <w:rPr>
          <w:rFonts w:hint="eastAsia"/>
          <w:szCs w:val="21"/>
        </w:rPr>
        <w:t>根据《中华人民共和国合同法》、国家建设部《城市房屋白蚁防治管理规定》、《新建房屋白蚁预防技术规程》（</w:t>
      </w:r>
      <w:r>
        <w:rPr>
          <w:szCs w:val="21"/>
        </w:rPr>
        <w:t>JGJ/T245-2011</w:t>
      </w:r>
      <w:r>
        <w:rPr>
          <w:rFonts w:hint="eastAsia"/>
          <w:szCs w:val="21"/>
        </w:rPr>
        <w:t xml:space="preserve">）及有关法律法规规定，遵循平等、自愿、公平、诚实信用原则，经甲、乙双方协商一致，现就本白蚁防治工程有关事宜订立本合同。 </w:t>
      </w:r>
    </w:p>
    <w:p>
      <w:pPr>
        <w:spacing w:line="400" w:lineRule="exact"/>
        <w:ind w:firstLine="422" w:firstLineChars="200"/>
        <w:rPr>
          <w:b/>
          <w:szCs w:val="21"/>
        </w:rPr>
      </w:pPr>
      <w:r>
        <w:rPr>
          <w:rFonts w:hint="eastAsia"/>
          <w:b/>
          <w:szCs w:val="21"/>
        </w:rPr>
        <w:t>一、工程概况</w:t>
      </w:r>
    </w:p>
    <w:p>
      <w:pPr>
        <w:spacing w:line="400" w:lineRule="exact"/>
        <w:ind w:firstLine="420" w:firstLineChars="200"/>
        <w:rPr>
          <w:rFonts w:ascii="宋体" w:hAnsi="宋体" w:cs="宋体"/>
          <w:szCs w:val="21"/>
          <w:u w:val="single"/>
        </w:rPr>
      </w:pPr>
      <w:r>
        <w:rPr>
          <w:rFonts w:hint="eastAsia"/>
          <w:szCs w:val="21"/>
        </w:rPr>
        <w:t>1、工程名称：</w:t>
      </w:r>
      <w:r>
        <w:rPr>
          <w:rFonts w:hint="eastAsia"/>
          <w:szCs w:val="21"/>
          <w:u w:val="single"/>
        </w:rPr>
        <w:t>桂林花江智慧谷电子信息创业产业园桂林电子科技大学科技园33#、36#、37#、41#研究生公寓项目</w:t>
      </w:r>
    </w:p>
    <w:p>
      <w:pPr>
        <w:spacing w:line="400" w:lineRule="exact"/>
        <w:ind w:firstLine="420" w:firstLineChars="200"/>
        <w:rPr>
          <w:szCs w:val="21"/>
        </w:rPr>
      </w:pPr>
      <w:r>
        <w:rPr>
          <w:rFonts w:hint="eastAsia"/>
          <w:szCs w:val="21"/>
        </w:rPr>
        <w:t>2、工程地址：</w:t>
      </w:r>
      <w:r>
        <w:rPr>
          <w:rFonts w:hint="eastAsia"/>
          <w:szCs w:val="21"/>
          <w:u w:val="single"/>
        </w:rPr>
        <w:t xml:space="preserve"> </w:t>
      </w:r>
      <w:r>
        <w:rPr>
          <w:rFonts w:hint="eastAsia" w:ascii="宋体" w:hAnsi="宋体" w:cs="宋体"/>
          <w:szCs w:val="21"/>
          <w:u w:val="single"/>
        </w:rPr>
        <w:t>桂林市灵川县桂林电子科技大学花江校区内</w:t>
      </w:r>
      <w:r>
        <w:rPr>
          <w:rFonts w:hint="eastAsia"/>
          <w:szCs w:val="21"/>
          <w:u w:val="single"/>
        </w:rPr>
        <w:t xml:space="preserve">   </w:t>
      </w:r>
    </w:p>
    <w:p>
      <w:pPr>
        <w:spacing w:line="400" w:lineRule="exact"/>
        <w:ind w:firstLine="420" w:firstLineChars="200"/>
        <w:rPr>
          <w:szCs w:val="21"/>
          <w:u w:val="single"/>
        </w:rPr>
      </w:pPr>
      <w:r>
        <w:rPr>
          <w:rFonts w:hint="eastAsia"/>
          <w:szCs w:val="21"/>
        </w:rPr>
        <w:t>3、项目规模：</w:t>
      </w:r>
      <w:r>
        <w:rPr>
          <w:rFonts w:hint="eastAsia"/>
          <w:szCs w:val="21"/>
          <w:u w:val="single"/>
        </w:rPr>
        <w:t>新建四栋11层研究生公寓楼，剪力墙结构，其中Ⅰ标段37#、41#研究生公寓总建筑面积19017.54平方米，一到三层建筑面积5660.76平方米；Ⅱ标段33#研究生公寓（含辅助用房）建筑面积12903.93平方米，一到三层建筑面积3999.41平方米；Ⅲ标段36#研究生公寓建筑面积12678.36平方米，一到三层建筑面积3773.84平方米。本项目总建筑面积44599.83平方米，三层以下（含三层）建筑面积合计13434.01平方米。</w:t>
      </w:r>
    </w:p>
    <w:p>
      <w:pPr>
        <w:spacing w:line="400" w:lineRule="exact"/>
        <w:ind w:firstLine="422" w:firstLineChars="200"/>
        <w:rPr>
          <w:b/>
          <w:szCs w:val="21"/>
        </w:rPr>
      </w:pPr>
      <w:r>
        <w:rPr>
          <w:rFonts w:hint="eastAsia"/>
          <w:b/>
          <w:szCs w:val="21"/>
        </w:rPr>
        <w:t>二、白蚁防治范围和内容：</w:t>
      </w:r>
    </w:p>
    <w:p>
      <w:pPr>
        <w:spacing w:line="400" w:lineRule="exact"/>
        <w:ind w:firstLine="420" w:firstLineChars="200"/>
        <w:rPr>
          <w:szCs w:val="21"/>
        </w:rPr>
      </w:pPr>
      <w:r>
        <w:rPr>
          <w:rFonts w:hint="eastAsia"/>
          <w:szCs w:val="21"/>
        </w:rPr>
        <w:t>1、室内地坪药物处理；</w:t>
      </w:r>
    </w:p>
    <w:p>
      <w:pPr>
        <w:spacing w:line="400" w:lineRule="exact"/>
        <w:ind w:firstLine="420" w:firstLineChars="200"/>
        <w:rPr>
          <w:szCs w:val="21"/>
        </w:rPr>
      </w:pPr>
      <w:r>
        <w:rPr>
          <w:rFonts w:hint="eastAsia"/>
          <w:szCs w:val="21"/>
        </w:rPr>
        <w:t>2、三层以下（含三层）墙体药物处理；</w:t>
      </w:r>
    </w:p>
    <w:p>
      <w:pPr>
        <w:spacing w:line="400" w:lineRule="exact"/>
        <w:ind w:firstLine="420" w:firstLineChars="200"/>
        <w:rPr>
          <w:szCs w:val="21"/>
        </w:rPr>
      </w:pPr>
      <w:r>
        <w:rPr>
          <w:rFonts w:hint="eastAsia"/>
          <w:szCs w:val="21"/>
        </w:rPr>
        <w:t>3、门洞、管道井、管道出入口药物处理；</w:t>
      </w:r>
    </w:p>
    <w:p>
      <w:pPr>
        <w:spacing w:line="400" w:lineRule="exact"/>
        <w:ind w:firstLine="420" w:firstLineChars="200"/>
        <w:rPr>
          <w:szCs w:val="21"/>
        </w:rPr>
      </w:pPr>
      <w:r>
        <w:rPr>
          <w:rFonts w:hint="eastAsia"/>
          <w:szCs w:val="21"/>
        </w:rPr>
        <w:t>4、伸缩缝、沉降缝药物处理；</w:t>
      </w:r>
    </w:p>
    <w:p>
      <w:pPr>
        <w:spacing w:line="400" w:lineRule="exact"/>
        <w:ind w:firstLine="420" w:firstLineChars="200"/>
        <w:rPr>
          <w:szCs w:val="21"/>
        </w:rPr>
      </w:pPr>
      <w:r>
        <w:rPr>
          <w:rFonts w:hint="eastAsia"/>
          <w:szCs w:val="21"/>
        </w:rPr>
        <w:t>5、建筑物外墙边四周防蚁药物处理等。</w:t>
      </w:r>
    </w:p>
    <w:p>
      <w:pPr>
        <w:spacing w:line="400" w:lineRule="exact"/>
        <w:ind w:firstLine="422" w:firstLineChars="200"/>
        <w:rPr>
          <w:b/>
          <w:szCs w:val="21"/>
        </w:rPr>
      </w:pPr>
      <w:r>
        <w:rPr>
          <w:rFonts w:hint="eastAsia"/>
          <w:b/>
          <w:szCs w:val="21"/>
        </w:rPr>
        <w:t>三、工程费用和付款方式：</w:t>
      </w:r>
    </w:p>
    <w:p>
      <w:pPr>
        <w:spacing w:line="400" w:lineRule="exact"/>
        <w:ind w:firstLine="420" w:firstLineChars="200"/>
        <w:rPr>
          <w:szCs w:val="21"/>
        </w:rPr>
      </w:pPr>
      <w:r>
        <w:rPr>
          <w:rFonts w:hint="eastAsia"/>
          <w:szCs w:val="21"/>
        </w:rPr>
        <w:t>1、白蚁防治工程费用：上述项目白蚁防治工程费用（总包干价）共计人民币（大写）</w:t>
      </w:r>
      <w:r>
        <w:rPr>
          <w:rFonts w:hint="eastAsia"/>
          <w:szCs w:val="21"/>
          <w:u w:val="single"/>
        </w:rPr>
        <w:t xml:space="preserve">       </w:t>
      </w:r>
      <w:r>
        <w:rPr>
          <w:rFonts w:hint="eastAsia"/>
          <w:szCs w:val="21"/>
        </w:rPr>
        <w:t>元（¥：</w:t>
      </w:r>
      <w:r>
        <w:rPr>
          <w:rFonts w:hint="eastAsia"/>
          <w:szCs w:val="21"/>
          <w:u w:val="single"/>
        </w:rPr>
        <w:t xml:space="preserve">    </w:t>
      </w:r>
      <w:r>
        <w:rPr>
          <w:rFonts w:hint="eastAsia"/>
          <w:szCs w:val="21"/>
        </w:rPr>
        <w:t>元），该费用包括人工费用、材料费用、技术费用、税金等所有费用。</w:t>
      </w:r>
    </w:p>
    <w:p>
      <w:pPr>
        <w:spacing w:line="400" w:lineRule="exact"/>
        <w:ind w:firstLine="420" w:firstLineChars="200"/>
        <w:rPr>
          <w:szCs w:val="21"/>
        </w:rPr>
      </w:pPr>
      <w:r>
        <w:rPr>
          <w:rFonts w:hint="eastAsia"/>
          <w:szCs w:val="21"/>
        </w:rPr>
        <w:t>2、付款方式：</w:t>
      </w:r>
    </w:p>
    <w:p>
      <w:pPr>
        <w:spacing w:line="400" w:lineRule="exact"/>
        <w:ind w:firstLine="420" w:firstLineChars="200"/>
        <w:rPr>
          <w:szCs w:val="21"/>
        </w:rPr>
      </w:pPr>
      <w:r>
        <w:rPr>
          <w:rFonts w:hint="eastAsia"/>
          <w:szCs w:val="21"/>
        </w:rPr>
        <w:t>（1）乙方完成本合同范围内白蚁防治工程并提交五套白蚁防治竣工资料（白蚁防治竣工资料按各标段单独出具），可申请费用结算，提交结算申请资料4份，费用经甲方审计审核后，支付至工程费用结算价的 95 %；</w:t>
      </w:r>
    </w:p>
    <w:p>
      <w:pPr>
        <w:spacing w:line="400" w:lineRule="exact"/>
        <w:ind w:firstLine="420" w:firstLineChars="200"/>
        <w:rPr>
          <w:szCs w:val="21"/>
        </w:rPr>
      </w:pPr>
      <w:r>
        <w:rPr>
          <w:rFonts w:hint="eastAsia"/>
          <w:szCs w:val="21"/>
        </w:rPr>
        <w:t>（2）乙方配合完成项目竣工备案后支付至结算价的100%。</w:t>
      </w:r>
    </w:p>
    <w:p>
      <w:pPr>
        <w:spacing w:line="400" w:lineRule="exact"/>
        <w:ind w:firstLine="422" w:firstLineChars="200"/>
        <w:rPr>
          <w:b/>
          <w:szCs w:val="21"/>
        </w:rPr>
      </w:pPr>
      <w:r>
        <w:rPr>
          <w:rFonts w:hint="eastAsia"/>
          <w:b/>
          <w:szCs w:val="21"/>
        </w:rPr>
        <w:t>四、验收方法：</w:t>
      </w:r>
    </w:p>
    <w:p>
      <w:pPr>
        <w:spacing w:line="400" w:lineRule="exact"/>
        <w:ind w:firstLine="420" w:firstLineChars="200"/>
        <w:rPr>
          <w:szCs w:val="21"/>
        </w:rPr>
      </w:pPr>
      <w:r>
        <w:rPr>
          <w:rFonts w:hint="eastAsia"/>
          <w:szCs w:val="21"/>
        </w:rPr>
        <w:t>1、本工程以白蚁防治工程施工方案和施工现场记录等作为验收依据，符合《新建房屋白蚁预防技术规程》（</w:t>
      </w:r>
      <w:r>
        <w:rPr>
          <w:szCs w:val="21"/>
        </w:rPr>
        <w:t>JGJ/T245-2011</w:t>
      </w:r>
      <w:r>
        <w:rPr>
          <w:rFonts w:hint="eastAsia"/>
          <w:szCs w:val="21"/>
        </w:rPr>
        <w:t>）的要求，并在桂林市灵川县白蚁防治主管部门备案。</w:t>
      </w:r>
    </w:p>
    <w:p>
      <w:pPr>
        <w:spacing w:line="400" w:lineRule="exact"/>
        <w:ind w:firstLine="420" w:firstLineChars="200"/>
        <w:rPr>
          <w:szCs w:val="21"/>
        </w:rPr>
      </w:pPr>
      <w:r>
        <w:rPr>
          <w:rFonts w:hint="eastAsia"/>
          <w:szCs w:val="21"/>
        </w:rPr>
        <w:t>2、</w:t>
      </w:r>
      <w:r>
        <w:rPr>
          <w:rFonts w:hint="eastAsia" w:hAnsi="宋体"/>
          <w:szCs w:val="21"/>
        </w:rPr>
        <w:t>白蚁防治</w:t>
      </w:r>
      <w:r>
        <w:rPr>
          <w:rFonts w:hint="eastAsia"/>
          <w:szCs w:val="21"/>
        </w:rPr>
        <w:t>工程完工后十日内，乙方向甲方提交</w:t>
      </w:r>
      <w:r>
        <w:rPr>
          <w:rFonts w:hint="eastAsia" w:hAnsi="宋体"/>
          <w:szCs w:val="21"/>
        </w:rPr>
        <w:t>白蚁防治竣工资料（</w:t>
      </w:r>
      <w:r>
        <w:rPr>
          <w:rFonts w:hint="eastAsia"/>
          <w:szCs w:val="21"/>
        </w:rPr>
        <w:t>包括白蚁防治预防工程药物施工记录表、白蚁防治预防工程竣工验收报告</w:t>
      </w:r>
      <w:r>
        <w:rPr>
          <w:rFonts w:hint="eastAsia" w:hAnsi="宋体"/>
          <w:szCs w:val="21"/>
        </w:rPr>
        <w:t>）</w:t>
      </w:r>
      <w:r>
        <w:rPr>
          <w:rFonts w:hint="eastAsia"/>
          <w:szCs w:val="21"/>
        </w:rPr>
        <w:t>一式五份，</w:t>
      </w:r>
      <w:r>
        <w:rPr>
          <w:rFonts w:hint="eastAsia" w:hAnsi="宋体"/>
          <w:szCs w:val="21"/>
        </w:rPr>
        <w:t>白蚁防治竣工资料须</w:t>
      </w:r>
      <w:r>
        <w:rPr>
          <w:rFonts w:hint="eastAsia"/>
          <w:szCs w:val="21"/>
        </w:rPr>
        <w:t>满足办理房屋竣工备案登记的要求。</w:t>
      </w:r>
    </w:p>
    <w:p>
      <w:pPr>
        <w:spacing w:line="400" w:lineRule="exact"/>
        <w:ind w:firstLine="422" w:firstLineChars="200"/>
        <w:rPr>
          <w:b/>
          <w:szCs w:val="21"/>
        </w:rPr>
      </w:pPr>
      <w:r>
        <w:rPr>
          <w:rFonts w:hint="eastAsia"/>
          <w:b/>
          <w:szCs w:val="21"/>
        </w:rPr>
        <w:t>五、双方的权利及责任：</w:t>
      </w:r>
    </w:p>
    <w:p>
      <w:pPr>
        <w:spacing w:line="400" w:lineRule="exact"/>
        <w:ind w:firstLine="420" w:firstLineChars="200"/>
        <w:rPr>
          <w:szCs w:val="21"/>
        </w:rPr>
      </w:pPr>
      <w:r>
        <w:rPr>
          <w:rFonts w:hint="eastAsia"/>
          <w:szCs w:val="21"/>
        </w:rPr>
        <w:t>1、甲方权利及责任：</w:t>
      </w:r>
    </w:p>
    <w:p>
      <w:pPr>
        <w:spacing w:line="400" w:lineRule="exact"/>
        <w:ind w:firstLine="420" w:firstLineChars="200"/>
        <w:rPr>
          <w:szCs w:val="21"/>
        </w:rPr>
      </w:pPr>
      <w:r>
        <w:rPr>
          <w:rFonts w:hint="eastAsia"/>
          <w:szCs w:val="21"/>
        </w:rPr>
        <w:t>（1）甲方工地代表负责监督合同履行，对白蚁防治工程质量、进度进行监督检查，签署现场施工记录和其它有关事宜。</w:t>
      </w:r>
    </w:p>
    <w:p>
      <w:pPr>
        <w:spacing w:line="400" w:lineRule="exact"/>
        <w:ind w:firstLine="420" w:firstLineChars="200"/>
        <w:rPr>
          <w:szCs w:val="21"/>
        </w:rPr>
      </w:pPr>
      <w:r>
        <w:rPr>
          <w:rFonts w:hint="eastAsia"/>
          <w:szCs w:val="21"/>
        </w:rPr>
        <w:t>（2）甲方工地代表根据土建工程的进度，至少提前二天通知乙方进场施工，确保白蚁防治工程与土建工程顺利衔接及白蚁防治工程的质量。</w:t>
      </w:r>
    </w:p>
    <w:p>
      <w:pPr>
        <w:spacing w:line="400" w:lineRule="exact"/>
        <w:ind w:firstLine="420" w:firstLineChars="200"/>
        <w:rPr>
          <w:szCs w:val="21"/>
        </w:rPr>
      </w:pPr>
      <w:r>
        <w:rPr>
          <w:rFonts w:hint="eastAsia"/>
          <w:szCs w:val="21"/>
        </w:rPr>
        <w:t>（3）协调有关工作，便于乙方进场施工。</w:t>
      </w:r>
    </w:p>
    <w:p>
      <w:pPr>
        <w:spacing w:line="400" w:lineRule="exact"/>
        <w:ind w:firstLine="420" w:firstLineChars="200"/>
        <w:rPr>
          <w:szCs w:val="21"/>
        </w:rPr>
      </w:pPr>
      <w:r>
        <w:rPr>
          <w:rFonts w:hint="eastAsia"/>
          <w:szCs w:val="21"/>
        </w:rPr>
        <w:t>2、乙方权利及责任：</w:t>
      </w:r>
    </w:p>
    <w:p>
      <w:pPr>
        <w:spacing w:line="400" w:lineRule="exact"/>
        <w:ind w:firstLine="420" w:firstLineChars="200"/>
        <w:rPr>
          <w:szCs w:val="21"/>
        </w:rPr>
      </w:pPr>
      <w:r>
        <w:rPr>
          <w:rFonts w:hint="eastAsia"/>
          <w:szCs w:val="21"/>
        </w:rPr>
        <w:t>（1）合同签订后7日内，乙方必须完成其全部准备工作，并按照甲方工地代表的指令开工，接受甲方工地代表的施工指令。</w:t>
      </w:r>
    </w:p>
    <w:p>
      <w:pPr>
        <w:spacing w:line="400" w:lineRule="exact"/>
        <w:ind w:firstLine="420" w:firstLineChars="200"/>
        <w:rPr>
          <w:szCs w:val="21"/>
        </w:rPr>
      </w:pPr>
      <w:r>
        <w:rPr>
          <w:rFonts w:hint="eastAsia"/>
          <w:szCs w:val="21"/>
        </w:rPr>
        <w:t>（2）乙方施工进度必须满足并服从于甲方其它合同单位的施工进度，在施工期间，乙方必须严格按照甲方审批或同意的白蚁防治施工进度进行施工，确保工程质量符合合同要求，按期完成白蚁防治工程施工任务。</w:t>
      </w:r>
    </w:p>
    <w:p>
      <w:pPr>
        <w:spacing w:line="400" w:lineRule="exact"/>
        <w:ind w:firstLine="420" w:firstLineChars="200"/>
        <w:rPr>
          <w:szCs w:val="21"/>
        </w:rPr>
      </w:pPr>
      <w:r>
        <w:rPr>
          <w:rFonts w:hint="eastAsia"/>
          <w:szCs w:val="21"/>
        </w:rPr>
        <w:t>（3）合同签订后，于工程开工前3日内，上报施工方案，其内容包括：施工范围、 施工方法、施工阶段、有关施工部位的施工配合要求等，以便甲方组织、协调施工。施工方案为合同的组成部份。</w:t>
      </w:r>
    </w:p>
    <w:p>
      <w:pPr>
        <w:spacing w:line="400" w:lineRule="exact"/>
        <w:ind w:firstLine="420" w:firstLineChars="200"/>
        <w:rPr>
          <w:szCs w:val="21"/>
        </w:rPr>
      </w:pPr>
      <w:r>
        <w:rPr>
          <w:rFonts w:hint="eastAsia"/>
          <w:szCs w:val="21"/>
        </w:rPr>
        <w:t>（4）严格执行白蚁防治工程施工规范，安全操作规程及环境保护有关规定，对施工人员的安全管理负责，并承担施工安全的经济、行政与法律责任。</w:t>
      </w:r>
    </w:p>
    <w:p>
      <w:pPr>
        <w:spacing w:line="400" w:lineRule="exact"/>
        <w:ind w:firstLine="420" w:firstLineChars="200"/>
        <w:rPr>
          <w:szCs w:val="21"/>
        </w:rPr>
      </w:pPr>
      <w:r>
        <w:rPr>
          <w:rFonts w:hint="eastAsia"/>
          <w:szCs w:val="21"/>
        </w:rPr>
        <w:t>（5）严格管理施工现场的白蚁防治药物，防止盗窃及中毒事件发生。</w:t>
      </w:r>
    </w:p>
    <w:p>
      <w:pPr>
        <w:spacing w:line="400" w:lineRule="exact"/>
        <w:ind w:firstLine="420" w:firstLineChars="200"/>
        <w:rPr>
          <w:szCs w:val="21"/>
        </w:rPr>
      </w:pPr>
      <w:r>
        <w:rPr>
          <w:rFonts w:hint="eastAsia"/>
          <w:szCs w:val="21"/>
        </w:rPr>
        <w:t>（6）在施工过程中现场查验药剂浓度、用量及施药是否均匀、全面，根据施工进度做好现场施工记录，由甲方、乙方和监理代表签署确认。</w:t>
      </w:r>
    </w:p>
    <w:p>
      <w:pPr>
        <w:spacing w:line="400" w:lineRule="exact"/>
        <w:ind w:firstLine="422" w:firstLineChars="200"/>
        <w:rPr>
          <w:b/>
          <w:szCs w:val="21"/>
        </w:rPr>
      </w:pPr>
      <w:r>
        <w:rPr>
          <w:rFonts w:hint="eastAsia"/>
          <w:b/>
          <w:szCs w:val="21"/>
        </w:rPr>
        <w:t>六、施工期限：</w:t>
      </w:r>
    </w:p>
    <w:p>
      <w:pPr>
        <w:spacing w:line="400" w:lineRule="exact"/>
        <w:ind w:firstLine="420" w:firstLineChars="200"/>
        <w:rPr>
          <w:szCs w:val="21"/>
          <w:u w:val="single"/>
        </w:rPr>
      </w:pPr>
      <w:r>
        <w:rPr>
          <w:rFonts w:hint="eastAsia"/>
          <w:szCs w:val="21"/>
        </w:rPr>
        <w:t>根据</w:t>
      </w:r>
      <w:r>
        <w:rPr>
          <w:rFonts w:hint="eastAsia" w:ascii="宋体" w:hAnsi="宋体"/>
          <w:szCs w:val="21"/>
        </w:rPr>
        <w:t>土建工程施工进度及甲方审批或同意的施工进度确定施工期限</w:t>
      </w:r>
      <w:r>
        <w:rPr>
          <w:rFonts w:hint="eastAsia"/>
          <w:szCs w:val="21"/>
        </w:rPr>
        <w:t>。</w:t>
      </w:r>
    </w:p>
    <w:p>
      <w:pPr>
        <w:spacing w:line="400" w:lineRule="exact"/>
        <w:ind w:firstLine="422" w:firstLineChars="200"/>
        <w:rPr>
          <w:b/>
          <w:szCs w:val="21"/>
        </w:rPr>
      </w:pPr>
      <w:r>
        <w:rPr>
          <w:rFonts w:hint="eastAsia"/>
          <w:b/>
          <w:szCs w:val="21"/>
        </w:rPr>
        <w:t>七、包治期限：</w:t>
      </w:r>
    </w:p>
    <w:p>
      <w:pPr>
        <w:spacing w:line="400" w:lineRule="exact"/>
        <w:ind w:firstLine="420" w:firstLineChars="200"/>
        <w:rPr>
          <w:szCs w:val="21"/>
        </w:rPr>
      </w:pPr>
      <w:r>
        <w:rPr>
          <w:rFonts w:hint="eastAsia" w:ascii="宋体" w:hAnsi="宋体"/>
          <w:szCs w:val="21"/>
        </w:rPr>
        <w:t>项目</w:t>
      </w:r>
      <w:r>
        <w:rPr>
          <w:rFonts w:hint="eastAsia"/>
          <w:szCs w:val="21"/>
        </w:rPr>
        <w:t>竣工验收</w:t>
      </w:r>
      <w:r>
        <w:rPr>
          <w:szCs w:val="21"/>
        </w:rPr>
        <w:t>合格</w:t>
      </w:r>
      <w:r>
        <w:rPr>
          <w:rFonts w:hint="eastAsia"/>
          <w:szCs w:val="21"/>
        </w:rPr>
        <w:t>之日起</w:t>
      </w:r>
      <w:r>
        <w:rPr>
          <w:rFonts w:hint="eastAsia"/>
          <w:szCs w:val="21"/>
          <w:u w:val="single"/>
        </w:rPr>
        <w:t xml:space="preserve">  15  </w:t>
      </w:r>
      <w:r>
        <w:rPr>
          <w:rFonts w:hint="eastAsia"/>
          <w:szCs w:val="21"/>
        </w:rPr>
        <w:t>年为包治期，乙方承包工程项目范围内发现蚁患，乙方应及时无偿进行灭治。</w:t>
      </w:r>
    </w:p>
    <w:p>
      <w:pPr>
        <w:spacing w:line="400" w:lineRule="exact"/>
        <w:ind w:firstLine="422" w:firstLineChars="200"/>
        <w:rPr>
          <w:b/>
          <w:szCs w:val="21"/>
        </w:rPr>
      </w:pPr>
      <w:r>
        <w:rPr>
          <w:rFonts w:hint="eastAsia"/>
          <w:b/>
          <w:szCs w:val="21"/>
        </w:rPr>
        <w:t>八、定期复查：</w:t>
      </w:r>
    </w:p>
    <w:p>
      <w:pPr>
        <w:spacing w:line="400" w:lineRule="exact"/>
        <w:ind w:firstLine="420" w:firstLineChars="200"/>
        <w:rPr>
          <w:rFonts w:ascii="宋体" w:hAnsi="宋体"/>
          <w:szCs w:val="21"/>
        </w:rPr>
      </w:pPr>
      <w:r>
        <w:rPr>
          <w:rFonts w:hint="eastAsia"/>
          <w:szCs w:val="21"/>
        </w:rPr>
        <w:t>在包治期内，乙方应建立工程施工档案，每年定期复查一次，并向</w:t>
      </w:r>
      <w:r>
        <w:rPr>
          <w:rFonts w:hint="eastAsia" w:ascii="宋体" w:hAnsi="宋体"/>
          <w:szCs w:val="21"/>
        </w:rPr>
        <w:t xml:space="preserve">甲方报告复查结果，出具《白蚁防治工程复查记录》。 </w:t>
      </w:r>
    </w:p>
    <w:p>
      <w:pPr>
        <w:spacing w:line="400" w:lineRule="exact"/>
        <w:ind w:firstLine="422" w:firstLineChars="200"/>
        <w:rPr>
          <w:b/>
          <w:szCs w:val="21"/>
        </w:rPr>
      </w:pPr>
      <w:r>
        <w:rPr>
          <w:rFonts w:hint="eastAsia"/>
          <w:b/>
          <w:szCs w:val="21"/>
        </w:rPr>
        <w:t>九、违约责任</w:t>
      </w:r>
    </w:p>
    <w:p>
      <w:pPr>
        <w:spacing w:line="400" w:lineRule="exact"/>
        <w:ind w:firstLine="420" w:firstLineChars="200"/>
        <w:rPr>
          <w:rFonts w:ascii="宋体" w:hAnsi="宋体"/>
          <w:szCs w:val="21"/>
        </w:rPr>
      </w:pPr>
      <w:r>
        <w:rPr>
          <w:rFonts w:hint="eastAsia" w:ascii="宋体" w:hAnsi="宋体"/>
          <w:szCs w:val="21"/>
        </w:rPr>
        <w:t>1、合同签订后未按甲方工地代表指令及时开工，或未按经甲方审核的白蚁防治施工进度配合主楼施工，造成其它工序工期拖延的，每延期一天应向甲方支付100元/天的违约金；</w:t>
      </w:r>
    </w:p>
    <w:p>
      <w:pPr>
        <w:spacing w:line="400" w:lineRule="exact"/>
        <w:ind w:firstLine="420" w:firstLineChars="200"/>
        <w:rPr>
          <w:rFonts w:ascii="宋体" w:hAnsi="宋体"/>
          <w:szCs w:val="21"/>
        </w:rPr>
      </w:pPr>
      <w:r>
        <w:rPr>
          <w:rFonts w:hint="eastAsia" w:ascii="宋体" w:hAnsi="宋体"/>
          <w:szCs w:val="21"/>
        </w:rPr>
        <w:t>2、乙方逾期交付白蚁防治竣工资料的，每延期一天应向甲方支付50元/天的违约金。超过 20天甲方有权解除合同，违约方承担因此给甲方造成的经济损失。</w:t>
      </w:r>
    </w:p>
    <w:p>
      <w:pPr>
        <w:spacing w:line="400" w:lineRule="exact"/>
        <w:ind w:firstLine="420" w:firstLineChars="200"/>
        <w:rPr>
          <w:rFonts w:ascii="宋体" w:hAnsi="宋体"/>
          <w:szCs w:val="21"/>
        </w:rPr>
      </w:pPr>
      <w:r>
        <w:rPr>
          <w:rFonts w:hint="eastAsia" w:ascii="宋体" w:hAnsi="宋体"/>
          <w:szCs w:val="21"/>
        </w:rPr>
        <w:t>3、乙方使用的药物在包治期限内，因设计、工艺或药品的缺陷和其他质量原因造成的问题，由乙方负责免费更换药物进行防治，并赔偿因此对甲方建筑产生的全部损失费用。</w:t>
      </w:r>
    </w:p>
    <w:p>
      <w:pPr>
        <w:spacing w:line="400" w:lineRule="exact"/>
        <w:ind w:firstLine="420" w:firstLineChars="200"/>
        <w:rPr>
          <w:rFonts w:ascii="宋体" w:hAnsi="宋体"/>
          <w:szCs w:val="21"/>
        </w:rPr>
      </w:pPr>
      <w:r>
        <w:rPr>
          <w:rFonts w:ascii="宋体" w:hAnsi="宋体"/>
          <w:szCs w:val="21"/>
        </w:rPr>
        <w:t>4</w:t>
      </w:r>
      <w:r>
        <w:rPr>
          <w:rFonts w:hint="eastAsia" w:ascii="宋体" w:hAnsi="宋体"/>
          <w:szCs w:val="21"/>
        </w:rPr>
        <w:t>、在包治期限内乙方必须及时进行保治，否则，甲方有权向住建部门举报投诉。</w:t>
      </w:r>
    </w:p>
    <w:p>
      <w:pPr>
        <w:spacing w:line="400" w:lineRule="exact"/>
        <w:ind w:firstLine="420" w:firstLineChars="200"/>
        <w:rPr>
          <w:rFonts w:ascii="宋体" w:hAnsi="宋体"/>
          <w:szCs w:val="21"/>
        </w:rPr>
      </w:pPr>
      <w:r>
        <w:rPr>
          <w:rFonts w:ascii="宋体" w:hAnsi="宋体"/>
          <w:szCs w:val="21"/>
        </w:rPr>
        <w:t>5</w:t>
      </w:r>
      <w:r>
        <w:rPr>
          <w:rFonts w:hint="eastAsia" w:ascii="宋体" w:hAnsi="宋体"/>
          <w:szCs w:val="21"/>
        </w:rPr>
        <w:t>、如乙方未能按合同履约，甲方有权将其列入黑名单，拒绝或减少乙方参与甲方其他项目的报名。</w:t>
      </w:r>
    </w:p>
    <w:p>
      <w:pPr>
        <w:spacing w:line="400" w:lineRule="exact"/>
        <w:ind w:firstLine="422" w:firstLineChars="200"/>
        <w:rPr>
          <w:rFonts w:ascii="宋体" w:hAnsi="宋体" w:cs="宋体"/>
          <w:b/>
          <w:szCs w:val="21"/>
        </w:rPr>
      </w:pPr>
      <w:r>
        <w:rPr>
          <w:rFonts w:hint="eastAsia" w:ascii="宋体" w:hAnsi="宋体" w:cs="宋体"/>
          <w:b/>
          <w:szCs w:val="21"/>
        </w:rPr>
        <w:t>十、合同争议解决</w:t>
      </w:r>
    </w:p>
    <w:p>
      <w:pPr>
        <w:spacing w:line="400" w:lineRule="exact"/>
        <w:ind w:firstLine="420" w:firstLineChars="200"/>
        <w:rPr>
          <w:rFonts w:ascii="宋体" w:hAnsi="宋体" w:cs="宋体"/>
          <w:szCs w:val="21"/>
        </w:rPr>
      </w:pPr>
      <w:r>
        <w:rPr>
          <w:rFonts w:hint="eastAsia" w:ascii="宋体" w:hAnsi="宋体" w:cs="宋体"/>
          <w:szCs w:val="21"/>
        </w:rPr>
        <w:t>1</w:t>
      </w:r>
      <w:r>
        <w:rPr>
          <w:rFonts w:hint="eastAsia"/>
          <w:szCs w:val="21"/>
        </w:rPr>
        <w:t>、</w:t>
      </w:r>
      <w:r>
        <w:rPr>
          <w:rFonts w:hint="eastAsia" w:ascii="宋体" w:hAnsi="宋体" w:cs="宋体"/>
          <w:szCs w:val="21"/>
        </w:rPr>
        <w:t>因白蚁防治质量问题发生争议的，应邀请国家认可的质量检测机构对防治质量进行鉴定。防治质量符合标准的，鉴定费由甲方承担；防治质量不符合标准的，鉴定费由乙方承担。</w:t>
      </w:r>
    </w:p>
    <w:p>
      <w:pPr>
        <w:spacing w:line="400" w:lineRule="exact"/>
        <w:ind w:firstLine="420" w:firstLineChars="200"/>
        <w:rPr>
          <w:rFonts w:ascii="宋体" w:hAnsi="宋体" w:cs="宋体"/>
          <w:szCs w:val="21"/>
        </w:rPr>
      </w:pPr>
      <w:r>
        <w:rPr>
          <w:rFonts w:hint="eastAsia" w:ascii="宋体" w:hAnsi="宋体" w:cs="宋体"/>
          <w:szCs w:val="21"/>
        </w:rPr>
        <w:t>2</w:t>
      </w:r>
      <w:r>
        <w:rPr>
          <w:rFonts w:hint="eastAsia"/>
          <w:szCs w:val="21"/>
        </w:rPr>
        <w:t>、</w:t>
      </w:r>
      <w:r>
        <w:rPr>
          <w:rFonts w:hint="eastAsia" w:ascii="宋体" w:hAnsi="宋体" w:cs="宋体"/>
          <w:szCs w:val="21"/>
        </w:rPr>
        <w:t>因履行本合同引起的或与本合同有关的争议，甲乙双方应首先通过友好协商解决，如果协商不能解决，可向</w:t>
      </w:r>
      <w:r>
        <w:rPr>
          <w:rFonts w:hint="eastAsia" w:ascii="宋体" w:hAnsi="宋体" w:cs="宋体"/>
          <w:szCs w:val="21"/>
          <w:u w:val="single"/>
        </w:rPr>
        <w:t>桂林市</w:t>
      </w:r>
      <w:r>
        <w:rPr>
          <w:rFonts w:hint="eastAsia" w:ascii="宋体" w:hAnsi="宋体" w:cs="宋体"/>
          <w:szCs w:val="21"/>
        </w:rPr>
        <w:t>仲裁委员会申请仲裁。</w:t>
      </w:r>
    </w:p>
    <w:p>
      <w:pPr>
        <w:spacing w:line="400" w:lineRule="exact"/>
        <w:ind w:firstLine="420" w:firstLineChars="200"/>
        <w:rPr>
          <w:rFonts w:ascii="宋体" w:hAnsi="宋体" w:cs="宋体"/>
          <w:szCs w:val="21"/>
        </w:rPr>
      </w:pPr>
      <w:r>
        <w:rPr>
          <w:rFonts w:hint="eastAsia" w:ascii="宋体" w:hAnsi="宋体" w:cs="宋体"/>
          <w:szCs w:val="21"/>
        </w:rPr>
        <w:t>3</w:t>
      </w:r>
      <w:r>
        <w:rPr>
          <w:rFonts w:hint="eastAsia"/>
          <w:szCs w:val="21"/>
        </w:rPr>
        <w:t>、</w:t>
      </w:r>
      <w:r>
        <w:rPr>
          <w:rFonts w:hint="eastAsia" w:ascii="宋体" w:hAnsi="宋体" w:cs="宋体"/>
          <w:szCs w:val="21"/>
        </w:rPr>
        <w:t>诉讼期间，本合同继续履行。</w:t>
      </w:r>
    </w:p>
    <w:p>
      <w:pPr>
        <w:spacing w:line="400" w:lineRule="exact"/>
        <w:ind w:firstLine="422" w:firstLineChars="200"/>
        <w:rPr>
          <w:rFonts w:ascii="宋体" w:hAnsi="宋体" w:cs="宋体"/>
          <w:b/>
          <w:szCs w:val="21"/>
        </w:rPr>
      </w:pPr>
      <w:r>
        <w:rPr>
          <w:rFonts w:hint="eastAsia" w:ascii="宋体" w:hAnsi="宋体" w:cs="宋体"/>
          <w:b/>
          <w:szCs w:val="21"/>
        </w:rPr>
        <w:t>十一、合同生效及其它</w:t>
      </w:r>
    </w:p>
    <w:p>
      <w:pPr>
        <w:spacing w:line="400" w:lineRule="exact"/>
        <w:ind w:firstLine="420" w:firstLineChars="200"/>
        <w:rPr>
          <w:rFonts w:ascii="宋体" w:hAnsi="宋体" w:cs="宋体"/>
          <w:szCs w:val="21"/>
        </w:rPr>
      </w:pPr>
      <w:r>
        <w:rPr>
          <w:rFonts w:hint="eastAsia" w:ascii="宋体" w:hAnsi="宋体" w:cs="宋体"/>
          <w:szCs w:val="21"/>
        </w:rPr>
        <w:t>1</w:t>
      </w:r>
      <w:r>
        <w:rPr>
          <w:rFonts w:hint="eastAsia"/>
          <w:szCs w:val="21"/>
        </w:rPr>
        <w:t>、</w:t>
      </w:r>
      <w:r>
        <w:rPr>
          <w:rFonts w:hint="eastAsia" w:ascii="宋体" w:hAnsi="宋体" w:cs="宋体"/>
          <w:szCs w:val="21"/>
        </w:rPr>
        <w:t>合同经甲乙双方法定代表人、</w:t>
      </w:r>
      <w:r>
        <w:rPr>
          <w:rFonts w:hint="eastAsia" w:ascii="宋体" w:hAnsi="宋体"/>
          <w:szCs w:val="21"/>
        </w:rPr>
        <w:t>负责人</w:t>
      </w:r>
      <w:r>
        <w:rPr>
          <w:rFonts w:hint="eastAsia" w:ascii="宋体" w:hAnsi="宋体" w:cs="宋体"/>
          <w:szCs w:val="21"/>
        </w:rPr>
        <w:t>或相应的授权代表签字并加盖单位公章后生效。</w:t>
      </w:r>
    </w:p>
    <w:p>
      <w:pPr>
        <w:spacing w:line="400" w:lineRule="exact"/>
        <w:ind w:firstLine="420" w:firstLineChars="200"/>
        <w:rPr>
          <w:rFonts w:ascii="宋体" w:hAnsi="宋体" w:cs="宋体"/>
          <w:szCs w:val="21"/>
        </w:rPr>
      </w:pPr>
      <w:r>
        <w:rPr>
          <w:rFonts w:hint="eastAsia" w:ascii="宋体" w:hAnsi="宋体" w:cs="宋体"/>
          <w:szCs w:val="21"/>
        </w:rPr>
        <w:t>2</w:t>
      </w:r>
      <w:r>
        <w:rPr>
          <w:rFonts w:hint="eastAsia"/>
          <w:szCs w:val="21"/>
        </w:rPr>
        <w:t>、</w:t>
      </w:r>
      <w:r>
        <w:rPr>
          <w:rFonts w:hint="eastAsia" w:ascii="宋体" w:hAnsi="宋体" w:cs="宋体"/>
          <w:szCs w:val="21"/>
        </w:rPr>
        <w:t>本合同未尽事宜，遵照《合同法》</w:t>
      </w:r>
      <w:r>
        <w:rPr>
          <w:rFonts w:hint="eastAsia" w:ascii="宋体" w:hAnsi="宋体"/>
          <w:szCs w:val="21"/>
        </w:rPr>
        <w:t>有关</w:t>
      </w:r>
      <w:r>
        <w:rPr>
          <w:rFonts w:hint="eastAsia" w:ascii="宋体" w:hAnsi="宋体" w:cs="宋体"/>
          <w:szCs w:val="21"/>
        </w:rPr>
        <w:t>条文执行。</w:t>
      </w:r>
    </w:p>
    <w:p>
      <w:pPr>
        <w:spacing w:line="400" w:lineRule="exact"/>
        <w:ind w:firstLine="422" w:firstLineChars="200"/>
        <w:rPr>
          <w:rFonts w:ascii="宋体" w:hAnsi="宋体" w:cs="宋体"/>
          <w:b/>
          <w:szCs w:val="21"/>
        </w:rPr>
      </w:pPr>
      <w:r>
        <w:rPr>
          <w:rFonts w:hint="eastAsia" w:ascii="宋体" w:hAnsi="宋体" w:cs="宋体"/>
          <w:b/>
          <w:szCs w:val="21"/>
        </w:rPr>
        <w:t>十二、合同的变更、终止与转让</w:t>
      </w:r>
    </w:p>
    <w:p>
      <w:pPr>
        <w:spacing w:line="400" w:lineRule="exact"/>
        <w:ind w:firstLine="420" w:firstLineChars="200"/>
        <w:rPr>
          <w:rFonts w:ascii="宋体" w:hAnsi="宋体" w:cs="宋体"/>
          <w:szCs w:val="21"/>
        </w:rPr>
      </w:pPr>
      <w:r>
        <w:rPr>
          <w:rFonts w:hint="eastAsia" w:ascii="宋体" w:hAnsi="宋体" w:cs="宋体"/>
          <w:szCs w:val="21"/>
        </w:rPr>
        <w:t>1</w:t>
      </w:r>
      <w:r>
        <w:rPr>
          <w:rFonts w:hint="eastAsia"/>
          <w:szCs w:val="21"/>
        </w:rPr>
        <w:t>、</w:t>
      </w:r>
      <w:r>
        <w:rPr>
          <w:rFonts w:hint="eastAsia" w:ascii="宋体" w:hAnsi="宋体" w:cs="宋体"/>
          <w:szCs w:val="21"/>
        </w:rPr>
        <w:t>除《中华人民共和国政府采购法》第五十条规定的情形外，本合同一经签订，甲乙双方不得擅自变更，中止或</w:t>
      </w:r>
      <w:r>
        <w:rPr>
          <w:rFonts w:hint="eastAsia" w:ascii="宋体" w:hAnsi="宋体"/>
          <w:szCs w:val="21"/>
        </w:rPr>
        <w:t>终止</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2</w:t>
      </w:r>
      <w:r>
        <w:rPr>
          <w:rFonts w:hint="eastAsia"/>
          <w:szCs w:val="21"/>
        </w:rPr>
        <w:t>、</w:t>
      </w:r>
      <w:r>
        <w:rPr>
          <w:rFonts w:hint="eastAsia" w:ascii="宋体" w:hAnsi="宋体" w:cs="宋体"/>
          <w:szCs w:val="21"/>
        </w:rPr>
        <w:t>乙方不得擅自转让其应</w:t>
      </w:r>
      <w:r>
        <w:rPr>
          <w:rFonts w:hint="eastAsia" w:ascii="宋体" w:hAnsi="宋体"/>
          <w:szCs w:val="21"/>
        </w:rPr>
        <w:t>履</w:t>
      </w:r>
      <w:r>
        <w:rPr>
          <w:rFonts w:hint="eastAsia" w:ascii="宋体" w:hAnsi="宋体" w:cs="宋体"/>
          <w:szCs w:val="21"/>
        </w:rPr>
        <w:t>行的合同义务。</w:t>
      </w:r>
    </w:p>
    <w:p>
      <w:pPr>
        <w:spacing w:line="400" w:lineRule="exact"/>
        <w:ind w:firstLine="422" w:firstLineChars="200"/>
        <w:rPr>
          <w:rFonts w:ascii="宋体" w:hAnsi="宋体" w:cs="宋体"/>
          <w:b/>
          <w:szCs w:val="21"/>
        </w:rPr>
      </w:pPr>
      <w:r>
        <w:rPr>
          <w:rFonts w:hint="eastAsia" w:ascii="宋体" w:hAnsi="宋体" w:cs="宋体"/>
          <w:b/>
          <w:szCs w:val="21"/>
        </w:rPr>
        <w:t>十三、签订本合同依据：</w:t>
      </w:r>
    </w:p>
    <w:p>
      <w:pPr>
        <w:spacing w:line="400" w:lineRule="exact"/>
        <w:ind w:firstLine="420" w:firstLineChars="200"/>
        <w:rPr>
          <w:rFonts w:ascii="宋体" w:hAnsi="宋体" w:cs="宋体"/>
          <w:szCs w:val="21"/>
        </w:rPr>
      </w:pPr>
      <w:r>
        <w:rPr>
          <w:rFonts w:hint="eastAsia" w:ascii="宋体" w:hAnsi="宋体" w:cs="宋体"/>
          <w:szCs w:val="21"/>
        </w:rPr>
        <w:t>1</w:t>
      </w:r>
      <w:r>
        <w:rPr>
          <w:rFonts w:hint="eastAsia"/>
          <w:szCs w:val="21"/>
        </w:rPr>
        <w:t>、</w:t>
      </w:r>
      <w:r>
        <w:rPr>
          <w:rFonts w:hint="eastAsia" w:ascii="宋体" w:hAnsi="宋体"/>
          <w:szCs w:val="21"/>
        </w:rPr>
        <w:t>邀请报价文件</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2</w:t>
      </w:r>
      <w:r>
        <w:rPr>
          <w:rFonts w:hint="eastAsia"/>
          <w:szCs w:val="21"/>
        </w:rPr>
        <w:t>、</w:t>
      </w:r>
      <w:r>
        <w:rPr>
          <w:rFonts w:hint="eastAsia" w:ascii="宋体" w:hAnsi="宋体" w:cs="宋体"/>
          <w:szCs w:val="21"/>
        </w:rPr>
        <w:t>乙方提供的报价文件。</w:t>
      </w:r>
    </w:p>
    <w:p>
      <w:pPr>
        <w:spacing w:line="400" w:lineRule="exact"/>
        <w:ind w:firstLine="420" w:firstLineChars="200"/>
      </w:pPr>
      <w:r>
        <w:rPr>
          <w:rFonts w:hint="eastAsia" w:ascii="宋体" w:hAnsi="宋体" w:cs="宋体"/>
          <w:szCs w:val="21"/>
        </w:rPr>
        <w:t>本合同甲乙双方签字盖章后生效，一式陆份，具有同等法律效力，</w:t>
      </w:r>
      <w:r>
        <w:rPr>
          <w:rFonts w:hint="eastAsia"/>
        </w:rPr>
        <w:t>甲方执四份，乙方执二份。</w:t>
      </w:r>
    </w:p>
    <w:p>
      <w:pPr>
        <w:spacing w:line="400" w:lineRule="exact"/>
      </w:pPr>
    </w:p>
    <w:p>
      <w:pPr>
        <w:tabs>
          <w:tab w:val="left" w:pos="4320"/>
          <w:tab w:val="left" w:pos="4500"/>
        </w:tabs>
        <w:spacing w:line="400" w:lineRule="exact"/>
        <w:ind w:left="6090" w:hanging="6090" w:hangingChars="2900"/>
        <w:jc w:val="left"/>
        <w:rPr>
          <w:szCs w:val="21"/>
          <w:u w:val="single"/>
        </w:rPr>
      </w:pPr>
      <w:r>
        <w:rPr>
          <w:rFonts w:hint="eastAsia" w:ascii="宋体" w:hAnsi="宋体" w:cs="宋体"/>
          <w:szCs w:val="21"/>
        </w:rPr>
        <w:t>甲方（公章）：</w:t>
      </w:r>
      <w:r>
        <w:rPr>
          <w:rFonts w:hint="eastAsia" w:ascii="宋体" w:hAnsi="宋体" w:cs="宋体"/>
          <w:szCs w:val="21"/>
          <w:u w:val="single"/>
        </w:rPr>
        <w:t xml:space="preserve">桂林电子科技大学 </w:t>
      </w:r>
      <w:r>
        <w:rPr>
          <w:rFonts w:hint="eastAsia" w:ascii="宋体" w:hAnsi="宋体" w:cs="宋体"/>
          <w:szCs w:val="21"/>
        </w:rPr>
        <w:t xml:space="preserve">           乙方（公章）：</w:t>
      </w:r>
      <w:r>
        <w:rPr>
          <w:rFonts w:hint="eastAsia" w:ascii="宋体" w:hAnsi="宋体" w:cs="宋体"/>
          <w:szCs w:val="21"/>
          <w:u w:val="single"/>
        </w:rPr>
        <w:t xml:space="preserve">                           </w:t>
      </w:r>
    </w:p>
    <w:p>
      <w:pPr>
        <w:tabs>
          <w:tab w:val="left" w:pos="4320"/>
          <w:tab w:val="left" w:pos="4500"/>
        </w:tabs>
        <w:spacing w:line="400" w:lineRule="exact"/>
        <w:ind w:left="6090" w:hanging="6090" w:hangingChars="2900"/>
        <w:jc w:val="center"/>
        <w:rPr>
          <w:rFonts w:ascii="宋体" w:hAnsi="宋体" w:cs="宋体"/>
          <w:szCs w:val="21"/>
          <w:u w:val="single"/>
        </w:rPr>
      </w:pPr>
      <w:r>
        <w:rPr>
          <w:rFonts w:hint="eastAsia" w:ascii="宋体" w:hAnsi="宋体" w:cs="宋体"/>
          <w:szCs w:val="21"/>
        </w:rPr>
        <w:t xml:space="preserve">                                    </w:t>
      </w:r>
    </w:p>
    <w:p>
      <w:pPr>
        <w:spacing w:line="400" w:lineRule="exact"/>
        <w:rPr>
          <w:rFonts w:ascii="宋体" w:hAnsi="宋体" w:cs="宋体"/>
          <w:szCs w:val="21"/>
          <w:u w:val="single"/>
        </w:rPr>
      </w:pPr>
      <w:r>
        <w:rPr>
          <w:rFonts w:hint="eastAsia" w:ascii="宋体" w:hAnsi="宋体" w:cs="宋体"/>
          <w:szCs w:val="21"/>
        </w:rPr>
        <w:t xml:space="preserve">法定代表人：                              </w:t>
      </w:r>
      <w:r>
        <w:rPr>
          <w:rFonts w:hint="eastAsia" w:ascii="宋体" w:hAnsi="宋体" w:cs="宋体"/>
        </w:rPr>
        <w:t>法定代表人（负责人）</w:t>
      </w:r>
      <w:r>
        <w:rPr>
          <w:rFonts w:hint="eastAsia" w:ascii="宋体" w:hAnsi="宋体" w:cs="宋体"/>
          <w:szCs w:val="21"/>
        </w:rPr>
        <w:t>：</w:t>
      </w:r>
    </w:p>
    <w:p>
      <w:pPr>
        <w:tabs>
          <w:tab w:val="left" w:pos="4680"/>
        </w:tabs>
        <w:spacing w:line="400" w:lineRule="exact"/>
        <w:rPr>
          <w:rFonts w:ascii="宋体" w:hAnsi="宋体" w:cs="宋体"/>
          <w:szCs w:val="21"/>
          <w:u w:val="single"/>
        </w:rPr>
      </w:pPr>
      <w:r>
        <w:rPr>
          <w:rFonts w:hint="eastAsia" w:ascii="宋体" w:hAnsi="宋体" w:cs="宋体"/>
          <w:szCs w:val="21"/>
        </w:rPr>
        <w:t>或委托代理人：                            或委托代理人：</w:t>
      </w:r>
    </w:p>
    <w:p>
      <w:pPr>
        <w:tabs>
          <w:tab w:val="left" w:pos="5040"/>
        </w:tabs>
        <w:spacing w:line="400" w:lineRule="exact"/>
        <w:rPr>
          <w:rFonts w:ascii="宋体" w:hAnsi="宋体" w:cs="宋体"/>
          <w:szCs w:val="21"/>
          <w:u w:val="single"/>
        </w:rPr>
      </w:pPr>
      <w:r>
        <w:rPr>
          <w:rFonts w:hint="eastAsia" w:ascii="宋体" w:hAnsi="宋体" w:cs="宋体"/>
          <w:szCs w:val="21"/>
        </w:rPr>
        <w:t>电  话：</w:t>
      </w:r>
      <w:r>
        <w:rPr>
          <w:rFonts w:hint="eastAsia" w:ascii="宋体" w:hAnsi="宋体" w:cs="宋体"/>
          <w:szCs w:val="21"/>
          <w:u w:val="single"/>
        </w:rPr>
        <w:t xml:space="preserve">0773-2290017 </w:t>
      </w:r>
      <w:r>
        <w:rPr>
          <w:rFonts w:hint="eastAsia" w:ascii="宋体" w:hAnsi="宋体" w:cs="宋体"/>
          <w:szCs w:val="21"/>
        </w:rPr>
        <w:t xml:space="preserve">                     电   话： </w:t>
      </w:r>
      <w:r>
        <w:rPr>
          <w:rFonts w:hint="eastAsia" w:ascii="宋体" w:hAnsi="宋体" w:cs="宋体"/>
          <w:szCs w:val="21"/>
          <w:u w:val="single"/>
        </w:rPr>
        <w:t xml:space="preserve">                  </w:t>
      </w:r>
    </w:p>
    <w:p>
      <w:pPr>
        <w:tabs>
          <w:tab w:val="left" w:pos="5040"/>
        </w:tabs>
        <w:spacing w:line="400" w:lineRule="exact"/>
        <w:rPr>
          <w:szCs w:val="21"/>
          <w:u w:val="single"/>
        </w:rPr>
      </w:pPr>
      <w:r>
        <w:rPr>
          <w:rFonts w:hint="eastAsia" w:ascii="宋体" w:hAnsi="宋体" w:cs="宋体"/>
          <w:szCs w:val="21"/>
        </w:rPr>
        <w:t>开户名称：</w:t>
      </w:r>
      <w:r>
        <w:rPr>
          <w:rFonts w:hint="eastAsia" w:ascii="宋体" w:hAnsi="宋体" w:cs="宋体"/>
          <w:szCs w:val="21"/>
          <w:u w:val="single"/>
        </w:rPr>
        <w:t>桂林电子科技大学</w:t>
      </w:r>
      <w:r>
        <w:rPr>
          <w:rFonts w:hint="eastAsia" w:ascii="宋体" w:hAnsi="宋体" w:cs="宋体"/>
          <w:szCs w:val="21"/>
        </w:rPr>
        <w:t xml:space="preserve">                开户名称：</w:t>
      </w:r>
      <w:r>
        <w:rPr>
          <w:rFonts w:hint="eastAsia" w:ascii="宋体" w:hAnsi="宋体" w:cs="宋体"/>
          <w:szCs w:val="21"/>
          <w:u w:val="single"/>
        </w:rPr>
        <w:t xml:space="preserve">                     </w:t>
      </w:r>
    </w:p>
    <w:p>
      <w:pPr>
        <w:tabs>
          <w:tab w:val="left" w:pos="5040"/>
        </w:tabs>
        <w:spacing w:line="400" w:lineRule="exact"/>
        <w:rPr>
          <w:rFonts w:ascii="宋体" w:hAnsi="宋体" w:cs="宋体"/>
          <w:szCs w:val="21"/>
          <w:u w:val="single"/>
        </w:rPr>
      </w:pPr>
      <w:r>
        <w:rPr>
          <w:rFonts w:hint="eastAsia" w:ascii="宋体" w:hAnsi="宋体" w:cs="宋体"/>
          <w:szCs w:val="21"/>
        </w:rPr>
        <w:t>开户银行：</w:t>
      </w:r>
      <w:r>
        <w:rPr>
          <w:rFonts w:hint="eastAsia" w:ascii="宋体" w:hAnsi="宋体" w:cs="宋体"/>
          <w:szCs w:val="21"/>
          <w:u w:val="single"/>
        </w:rPr>
        <w:t>中国工行桂林市屏风支行</w:t>
      </w:r>
      <w:r>
        <w:rPr>
          <w:rFonts w:hint="eastAsia" w:ascii="宋体" w:hAnsi="宋体" w:cs="宋体"/>
          <w:szCs w:val="21"/>
        </w:rPr>
        <w:t xml:space="preserve">          开户银行：</w:t>
      </w:r>
      <w:r>
        <w:rPr>
          <w:rFonts w:hint="eastAsia" w:ascii="宋体" w:hAnsi="宋体" w:cs="宋体"/>
          <w:szCs w:val="21"/>
          <w:u w:val="single"/>
        </w:rPr>
        <w:t xml:space="preserve">                     </w:t>
      </w:r>
    </w:p>
    <w:p>
      <w:pPr>
        <w:tabs>
          <w:tab w:val="left" w:pos="5040"/>
        </w:tabs>
        <w:spacing w:line="400" w:lineRule="exact"/>
        <w:rPr>
          <w:rFonts w:ascii="宋体" w:hAnsi="宋体" w:cs="宋体"/>
          <w:szCs w:val="21"/>
        </w:rPr>
      </w:pPr>
      <w:r>
        <w:rPr>
          <w:rFonts w:hint="eastAsia" w:ascii="宋体" w:hAnsi="宋体" w:cs="宋体"/>
          <w:szCs w:val="21"/>
        </w:rPr>
        <w:t>银行账号：</w:t>
      </w:r>
      <w:r>
        <w:rPr>
          <w:rFonts w:hint="eastAsia" w:ascii="宋体" w:hAnsi="宋体" w:cs="宋体"/>
          <w:szCs w:val="21"/>
          <w:u w:val="single"/>
        </w:rPr>
        <w:t>2103215209249017694</w:t>
      </w:r>
      <w:r>
        <w:rPr>
          <w:rFonts w:hint="eastAsia" w:ascii="宋体" w:hAnsi="宋体" w:cs="宋体"/>
          <w:szCs w:val="21"/>
        </w:rPr>
        <w:t xml:space="preserve">             银行账号：</w:t>
      </w:r>
      <w:r>
        <w:rPr>
          <w:rFonts w:ascii="宋体" w:hAnsi="宋体" w:cs="宋体"/>
          <w:szCs w:val="21"/>
          <w:u w:val="single"/>
        </w:rPr>
        <w:t xml:space="preserve"> </w:t>
      </w:r>
      <w:r>
        <w:rPr>
          <w:rFonts w:hint="eastAsia" w:ascii="宋体" w:hAnsi="宋体" w:cs="宋体"/>
          <w:szCs w:val="21"/>
          <w:u w:val="single"/>
        </w:rPr>
        <w:t xml:space="preserve">                    </w:t>
      </w:r>
    </w:p>
    <w:p>
      <w:pPr>
        <w:spacing w:line="400" w:lineRule="exact"/>
        <w:rPr>
          <w:rFonts w:ascii="宋体" w:hAnsi="宋体" w:cs="宋体"/>
          <w:szCs w:val="21"/>
          <w:u w:val="single"/>
        </w:rPr>
      </w:pPr>
      <w:r>
        <w:rPr>
          <w:rFonts w:hint="eastAsia" w:ascii="宋体" w:hAnsi="宋体" w:cs="宋体"/>
          <w:szCs w:val="21"/>
        </w:rPr>
        <w:t xml:space="preserve">日    期： </w:t>
      </w:r>
      <w:r>
        <w:rPr>
          <w:rFonts w:hint="eastAsia" w:ascii="宋体" w:hAnsi="宋体" w:cs="宋体"/>
          <w:szCs w:val="21"/>
          <w:u w:val="single"/>
        </w:rPr>
        <w:t>2022年   月    日</w:t>
      </w:r>
      <w:r>
        <w:rPr>
          <w:rFonts w:hint="eastAsia" w:ascii="宋体" w:hAnsi="宋体" w:cs="宋体"/>
          <w:szCs w:val="21"/>
        </w:rPr>
        <w:t xml:space="preserve">               </w:t>
      </w:r>
    </w:p>
    <w:sectPr>
      <w:pgSz w:w="11907" w:h="16840"/>
      <w:pgMar w:top="1418" w:right="1418" w:bottom="1418" w:left="1588"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separate"/>
    </w:r>
    <w:r>
      <w:rPr>
        <w:rStyle w:val="12"/>
      </w:rPr>
      <w:t>7</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separate"/>
    </w:r>
    <w:r>
      <w:rPr>
        <w:rStyle w:val="12"/>
      </w:rPr>
      <w:t>2</w:t>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NkOTJiYWFhYWE5ODc0ZDYwZTQwZDFkOTM1Yjk2M2MifQ=="/>
  </w:docVars>
  <w:rsids>
    <w:rsidRoot w:val="00172A27"/>
    <w:rsid w:val="00014103"/>
    <w:rsid w:val="000446F4"/>
    <w:rsid w:val="00062EB6"/>
    <w:rsid w:val="00065C53"/>
    <w:rsid w:val="0009734C"/>
    <w:rsid w:val="000F4635"/>
    <w:rsid w:val="00124F3D"/>
    <w:rsid w:val="001369A0"/>
    <w:rsid w:val="00136FFB"/>
    <w:rsid w:val="00150D7B"/>
    <w:rsid w:val="001561D4"/>
    <w:rsid w:val="00164944"/>
    <w:rsid w:val="001652F9"/>
    <w:rsid w:val="0017247C"/>
    <w:rsid w:val="00172A27"/>
    <w:rsid w:val="0017615D"/>
    <w:rsid w:val="00176651"/>
    <w:rsid w:val="00186F67"/>
    <w:rsid w:val="00190B17"/>
    <w:rsid w:val="001959CB"/>
    <w:rsid w:val="00196A51"/>
    <w:rsid w:val="001A6451"/>
    <w:rsid w:val="001A7D60"/>
    <w:rsid w:val="001C3439"/>
    <w:rsid w:val="001D3655"/>
    <w:rsid w:val="001E7F27"/>
    <w:rsid w:val="001F0A49"/>
    <w:rsid w:val="001F58D2"/>
    <w:rsid w:val="00202502"/>
    <w:rsid w:val="00213242"/>
    <w:rsid w:val="002311F9"/>
    <w:rsid w:val="002313F1"/>
    <w:rsid w:val="00235DCA"/>
    <w:rsid w:val="00260A44"/>
    <w:rsid w:val="002A16BC"/>
    <w:rsid w:val="002A35A2"/>
    <w:rsid w:val="002B462A"/>
    <w:rsid w:val="002D0A32"/>
    <w:rsid w:val="002E4AEC"/>
    <w:rsid w:val="00307956"/>
    <w:rsid w:val="00313D29"/>
    <w:rsid w:val="003363C9"/>
    <w:rsid w:val="003513F6"/>
    <w:rsid w:val="00361196"/>
    <w:rsid w:val="00373088"/>
    <w:rsid w:val="0037382B"/>
    <w:rsid w:val="003A209A"/>
    <w:rsid w:val="003B5787"/>
    <w:rsid w:val="003D17AC"/>
    <w:rsid w:val="00406220"/>
    <w:rsid w:val="00412ED9"/>
    <w:rsid w:val="00447165"/>
    <w:rsid w:val="004912B6"/>
    <w:rsid w:val="0049770F"/>
    <w:rsid w:val="004B4532"/>
    <w:rsid w:val="004C01F0"/>
    <w:rsid w:val="00503261"/>
    <w:rsid w:val="005137CE"/>
    <w:rsid w:val="00556956"/>
    <w:rsid w:val="0056503A"/>
    <w:rsid w:val="00573758"/>
    <w:rsid w:val="0057569D"/>
    <w:rsid w:val="005C56E2"/>
    <w:rsid w:val="005E3F76"/>
    <w:rsid w:val="005F3287"/>
    <w:rsid w:val="005F5387"/>
    <w:rsid w:val="00620664"/>
    <w:rsid w:val="00643995"/>
    <w:rsid w:val="00643F96"/>
    <w:rsid w:val="00682D2A"/>
    <w:rsid w:val="0068682A"/>
    <w:rsid w:val="006A5D03"/>
    <w:rsid w:val="006A6EFE"/>
    <w:rsid w:val="006B63BC"/>
    <w:rsid w:val="006D3C5E"/>
    <w:rsid w:val="006D5F02"/>
    <w:rsid w:val="006E7AFD"/>
    <w:rsid w:val="00702AB9"/>
    <w:rsid w:val="0073231B"/>
    <w:rsid w:val="00767E99"/>
    <w:rsid w:val="00784980"/>
    <w:rsid w:val="007852FB"/>
    <w:rsid w:val="007871FD"/>
    <w:rsid w:val="007B7196"/>
    <w:rsid w:val="007C7A8E"/>
    <w:rsid w:val="007D50B8"/>
    <w:rsid w:val="007D55A1"/>
    <w:rsid w:val="007E3010"/>
    <w:rsid w:val="007F5217"/>
    <w:rsid w:val="008066B3"/>
    <w:rsid w:val="008113B6"/>
    <w:rsid w:val="008174A2"/>
    <w:rsid w:val="00834E7F"/>
    <w:rsid w:val="008659C0"/>
    <w:rsid w:val="00890E38"/>
    <w:rsid w:val="008B1B1B"/>
    <w:rsid w:val="008D1865"/>
    <w:rsid w:val="008D5C0B"/>
    <w:rsid w:val="008E2475"/>
    <w:rsid w:val="008E4560"/>
    <w:rsid w:val="008F124E"/>
    <w:rsid w:val="0090461C"/>
    <w:rsid w:val="00916894"/>
    <w:rsid w:val="00954055"/>
    <w:rsid w:val="00955F86"/>
    <w:rsid w:val="00960E83"/>
    <w:rsid w:val="00971301"/>
    <w:rsid w:val="00991D38"/>
    <w:rsid w:val="009F1D0B"/>
    <w:rsid w:val="00A44E43"/>
    <w:rsid w:val="00A5172D"/>
    <w:rsid w:val="00A61496"/>
    <w:rsid w:val="00A91E86"/>
    <w:rsid w:val="00AA594C"/>
    <w:rsid w:val="00AC77CA"/>
    <w:rsid w:val="00AE2C4E"/>
    <w:rsid w:val="00B616FB"/>
    <w:rsid w:val="00B6531D"/>
    <w:rsid w:val="00B74DAA"/>
    <w:rsid w:val="00B852A4"/>
    <w:rsid w:val="00BB5F53"/>
    <w:rsid w:val="00BC2F3B"/>
    <w:rsid w:val="00C03F39"/>
    <w:rsid w:val="00C24171"/>
    <w:rsid w:val="00C47450"/>
    <w:rsid w:val="00C91208"/>
    <w:rsid w:val="00CA794D"/>
    <w:rsid w:val="00CB2D7C"/>
    <w:rsid w:val="00CC0ED4"/>
    <w:rsid w:val="00CD4CB2"/>
    <w:rsid w:val="00CF79AC"/>
    <w:rsid w:val="00D070BF"/>
    <w:rsid w:val="00D1471B"/>
    <w:rsid w:val="00D4038E"/>
    <w:rsid w:val="00D42A7C"/>
    <w:rsid w:val="00D61FE4"/>
    <w:rsid w:val="00DD02B4"/>
    <w:rsid w:val="00E219FA"/>
    <w:rsid w:val="00E21B61"/>
    <w:rsid w:val="00E37CE8"/>
    <w:rsid w:val="00E655CF"/>
    <w:rsid w:val="00E66E86"/>
    <w:rsid w:val="00E73A03"/>
    <w:rsid w:val="00E97979"/>
    <w:rsid w:val="00EA058E"/>
    <w:rsid w:val="00EA663A"/>
    <w:rsid w:val="00EA6BBC"/>
    <w:rsid w:val="00EC4EEF"/>
    <w:rsid w:val="00ED1C53"/>
    <w:rsid w:val="00ED39E0"/>
    <w:rsid w:val="00F0603F"/>
    <w:rsid w:val="00F176A5"/>
    <w:rsid w:val="00F2373F"/>
    <w:rsid w:val="00F23AA7"/>
    <w:rsid w:val="00F42589"/>
    <w:rsid w:val="00F468C7"/>
    <w:rsid w:val="00F524A5"/>
    <w:rsid w:val="00F62B79"/>
    <w:rsid w:val="00F935F1"/>
    <w:rsid w:val="00FA2794"/>
    <w:rsid w:val="00FD396D"/>
    <w:rsid w:val="00FD532D"/>
    <w:rsid w:val="00FE1A8A"/>
    <w:rsid w:val="01C57AF6"/>
    <w:rsid w:val="033E3E83"/>
    <w:rsid w:val="13137613"/>
    <w:rsid w:val="1F3848D1"/>
    <w:rsid w:val="22180F87"/>
    <w:rsid w:val="24F52B54"/>
    <w:rsid w:val="2A545F00"/>
    <w:rsid w:val="2E9F79BC"/>
    <w:rsid w:val="4B6B2E64"/>
    <w:rsid w:val="4ED82D0B"/>
    <w:rsid w:val="56551440"/>
    <w:rsid w:val="5BE414BC"/>
    <w:rsid w:val="5F1C20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ody Text Indent"/>
    <w:basedOn w:val="1"/>
    <w:qFormat/>
    <w:uiPriority w:val="0"/>
    <w:pPr>
      <w:ind w:firstLine="675"/>
    </w:pPr>
    <w:rPr>
      <w:rFonts w:eastAsia="仿宋_GB2312"/>
      <w:sz w:val="28"/>
    </w:rPr>
  </w:style>
  <w:style w:type="paragraph" w:styleId="4">
    <w:name w:val="Plain Text"/>
    <w:basedOn w:val="1"/>
    <w:qFormat/>
    <w:uiPriority w:val="0"/>
    <w:rPr>
      <w:rFonts w:ascii="宋体" w:hAnsi="Courier New"/>
    </w:rPr>
  </w:style>
  <w:style w:type="paragraph" w:styleId="5">
    <w:name w:val="Date"/>
    <w:basedOn w:val="1"/>
    <w:next w:val="1"/>
    <w:qFormat/>
    <w:uiPriority w:val="0"/>
    <w:pPr>
      <w:ind w:left="100" w:leftChars="25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2">
    <w:name w:val="page number"/>
    <w:basedOn w:val="11"/>
    <w:qFormat/>
    <w:uiPriority w:val="0"/>
  </w:style>
  <w:style w:type="paragraph" w:customStyle="1" w:styleId="13">
    <w:name w:val="Char Char1 Char Char"/>
    <w:basedOn w:val="2"/>
    <w:qFormat/>
    <w:uiPriority w:val="0"/>
    <w:pPr>
      <w:keepNext/>
      <w:spacing w:beforeLines="100"/>
    </w:pPr>
    <w:rPr>
      <w:rFonts w:ascii="Tahoma" w:hAnsi="Tahoma"/>
      <w:sz w:val="24"/>
      <w:szCs w:val="24"/>
    </w:rPr>
  </w:style>
  <w:style w:type="paragraph" w:customStyle="1" w:styleId="14">
    <w:name w:val="无间隔1"/>
    <w:basedOn w:val="1"/>
    <w:qFormat/>
    <w:uiPriority w:val="0"/>
    <w:pPr>
      <w:spacing w:line="320" w:lineRule="exact"/>
    </w:pPr>
    <w:rPr>
      <w:rFonts w:hint="eastAsia" w:ascii="等线" w:hAnsi="等线" w:eastAsia="等线"/>
      <w:color w:val="000000"/>
      <w:kern w:val="0"/>
      <w:sz w:val="22"/>
      <w:szCs w:val="22"/>
    </w:rPr>
  </w:style>
  <w:style w:type="paragraph" w:styleId="15">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Char Char1"/>
    <w:basedOn w:val="2"/>
    <w:qFormat/>
    <w:uiPriority w:val="0"/>
    <w:pPr>
      <w:keepNext/>
      <w:spacing w:beforeLines="100"/>
    </w:pPr>
    <w:rPr>
      <w:rFonts w:ascii="Tahoma" w:hAnsi="Tahoma"/>
      <w:sz w:val="24"/>
      <w:szCs w:val="24"/>
    </w:rPr>
  </w:style>
  <w:style w:type="character" w:customStyle="1" w:styleId="17">
    <w:name w:val="页眉 Char"/>
    <w:link w:val="8"/>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3998F-53E2-429F-B697-A49F4758FF8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4002</Words>
  <Characters>4302</Characters>
  <Lines>38</Lines>
  <Paragraphs>10</Paragraphs>
  <TotalTime>6</TotalTime>
  <ScaleCrop>false</ScaleCrop>
  <LinksUpToDate>false</LinksUpToDate>
  <CharactersWithSpaces>5289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2022-08-02T00:50:00Z</dcterms:created>
  <dc:creator>User</dc:creator>
  <cp:lastModifiedBy>光电图像实验室</cp:lastModifiedBy>
  <cp:lastPrinted>2022-08-02T00:12:00Z</cp:lastPrinted>
  <dcterms:modified xsi:type="dcterms:W3CDTF">2022-08-02T06:44:53Z</dcterms:modified>
  <dc:title>桂林电子科技大学花江一桥行洪论证报告编制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58DBF22CFC0241D7B2EC8B32B6A9DDE1</vt:lpwstr>
  </property>
</Properties>
</file>