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254084">
      <w:pPr>
        <w:pStyle w:val="2"/>
        <w:spacing w:before="0" w:after="0" w:line="240" w:lineRule="atLeast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大学英语B级考试监考注意事项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0"/>
        <w:gridCol w:w="828"/>
        <w:gridCol w:w="930"/>
        <w:gridCol w:w="8097"/>
      </w:tblGrid>
      <w:tr w14:paraId="60AB3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8" w:type="dxa"/>
            <w:gridSpan w:val="2"/>
            <w:shd w:val="clear" w:color="auto" w:fill="auto"/>
            <w:vAlign w:val="center"/>
          </w:tcPr>
          <w:p w14:paraId="7354EB5E"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 xml:space="preserve">B级  </w:t>
            </w:r>
          </w:p>
          <w:p w14:paraId="4D3C063A"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1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lang w:val="en-US" w:eastAsia="zh-CN"/>
              </w:rPr>
              <w:t>4</w:t>
            </w:r>
            <w:r>
              <w:rPr>
                <w:b/>
                <w:bCs/>
                <w:color w:val="auto"/>
                <w:sz w:val="21"/>
                <w:szCs w:val="21"/>
              </w:rPr>
              <w:t>: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5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7C7F405C"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签到</w:t>
            </w:r>
          </w:p>
          <w:p w14:paraId="46F02492"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领卷</w:t>
            </w:r>
          </w:p>
        </w:tc>
        <w:tc>
          <w:tcPr>
            <w:tcW w:w="8097" w:type="dxa"/>
            <w:shd w:val="clear" w:color="auto" w:fill="auto"/>
            <w:vAlign w:val="center"/>
          </w:tcPr>
          <w:p w14:paraId="6F9451E0">
            <w:pPr>
              <w:ind w:firstLine="422" w:firstLineChars="200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将与考试无关的个人物品放在考务办门外指定“物品存放处”；</w:t>
            </w:r>
            <w:r>
              <w:rPr>
                <w:rFonts w:hint="eastAsia"/>
                <w:color w:val="auto"/>
                <w:sz w:val="21"/>
                <w:szCs w:val="21"/>
              </w:rPr>
              <w:t>与另一监考员一起按《监考证》上的要求到指定考务办公室入座相应考场的指定位置，签到、领取试卷及考场资料；逐一核查考场资料是否齐全，如门贴、胶水、座位条(蓝色带照片）等。</w:t>
            </w:r>
          </w:p>
        </w:tc>
      </w:tr>
      <w:tr w14:paraId="04361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8" w:type="dxa"/>
            <w:gridSpan w:val="2"/>
            <w:shd w:val="clear" w:color="auto" w:fill="auto"/>
            <w:vAlign w:val="center"/>
          </w:tcPr>
          <w:p w14:paraId="67F66F0F"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 xml:space="preserve">B级  </w:t>
            </w:r>
          </w:p>
          <w:p w14:paraId="18F476D4"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14</w:t>
            </w:r>
            <w:r>
              <w:rPr>
                <w:b/>
                <w:bCs/>
                <w:color w:val="auto"/>
                <w:sz w:val="21"/>
                <w:szCs w:val="21"/>
              </w:rPr>
              <w:t>: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15~14</w:t>
            </w:r>
            <w:r>
              <w:rPr>
                <w:b/>
                <w:bCs/>
                <w:color w:val="auto"/>
                <w:sz w:val="21"/>
                <w:szCs w:val="21"/>
              </w:rPr>
              <w:t>: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30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243813AD"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布置</w:t>
            </w:r>
          </w:p>
          <w:p w14:paraId="0838646D"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考场</w:t>
            </w:r>
          </w:p>
        </w:tc>
        <w:tc>
          <w:tcPr>
            <w:tcW w:w="8097" w:type="dxa"/>
            <w:shd w:val="clear" w:color="auto" w:fill="auto"/>
            <w:vAlign w:val="center"/>
          </w:tcPr>
          <w:p w14:paraId="5EEE5548">
            <w:pPr>
              <w:ind w:firstLine="420" w:firstLineChars="200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打开考场前门，关闭后门；贴门贴，清理考场；考生名册（白色带照片）不张贴，只用于核查考生人相是否一致。将座位条（蓝色带照片）裁剪整齐，按顺序贴于座位的左上角。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在黑板上写上：本堂考试科目、考试起止时间、听力开始时间。用磁条把《重要提示》压在黑板上（方便取下重复使用）。</w:t>
            </w:r>
          </w:p>
        </w:tc>
      </w:tr>
      <w:tr w14:paraId="78E265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8" w:type="dxa"/>
            <w:gridSpan w:val="2"/>
            <w:shd w:val="clear" w:color="auto" w:fill="auto"/>
            <w:vAlign w:val="center"/>
          </w:tcPr>
          <w:p w14:paraId="663414CF"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B级  14</w:t>
            </w:r>
            <w:r>
              <w:rPr>
                <w:b/>
                <w:bCs/>
                <w:color w:val="auto"/>
                <w:sz w:val="21"/>
                <w:szCs w:val="21"/>
              </w:rPr>
              <w:t>: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30</w:t>
            </w:r>
          </w:p>
          <w:p w14:paraId="266FD566"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</w:p>
          <w:p w14:paraId="70D2F0A4"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(打铃)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15EFF94F">
            <w:pPr>
              <w:jc w:val="center"/>
              <w:rPr>
                <w:b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color w:val="auto"/>
                <w:sz w:val="21"/>
                <w:szCs w:val="21"/>
              </w:rPr>
              <w:t>组织</w:t>
            </w:r>
          </w:p>
          <w:p w14:paraId="2E553EF0">
            <w:pPr>
              <w:jc w:val="center"/>
              <w:rPr>
                <w:b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color w:val="auto"/>
                <w:sz w:val="21"/>
                <w:szCs w:val="21"/>
              </w:rPr>
              <w:t>考生</w:t>
            </w:r>
          </w:p>
          <w:p w14:paraId="361FED15"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color w:val="auto"/>
                <w:sz w:val="21"/>
                <w:szCs w:val="21"/>
              </w:rPr>
              <w:t>入场</w:t>
            </w:r>
          </w:p>
        </w:tc>
        <w:tc>
          <w:tcPr>
            <w:tcW w:w="8097" w:type="dxa"/>
            <w:shd w:val="clear" w:color="auto" w:fill="auto"/>
            <w:vAlign w:val="center"/>
          </w:tcPr>
          <w:p w14:paraId="7B3192B4">
            <w:pPr>
              <w:spacing w:line="360" w:lineRule="exact"/>
              <w:ind w:firstLine="422" w:firstLineChars="200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color w:val="auto"/>
                <w:sz w:val="21"/>
                <w:szCs w:val="21"/>
                <w:u w:val="single"/>
              </w:rPr>
              <w:t>监考员乙</w:t>
            </w:r>
            <w:r>
              <w:rPr>
                <w:rFonts w:hint="eastAsia"/>
                <w:color w:val="auto"/>
                <w:sz w:val="21"/>
                <w:szCs w:val="21"/>
              </w:rPr>
              <w:t>在考场门口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视频监控下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）</w:t>
            </w:r>
            <w:r>
              <w:rPr>
                <w:rFonts w:hint="eastAsia"/>
                <w:color w:val="auto"/>
                <w:sz w:val="21"/>
                <w:szCs w:val="21"/>
              </w:rPr>
              <w:t>用金属探测仪逐一检查并禁止考生携带违禁物品入场，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要求学生将个人书包、手机（关机）、手表、电子手环等物品放于教室门外</w:t>
            </w:r>
            <w:r>
              <w:rPr>
                <w:rFonts w:hint="eastAsia"/>
                <w:color w:val="auto"/>
                <w:sz w:val="21"/>
                <w:szCs w:val="21"/>
              </w:rPr>
              <w:t>；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考生带</w:t>
            </w:r>
            <w:r>
              <w:rPr>
                <w:rFonts w:hint="eastAsia"/>
                <w:szCs w:val="21"/>
                <w:u w:val="none"/>
                <w:lang w:eastAsia="zh-CN"/>
              </w:rPr>
              <w:t>双证（准考证、身份证）</w:t>
            </w:r>
            <w:r>
              <w:rPr>
                <w:rFonts w:hint="eastAsia"/>
                <w:szCs w:val="21"/>
                <w:u w:val="none"/>
                <w:lang w:val="en-US" w:eastAsia="zh-CN"/>
              </w:rPr>
              <w:t>应考</w:t>
            </w:r>
            <w:r>
              <w:rPr>
                <w:rFonts w:hint="eastAsia"/>
                <w:szCs w:val="21"/>
                <w:u w:val="none"/>
                <w:lang w:eastAsia="zh-CN"/>
              </w:rPr>
              <w:t>，无身份证者，须有学院出具的“临时考试专用证”。要求各证件上的相片、姓名等信息必须清晰。证件不齐者，一律拒绝入场。</w:t>
            </w:r>
          </w:p>
          <w:p w14:paraId="35D61006">
            <w:pPr>
              <w:ind w:firstLine="422" w:firstLineChars="200"/>
              <w:rPr>
                <w:rFonts w:hint="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b/>
                <w:color w:val="auto"/>
                <w:sz w:val="21"/>
                <w:szCs w:val="21"/>
                <w:highlight w:val="none"/>
                <w:u w:val="single"/>
              </w:rPr>
              <w:t>监考员甲</w:t>
            </w:r>
            <w:r>
              <w:rPr>
                <w:rFonts w:hint="eastAsia"/>
                <w:b/>
                <w:color w:val="auto"/>
                <w:sz w:val="21"/>
                <w:szCs w:val="21"/>
                <w:highlight w:val="none"/>
                <w:u w:val="single"/>
                <w:lang w:val="en-US" w:eastAsia="zh-CN"/>
              </w:rPr>
              <w:t>全时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看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  <w:lang w:val="en-US" w:eastAsia="zh-CN"/>
              </w:rPr>
              <w:t>管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试卷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  <w:lang w:val="en-US" w:eastAsia="zh-CN"/>
              </w:rPr>
              <w:t>同时监视考场内情况。</w:t>
            </w:r>
          </w:p>
          <w:p w14:paraId="4A92A220">
            <w:pPr>
              <w:ind w:firstLine="422" w:firstLineChars="200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监考员甲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指导考生在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  <w:t>《</w:t>
            </w:r>
            <w:r>
              <w:rPr>
                <w:rFonts w:hint="eastAsia"/>
                <w:b/>
                <w:color w:val="auto"/>
                <w:sz w:val="21"/>
                <w:szCs w:val="21"/>
                <w:highlight w:val="none"/>
                <w:u w:val="single"/>
              </w:rPr>
              <w:t>诚信考试承诺书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  <w:t>》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上签字、对号入座。</w:t>
            </w:r>
          </w:p>
        </w:tc>
      </w:tr>
      <w:tr w14:paraId="621CD1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0" w:hRule="atLeast"/>
        </w:trPr>
        <w:tc>
          <w:tcPr>
            <w:tcW w:w="1938" w:type="dxa"/>
            <w:gridSpan w:val="2"/>
            <w:shd w:val="clear" w:color="auto" w:fill="auto"/>
            <w:vAlign w:val="center"/>
          </w:tcPr>
          <w:p w14:paraId="688229DB"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B级  14:45</w:t>
            </w:r>
          </w:p>
          <w:p w14:paraId="0C326B0C">
            <w:pPr>
              <w:rPr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26408C88"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宣布考场纪律</w:t>
            </w:r>
          </w:p>
          <w:p w14:paraId="108A3415"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</w:p>
          <w:p w14:paraId="65C84CC4"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检查</w:t>
            </w:r>
          </w:p>
          <w:p w14:paraId="3CD8F7DA"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试卷袋</w:t>
            </w:r>
          </w:p>
          <w:p w14:paraId="453E464D"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</w:p>
          <w:p w14:paraId="39DD6D8B"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启封</w:t>
            </w:r>
          </w:p>
          <w:p w14:paraId="2B68734B"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</w:p>
          <w:p w14:paraId="11564DEF"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发</w:t>
            </w:r>
          </w:p>
          <w:p w14:paraId="0F01993B"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答题卡</w:t>
            </w:r>
          </w:p>
          <w:p w14:paraId="73D8B3C0"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试题册</w:t>
            </w:r>
          </w:p>
        </w:tc>
        <w:tc>
          <w:tcPr>
            <w:tcW w:w="8097" w:type="dxa"/>
            <w:shd w:val="clear" w:color="auto" w:fill="auto"/>
            <w:vAlign w:val="center"/>
          </w:tcPr>
          <w:p w14:paraId="425D7EA8">
            <w:pPr>
              <w:ind w:firstLine="422" w:firstLineChars="200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1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lang w:eastAsia="zh-CN"/>
              </w:rPr>
              <w:t>.</w:t>
            </w:r>
            <w:r>
              <w:rPr>
                <w:rFonts w:hint="eastAsia"/>
                <w:b/>
                <w:color w:val="auto"/>
                <w:sz w:val="21"/>
                <w:szCs w:val="21"/>
              </w:rPr>
              <w:t>宣布考场纪律</w:t>
            </w:r>
            <w:r>
              <w:rPr>
                <w:rFonts w:hint="eastAsia"/>
                <w:color w:val="auto"/>
                <w:sz w:val="21"/>
                <w:szCs w:val="21"/>
              </w:rPr>
              <w:t>（见背面），要求并提示考生非听力考试期间不得佩戴耳机，否则按违规处理。</w:t>
            </w:r>
          </w:p>
          <w:p w14:paraId="1C62F3D6">
            <w:pPr>
              <w:ind w:left="1" w:firstLine="422" w:firstLineChars="200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color w:val="auto"/>
                <w:sz w:val="21"/>
                <w:szCs w:val="21"/>
              </w:rPr>
              <w:t>2</w:t>
            </w:r>
            <w:r>
              <w:rPr>
                <w:rFonts w:hint="eastAsia"/>
                <w:b/>
                <w:color w:val="auto"/>
                <w:sz w:val="21"/>
                <w:szCs w:val="21"/>
                <w:lang w:eastAsia="zh-CN"/>
              </w:rPr>
              <w:t>.</w:t>
            </w:r>
            <w:r>
              <w:rPr>
                <w:rFonts w:hint="eastAsia"/>
                <w:b/>
                <w:color w:val="auto"/>
                <w:sz w:val="21"/>
                <w:szCs w:val="21"/>
              </w:rPr>
              <w:t>发答题卡、</w:t>
            </w:r>
            <w:r>
              <w:rPr>
                <w:rFonts w:ascii="宋体" w:hAnsi="宋体"/>
                <w:b/>
                <w:bCs/>
                <w:snapToGrid w:val="0"/>
                <w:color w:val="auto"/>
                <w:sz w:val="21"/>
                <w:szCs w:val="21"/>
              </w:rPr>
              <w:t>试题册</w:t>
            </w:r>
            <w:r>
              <w:rPr>
                <w:rFonts w:hint="eastAsia"/>
                <w:bCs/>
                <w:color w:val="auto"/>
                <w:sz w:val="21"/>
                <w:szCs w:val="21"/>
              </w:rPr>
              <w:t>。</w:t>
            </w:r>
            <w:r>
              <w:rPr>
                <w:rFonts w:hint="eastAsia"/>
                <w:b/>
                <w:color w:val="auto"/>
                <w:sz w:val="21"/>
                <w:szCs w:val="21"/>
                <w:u w:val="single"/>
              </w:rPr>
              <w:t>监考员甲</w:t>
            </w:r>
            <w:r>
              <w:rPr>
                <w:rFonts w:hint="eastAsia"/>
                <w:color w:val="auto"/>
                <w:sz w:val="21"/>
                <w:szCs w:val="21"/>
              </w:rPr>
              <w:t>向</w:t>
            </w:r>
            <w:r>
              <w:rPr>
                <w:rFonts w:hint="eastAsia"/>
                <w:b/>
                <w:color w:val="auto"/>
                <w:sz w:val="21"/>
                <w:szCs w:val="21"/>
              </w:rPr>
              <w:t>全体考生</w:t>
            </w:r>
            <w:r>
              <w:rPr>
                <w:rFonts w:hint="eastAsia"/>
                <w:color w:val="auto"/>
                <w:sz w:val="21"/>
                <w:szCs w:val="21"/>
              </w:rPr>
              <w:t>展示试卷袋完好无损后，</w:t>
            </w:r>
            <w:r>
              <w:rPr>
                <w:rFonts w:hint="eastAsia"/>
                <w:b/>
                <w:color w:val="auto"/>
                <w:sz w:val="21"/>
                <w:szCs w:val="21"/>
                <w:u w:val="single"/>
              </w:rPr>
              <w:t>监考员乙</w:t>
            </w:r>
            <w:r>
              <w:rPr>
                <w:rFonts w:hint="eastAsia"/>
                <w:color w:val="auto"/>
                <w:sz w:val="21"/>
                <w:szCs w:val="21"/>
              </w:rPr>
              <w:t>当众启封并认真核对试题册、答题卡语种级别及数量是否与试卷袋上所表明的一致，如有不符，须马上与考务办公室联系。</w:t>
            </w: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确认无误后，发试题册、答题卡</w:t>
            </w:r>
            <w:r>
              <w:rPr>
                <w:rFonts w:hint="eastAsia"/>
                <w:b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b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注：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袋内试题册为15份A卷和15份B卷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</w:rPr>
              <w:t>监考员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lang w:val="en-US" w:eastAsia="zh-CN"/>
              </w:rPr>
              <w:t>需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按照考生座位顺序间隔分发试题册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lang w:eastAsia="zh-CN"/>
              </w:rPr>
              <w:t>）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。</w:t>
            </w:r>
          </w:p>
          <w:p w14:paraId="6146F304">
            <w:pPr>
              <w:ind w:left="1" w:firstLine="422" w:firstLineChars="200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3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lang w:eastAsia="zh-CN"/>
              </w:rPr>
              <w:t>.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监考员甲</w:t>
            </w:r>
            <w:r>
              <w:rPr>
                <w:rFonts w:hint="eastAsia"/>
                <w:color w:val="auto"/>
                <w:sz w:val="21"/>
                <w:szCs w:val="21"/>
              </w:rPr>
              <w:t>指导考生认真检查试题册和答题卡是否有印刷质量问题，按要求填写（涂）答题卡。强调只能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用黑色字迹签字笔在答题卡上填写姓名、准考证号，并用2B铅笔涂黑试卷代号、准考证号。</w:t>
            </w:r>
          </w:p>
          <w:p w14:paraId="469432D2">
            <w:pPr>
              <w:ind w:left="1" w:firstLine="422" w:firstLineChars="200"/>
              <w:rPr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u w:val="single"/>
              </w:rPr>
              <w:t>4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u w:val="single"/>
                <w:lang w:eastAsia="zh-CN"/>
              </w:rPr>
              <w:t>.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u w:val="single"/>
              </w:rPr>
              <w:t>监考员甲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注意核验证件，检查考生填涂是否规范。若出现问题，立即查明并处理。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u w:val="single"/>
              </w:rPr>
              <w:t>监考员乙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监控整个考场，维持考场秩序，制止考生提前答题。</w:t>
            </w:r>
          </w:p>
          <w:p w14:paraId="24F78277">
            <w:pPr>
              <w:ind w:left="1" w:firstLine="422" w:firstLineChars="200"/>
              <w:rPr>
                <w:rFonts w:eastAsia="楷体"/>
                <w:b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5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lang w:eastAsia="zh-CN"/>
              </w:rPr>
              <w:t>.</w:t>
            </w:r>
            <w:r>
              <w:rPr>
                <w:rFonts w:hint="eastAsia"/>
                <w:color w:val="auto"/>
                <w:sz w:val="21"/>
                <w:szCs w:val="21"/>
              </w:rPr>
              <w:t>核验完证件后，监考员一前一后认真监考。</w:t>
            </w:r>
          </w:p>
        </w:tc>
      </w:tr>
      <w:tr w14:paraId="55B49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8" w:type="dxa"/>
            <w:gridSpan w:val="2"/>
            <w:shd w:val="clear" w:color="auto" w:fill="auto"/>
            <w:vAlign w:val="center"/>
          </w:tcPr>
          <w:p w14:paraId="7A4FD8EB"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B级   15</w:t>
            </w:r>
            <w:r>
              <w:rPr>
                <w:b/>
                <w:bCs/>
                <w:color w:val="auto"/>
                <w:sz w:val="21"/>
                <w:szCs w:val="21"/>
              </w:rPr>
              <w:t>: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00</w:t>
            </w:r>
          </w:p>
          <w:p w14:paraId="6876E9C1"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(打铃)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62B0713B"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考试</w:t>
            </w:r>
          </w:p>
          <w:p w14:paraId="65D82B17"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开始</w:t>
            </w:r>
          </w:p>
        </w:tc>
        <w:tc>
          <w:tcPr>
            <w:tcW w:w="8097" w:type="dxa"/>
            <w:shd w:val="clear" w:color="auto" w:fill="auto"/>
            <w:vAlign w:val="center"/>
          </w:tcPr>
          <w:p w14:paraId="544CCA1D">
            <w:pPr>
              <w:ind w:left="1" w:firstLine="422" w:firstLineChars="200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1.禁止迟到考生入场</w:t>
            </w:r>
          </w:p>
          <w:p w14:paraId="5B30836D">
            <w:pPr>
              <w:ind w:left="1" w:firstLine="422" w:firstLineChars="200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2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lang w:eastAsia="zh-CN"/>
              </w:rPr>
              <w:t>.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考试正式开始：打开考场后门，</w:t>
            </w:r>
            <w:r>
              <w:rPr>
                <w:rFonts w:hint="eastAsia"/>
                <w:color w:val="auto"/>
                <w:sz w:val="21"/>
                <w:szCs w:val="21"/>
              </w:rPr>
              <w:t>考生开始做试题的第一部分：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听力考试</w:t>
            </w:r>
            <w:r>
              <w:rPr>
                <w:rFonts w:hint="eastAsia"/>
                <w:color w:val="auto"/>
                <w:sz w:val="21"/>
                <w:szCs w:val="21"/>
              </w:rPr>
              <w:t>。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u w:val="single"/>
              </w:rPr>
              <w:t>监考员甲、监考员乙</w:t>
            </w:r>
            <w:r>
              <w:rPr>
                <w:rFonts w:hint="eastAsia"/>
                <w:color w:val="auto"/>
                <w:sz w:val="21"/>
                <w:szCs w:val="21"/>
              </w:rPr>
              <w:t>监控整个考场。</w:t>
            </w:r>
          </w:p>
          <w:p w14:paraId="4960C02B">
            <w:pPr>
              <w:ind w:left="1" w:firstLine="420" w:firstLineChars="200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注：听力部分考试时，监考员原则上不要走动。若无试题、试题册的原因，监考员有权制止其他任何人在听力部分考试进行时进入考场。</w:t>
            </w:r>
          </w:p>
          <w:p w14:paraId="4A4C2943">
            <w:pPr>
              <w:ind w:left="1" w:firstLine="422" w:firstLineChars="200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3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lang w:eastAsia="zh-CN"/>
              </w:rPr>
              <w:t>.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听力考试结束后，考生开始做试题其他部分</w:t>
            </w:r>
            <w:r>
              <w:rPr>
                <w:rFonts w:hint="eastAsia"/>
                <w:color w:val="auto"/>
                <w:sz w:val="21"/>
                <w:szCs w:val="21"/>
              </w:rPr>
              <w:t>。</w:t>
            </w:r>
          </w:p>
        </w:tc>
      </w:tr>
      <w:tr w14:paraId="6693E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8" w:type="dxa"/>
            <w:gridSpan w:val="2"/>
            <w:shd w:val="clear" w:color="auto" w:fill="auto"/>
            <w:vAlign w:val="center"/>
          </w:tcPr>
          <w:p w14:paraId="6C2A8DFD">
            <w:pPr>
              <w:spacing w:line="240" w:lineRule="exact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B级   15</w:t>
            </w:r>
            <w:r>
              <w:rPr>
                <w:b/>
                <w:bCs/>
                <w:color w:val="auto"/>
                <w:sz w:val="21"/>
                <w:szCs w:val="21"/>
              </w:rPr>
              <w:t>: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40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4EC808B4"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填涂</w:t>
            </w:r>
          </w:p>
          <w:p w14:paraId="46115871"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缺考</w:t>
            </w:r>
          </w:p>
          <w:p w14:paraId="42CAFD8A"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考生</w:t>
            </w:r>
          </w:p>
          <w:p w14:paraId="146B9315"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信息</w:t>
            </w:r>
          </w:p>
        </w:tc>
        <w:tc>
          <w:tcPr>
            <w:tcW w:w="8097" w:type="dxa"/>
            <w:shd w:val="clear" w:color="auto" w:fill="auto"/>
            <w:vAlign w:val="center"/>
          </w:tcPr>
          <w:p w14:paraId="1302CDCB">
            <w:pPr>
              <w:ind w:left="1" w:firstLine="422" w:firstLineChars="200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u w:val="single"/>
              </w:rPr>
              <w:t>监考员甲</w:t>
            </w:r>
            <w:r>
              <w:rPr>
                <w:rFonts w:hint="eastAsia"/>
                <w:color w:val="auto"/>
                <w:sz w:val="21"/>
                <w:szCs w:val="21"/>
              </w:rPr>
              <w:t>在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《</w:t>
            </w:r>
            <w:r>
              <w:rPr>
                <w:rFonts w:hint="eastAsia" w:ascii="宋体" w:hAnsi="宋体" w:cs="宋体"/>
                <w:bCs/>
                <w:color w:val="auto"/>
                <w:sz w:val="21"/>
                <w:szCs w:val="21"/>
              </w:rPr>
              <w:t>诚信考试承诺书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》下方的《缺考记录表》登记缺考考生</w:t>
            </w:r>
            <w:r>
              <w:rPr>
                <w:rFonts w:hint="eastAsia"/>
                <w:color w:val="auto"/>
                <w:sz w:val="21"/>
                <w:szCs w:val="21"/>
              </w:rPr>
              <w:t>有关信息。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用深蓝色签字笔在答题卡填写缺考考生姓名及完整的准考证号</w:t>
            </w:r>
            <w:r>
              <w:rPr>
                <w:rFonts w:hint="eastAsia"/>
                <w:color w:val="auto"/>
                <w:sz w:val="21"/>
                <w:szCs w:val="21"/>
              </w:rPr>
              <w:t>，并用2B铅笔在答题卡上填涂“缺考”标记。在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答题卡回收袋</w:t>
            </w:r>
            <w:r>
              <w:rPr>
                <w:rFonts w:hint="eastAsia"/>
                <w:color w:val="auto"/>
                <w:sz w:val="21"/>
                <w:szCs w:val="21"/>
              </w:rPr>
              <w:t>上记录缺考考生有关信息。</w:t>
            </w:r>
          </w:p>
        </w:tc>
      </w:tr>
      <w:tr w14:paraId="16CB23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938" w:type="dxa"/>
            <w:gridSpan w:val="2"/>
            <w:shd w:val="clear" w:color="auto" w:fill="auto"/>
            <w:vAlign w:val="center"/>
          </w:tcPr>
          <w:p w14:paraId="016932D7"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B级   16</w:t>
            </w:r>
            <w:r>
              <w:rPr>
                <w:b/>
                <w:bCs/>
                <w:color w:val="auto"/>
                <w:sz w:val="21"/>
                <w:szCs w:val="21"/>
              </w:rPr>
              <w:t>: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50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617594F8"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8097" w:type="dxa"/>
            <w:shd w:val="clear" w:color="auto" w:fill="auto"/>
            <w:vAlign w:val="center"/>
          </w:tcPr>
          <w:p w14:paraId="373B6268">
            <w:pPr>
              <w:ind w:left="1" w:firstLine="420" w:firstLineChars="200"/>
              <w:rPr>
                <w:rFonts w:hint="default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提醒考生离考试结束还有十分钟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，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关闭考场后门。</w:t>
            </w:r>
          </w:p>
        </w:tc>
      </w:tr>
      <w:tr w14:paraId="11761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8" w:type="dxa"/>
            <w:gridSpan w:val="2"/>
            <w:shd w:val="clear" w:color="auto" w:fill="auto"/>
            <w:vAlign w:val="center"/>
          </w:tcPr>
          <w:p w14:paraId="6528EA17"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B级  17</w:t>
            </w:r>
            <w:r>
              <w:rPr>
                <w:b/>
                <w:bCs/>
                <w:color w:val="auto"/>
                <w:sz w:val="21"/>
                <w:szCs w:val="21"/>
              </w:rPr>
              <w:t>: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00</w:t>
            </w:r>
          </w:p>
          <w:p w14:paraId="0880D8CD"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(打铃)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4B0C90E2"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8097" w:type="dxa"/>
            <w:shd w:val="clear" w:color="auto" w:fill="auto"/>
            <w:vAlign w:val="center"/>
          </w:tcPr>
          <w:p w14:paraId="42C9418F">
            <w:pPr>
              <w:ind w:left="1" w:firstLine="422" w:firstLineChars="200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1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lang w:eastAsia="zh-CN"/>
              </w:rPr>
              <w:t>.</w:t>
            </w:r>
            <w:r>
              <w:rPr>
                <w:rFonts w:hint="eastAsia"/>
                <w:color w:val="auto"/>
                <w:sz w:val="21"/>
                <w:szCs w:val="21"/>
              </w:rPr>
              <w:t>宣布考试结束，并要求考生立即停止答题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，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原位等待</w:t>
            </w:r>
            <w:r>
              <w:rPr>
                <w:rFonts w:hint="eastAsia"/>
                <w:color w:val="auto"/>
                <w:sz w:val="21"/>
                <w:szCs w:val="21"/>
              </w:rPr>
              <w:t>。</w:t>
            </w:r>
          </w:p>
          <w:p w14:paraId="3EF7B417">
            <w:pPr>
              <w:ind w:firstLine="422" w:firstLineChars="200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u w:val="single"/>
              </w:rPr>
              <w:t>2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u w:val="single"/>
                <w:lang w:eastAsia="zh-CN"/>
              </w:rPr>
              <w:t>.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u w:val="single"/>
              </w:rPr>
              <w:t>监考员甲</w:t>
            </w:r>
            <w:r>
              <w:rPr>
                <w:rFonts w:hint="eastAsia"/>
                <w:color w:val="auto"/>
                <w:sz w:val="21"/>
                <w:szCs w:val="21"/>
              </w:rPr>
              <w:t>维持考场秩序，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u w:val="single"/>
              </w:rPr>
              <w:t>监考员乙</w:t>
            </w:r>
            <w:r>
              <w:rPr>
                <w:rFonts w:hint="eastAsia"/>
                <w:color w:val="auto"/>
                <w:sz w:val="21"/>
                <w:szCs w:val="21"/>
              </w:rPr>
              <w:t>验收各考生试题册和答题卡，再次检查考生填写（涂）信息、试卷代号是否规范，清点无误后，组织考生退场（严禁考生带走试题册和答题卡）。</w:t>
            </w:r>
          </w:p>
          <w:p w14:paraId="202CFA55">
            <w:pPr>
              <w:ind w:left="1" w:firstLine="422" w:firstLineChars="200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u w:val="single"/>
              </w:rPr>
              <w:t>3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u w:val="single"/>
                <w:lang w:eastAsia="zh-CN"/>
              </w:rPr>
              <w:t>.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u w:val="single"/>
              </w:rPr>
              <w:t>监考员甲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在考生名册（白色带照片）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背面的《考场记录单》上记录</w:t>
            </w: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  <w:highlight w:val="none"/>
              </w:rPr>
              <w:t>违规人数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、</w:t>
            </w: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  <w:highlight w:val="none"/>
              </w:rPr>
              <w:t>违规情况，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并要求违规考生</w:t>
            </w: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  <w:highlight w:val="none"/>
              </w:rPr>
              <w:t>签字确认。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u w:val="single"/>
              </w:rPr>
              <w:t>监考员甲用2B铅笔在答题卡上填涂“违纪”标记。</w:t>
            </w:r>
          </w:p>
        </w:tc>
      </w:tr>
      <w:tr w14:paraId="07A24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110" w:type="dxa"/>
            <w:vMerge w:val="restart"/>
            <w:shd w:val="clear" w:color="auto" w:fill="auto"/>
            <w:vAlign w:val="center"/>
          </w:tcPr>
          <w:p w14:paraId="55BE2FD8"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考试</w:t>
            </w:r>
          </w:p>
          <w:p w14:paraId="6E9286FA"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收尾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5AD04E91"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收卷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14:paraId="0457299F"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收卷</w:t>
            </w:r>
          </w:p>
          <w:p w14:paraId="27B40503"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清点</w:t>
            </w:r>
          </w:p>
          <w:p w14:paraId="1C70A445"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密封</w:t>
            </w:r>
          </w:p>
        </w:tc>
        <w:tc>
          <w:tcPr>
            <w:tcW w:w="8097" w:type="dxa"/>
            <w:shd w:val="clear" w:color="auto" w:fill="auto"/>
            <w:vAlign w:val="center"/>
          </w:tcPr>
          <w:p w14:paraId="196DD3A5">
            <w:pPr>
              <w:pStyle w:val="5"/>
              <w:ind w:firstLine="420" w:firstLineChars="200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监考员按座位号小号在上，大号在下的顺序（包括缺考考生）整理试题册和答题卡。</w:t>
            </w:r>
          </w:p>
        </w:tc>
      </w:tr>
      <w:tr w14:paraId="2BE1A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110" w:type="dxa"/>
            <w:vMerge w:val="continue"/>
            <w:shd w:val="clear" w:color="auto" w:fill="auto"/>
            <w:vAlign w:val="center"/>
          </w:tcPr>
          <w:p w14:paraId="581DD120"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14:paraId="43AB850E"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装订</w:t>
            </w:r>
          </w:p>
          <w:p w14:paraId="709F2252"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密封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7B930C7E"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8097" w:type="dxa"/>
            <w:shd w:val="clear" w:color="auto" w:fill="auto"/>
            <w:vAlign w:val="center"/>
          </w:tcPr>
          <w:p w14:paraId="4BB24C3C">
            <w:pPr>
              <w:ind w:firstLine="420" w:firstLineChars="200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将整理好的试题册、答题卡一并带到考务办公室，经考务负责人清点核查无误后密封。</w:t>
            </w:r>
          </w:p>
        </w:tc>
      </w:tr>
    </w:tbl>
    <w:p w14:paraId="4F5374C5">
      <w:pPr>
        <w:pStyle w:val="5"/>
        <w:ind w:left="0" w:leftChars="0" w:firstLine="0" w:firstLineChars="0"/>
        <w:jc w:val="both"/>
        <w:rPr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 w14:paraId="4D1138B0">
      <w:pPr>
        <w:pStyle w:val="5"/>
        <w:ind w:firstLine="0"/>
        <w:jc w:val="center"/>
        <w:rPr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监考员守则</w:t>
      </w:r>
    </w:p>
    <w:p w14:paraId="200E0CD5">
      <w:pPr>
        <w:pStyle w:val="5"/>
        <w:spacing w:line="420" w:lineRule="exact"/>
        <w:ind w:firstLine="420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1.必须以高度的责任感和熟练的业务技能做好考场的监督、检查工作，严格维护考场纪律、制止违纪作弊行为，确保考试公平公正、顺利地进行。</w:t>
      </w:r>
    </w:p>
    <w:p w14:paraId="7E528B63">
      <w:pPr>
        <w:pStyle w:val="5"/>
        <w:spacing w:line="420" w:lineRule="exact"/>
        <w:ind w:firstLine="420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2.在履行监考职责时必须佩带监考标志牌，严格遵守考点考试作息制度，不迟到、不早退，不擅离职守，不得带包、手机、手</w:t>
      </w:r>
      <w:r>
        <w:rPr>
          <w:rFonts w:hint="eastAsia"/>
          <w:sz w:val="28"/>
          <w:szCs w:val="28"/>
        </w:rPr>
        <w:t>表、电子手环等物品监</w:t>
      </w:r>
      <w:r>
        <w:rPr>
          <w:rFonts w:hint="eastAsia"/>
          <w:color w:val="000000"/>
          <w:sz w:val="28"/>
          <w:szCs w:val="28"/>
        </w:rPr>
        <w:t>考</w:t>
      </w:r>
      <w:r>
        <w:rPr>
          <w:rFonts w:hint="eastAsia"/>
          <w:b/>
          <w:bCs/>
          <w:color w:val="000000"/>
          <w:sz w:val="28"/>
          <w:szCs w:val="28"/>
        </w:rPr>
        <w:t>（</w:t>
      </w:r>
      <w:r>
        <w:rPr>
          <w:rFonts w:hint="eastAsia"/>
          <w:b/>
          <w:color w:val="000000"/>
          <w:sz w:val="28"/>
          <w:szCs w:val="28"/>
        </w:rPr>
        <w:t>已带者将包和手机（关机）等物品放在考务办门外指定位置</w:t>
      </w:r>
      <w:r>
        <w:rPr>
          <w:rFonts w:hint="eastAsia" w:ascii="新宋体" w:hAnsi="新宋体" w:eastAsia="新宋体"/>
          <w:b/>
          <w:color w:val="000000"/>
          <w:sz w:val="28"/>
          <w:szCs w:val="28"/>
        </w:rPr>
        <w:t>）</w:t>
      </w:r>
      <w:r>
        <w:rPr>
          <w:rFonts w:hint="eastAsia"/>
          <w:color w:val="000000"/>
          <w:sz w:val="28"/>
          <w:szCs w:val="28"/>
        </w:rPr>
        <w:t>。</w:t>
      </w:r>
    </w:p>
    <w:p w14:paraId="416E5FF6">
      <w:pPr>
        <w:pStyle w:val="5"/>
        <w:spacing w:line="420" w:lineRule="exact"/>
        <w:ind w:firstLine="420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3.必须严格遵守考试时间，不得擅自提前考试开始时间或拖延考试结束时间。</w:t>
      </w:r>
    </w:p>
    <w:p w14:paraId="698BDE2A">
      <w:pPr>
        <w:pStyle w:val="5"/>
        <w:spacing w:line="420" w:lineRule="exact"/>
        <w:ind w:firstLine="420"/>
        <w:rPr>
          <w:rFonts w:hint="eastAsia"/>
          <w:b/>
          <w:bCs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4.参照《CET考场突发事件处理办法》处理突发事件。</w:t>
      </w:r>
      <w:r>
        <w:rPr>
          <w:rFonts w:hint="eastAsia"/>
          <w:b/>
          <w:bCs/>
          <w:color w:val="000000"/>
          <w:sz w:val="28"/>
          <w:szCs w:val="28"/>
        </w:rPr>
        <w:t>对于一切突发问题，均应报告考务办公室，严禁将考试材料带出考场。</w:t>
      </w:r>
    </w:p>
    <w:p w14:paraId="1DDCCC88">
      <w:pPr>
        <w:pStyle w:val="5"/>
        <w:spacing w:line="420" w:lineRule="exact"/>
        <w:ind w:firstLine="420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5.听力部分考试进行时，原则上不得在考场内走动，以免影响考试。</w:t>
      </w:r>
    </w:p>
    <w:p w14:paraId="0894E8FA">
      <w:pPr>
        <w:pStyle w:val="5"/>
        <w:spacing w:line="420" w:lineRule="exact"/>
        <w:ind w:firstLine="420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6.不得向考生解释任何有关试题内容的问题，对试卷印刷不清之处所提出的询问，应当众答复，试题有更正时应及时当众板书公布。</w:t>
      </w:r>
    </w:p>
    <w:p w14:paraId="586FC6A6">
      <w:pPr>
        <w:pStyle w:val="5"/>
        <w:spacing w:line="420" w:lineRule="exact"/>
        <w:ind w:firstLine="420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7.认真监督考生考试，制止考生违反考试纪律的行为，不得隐瞒袒护。必须将违规考生的情况如实填入《考场记录单》，没收的违规证据，应随《考场记录单》一起上交考务办公室。对扰乱考场秩序者可以当场宣布其违规，并报告考点主考及时处理，记入考场记录单。</w:t>
      </w:r>
    </w:p>
    <w:p w14:paraId="253B6F0F">
      <w:pPr>
        <w:pStyle w:val="5"/>
        <w:spacing w:line="420" w:lineRule="exact"/>
        <w:ind w:firstLine="420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8.有权制止除佩带规定标志以外的任何人进入考场，有权制止未经省级教育考试机构允许的任何人在考场内照相、录像。</w:t>
      </w:r>
    </w:p>
    <w:p w14:paraId="49CBC0E2">
      <w:pPr>
        <w:pStyle w:val="5"/>
        <w:spacing w:line="420" w:lineRule="exact"/>
        <w:ind w:firstLine="420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9.在考场内应集中精力、严肃认真、忠于职守，不得做与监考无关的事情（如吸烟、阅读书报、谈笑、睡觉、抄做试题等）。</w:t>
      </w:r>
    </w:p>
    <w:p w14:paraId="4980A151">
      <w:pPr>
        <w:pStyle w:val="5"/>
        <w:spacing w:line="420" w:lineRule="exact"/>
        <w:ind w:firstLine="420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10.遵守考试保密制度，不准暗示、协助或支持考生违规，不得拆封缺考考生试卷或多余的空白试卷，不得以任何理由拍照、私留、复制试卷，也不得指使他人进行以上违规行为。监考员违规的，将按有关规定处理；触犯刑律的，移送司法机关处理。</w:t>
      </w:r>
    </w:p>
    <w:p w14:paraId="3EEBE937">
      <w:pPr>
        <w:pStyle w:val="5"/>
        <w:spacing w:line="440" w:lineRule="exact"/>
        <w:ind w:firstLine="0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9937"/>
      </w:tblGrid>
      <w:tr w14:paraId="325F4F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8" w:type="dxa"/>
            <w:vAlign w:val="center"/>
          </w:tcPr>
          <w:p w14:paraId="7B87C933">
            <w:pPr>
              <w:jc w:val="center"/>
              <w:rPr>
                <w:b/>
                <w:bCs/>
                <w:sz w:val="48"/>
                <w:szCs w:val="48"/>
              </w:rPr>
            </w:pPr>
            <w:r>
              <w:rPr>
                <w:rFonts w:hint="eastAsia"/>
                <w:b/>
                <w:bCs/>
                <w:sz w:val="48"/>
                <w:szCs w:val="48"/>
              </w:rPr>
              <w:t>特</w:t>
            </w:r>
          </w:p>
          <w:p w14:paraId="66AE3BA7">
            <w:pPr>
              <w:jc w:val="center"/>
              <w:rPr>
                <w:b/>
                <w:bCs/>
                <w:sz w:val="48"/>
                <w:szCs w:val="48"/>
              </w:rPr>
            </w:pPr>
            <w:r>
              <w:rPr>
                <w:rFonts w:hint="eastAsia"/>
                <w:b/>
                <w:bCs/>
                <w:sz w:val="48"/>
                <w:szCs w:val="48"/>
              </w:rPr>
              <w:t>别</w:t>
            </w:r>
          </w:p>
          <w:p w14:paraId="472F975D">
            <w:pPr>
              <w:jc w:val="center"/>
              <w:rPr>
                <w:b/>
                <w:bCs/>
                <w:sz w:val="48"/>
                <w:szCs w:val="48"/>
              </w:rPr>
            </w:pPr>
            <w:r>
              <w:rPr>
                <w:rFonts w:hint="eastAsia"/>
                <w:b/>
                <w:bCs/>
                <w:sz w:val="48"/>
                <w:szCs w:val="48"/>
              </w:rPr>
              <w:t>注</w:t>
            </w:r>
          </w:p>
          <w:p w14:paraId="7A3F5B71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48"/>
                <w:szCs w:val="48"/>
              </w:rPr>
              <w:t>意</w:t>
            </w:r>
          </w:p>
          <w:p w14:paraId="45B115E3">
            <w:pPr>
              <w:pStyle w:val="5"/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7" w:type="dxa"/>
          </w:tcPr>
          <w:p w14:paraId="4B77C4D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textAlignment w:val="auto"/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监考员手上</w:t>
            </w:r>
            <w:r>
              <w:rPr>
                <w:rFonts w:hint="eastAsia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有四份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与座位代码相对应的考生名单：</w:t>
            </w:r>
          </w:p>
          <w:p w14:paraId="0CE55C3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textAlignment w:val="auto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一份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为</w:t>
            </w:r>
            <w:r>
              <w:rPr>
                <w:rFonts w:hint="eastAsia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门贴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，需贴于考场前门上；</w:t>
            </w:r>
          </w:p>
          <w:p w14:paraId="1455089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both"/>
              <w:textAlignment w:val="auto"/>
              <w:rPr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一份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为座位条（蓝色带照片）</w:t>
            </w:r>
            <w:r>
              <w:rPr>
                <w:rFonts w:hint="eastAsia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（3张），需裁剪并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按顺序</w:t>
            </w:r>
            <w:r>
              <w:rPr>
                <w:rFonts w:hint="eastAsia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贴于考生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座位左上角</w:t>
            </w:r>
            <w:r>
              <w:rPr>
                <w:rFonts w:hint="eastAsia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56522F5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/>
              <w:jc w:val="both"/>
              <w:textAlignment w:val="auto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一份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为</w:t>
            </w:r>
            <w:r>
              <w:rPr>
                <w:rFonts w:hint="eastAsia"/>
                <w:b/>
                <w:color w:val="000000" w:themeColor="text1"/>
                <w:sz w:val="28"/>
                <w:szCs w:val="28"/>
                <w:u w:val="single"/>
                <w14:textFill>
                  <w14:solidFill>
                    <w14:schemeClr w14:val="tx1"/>
                  </w14:solidFill>
                </w14:textFill>
              </w:rPr>
              <w:t>《诚信考试承诺书》，要求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考生签字；</w:t>
            </w:r>
          </w:p>
          <w:p w14:paraId="565B89B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/>
              <w:jc w:val="both"/>
              <w:textAlignment w:val="auto"/>
              <w:rPr>
                <w:b/>
                <w:color w:val="000000" w:themeColor="text1"/>
                <w:sz w:val="28"/>
                <w:szCs w:val="28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一份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为</w:t>
            </w:r>
            <w:r>
              <w:rPr>
                <w:rFonts w:hint="eastAsia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考生名册（白色带照片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），用于核查考生人相是否一致；其背面是</w:t>
            </w:r>
            <w:r>
              <w:rPr>
                <w:rFonts w:hint="eastAsia"/>
                <w:b/>
                <w:color w:val="000000" w:themeColor="text1"/>
                <w:sz w:val="28"/>
                <w:szCs w:val="28"/>
                <w:u w:val="single"/>
                <w14:textFill>
                  <w14:solidFill>
                    <w14:schemeClr w14:val="tx1"/>
                  </w14:solidFill>
                </w14:textFill>
              </w:rPr>
              <w:t>《考场记录单》，并印有考务办公室</w:t>
            </w:r>
            <w:r>
              <w:rPr>
                <w:rFonts w:hint="eastAsia"/>
                <w:b/>
                <w:color w:val="000000" w:themeColor="text1"/>
                <w:sz w:val="28"/>
                <w:szCs w:val="28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地点</w:t>
            </w:r>
            <w:r>
              <w:rPr>
                <w:rFonts w:hint="eastAsia"/>
                <w:b/>
                <w:color w:val="000000" w:themeColor="text1"/>
                <w:sz w:val="28"/>
                <w:szCs w:val="28"/>
                <w:u w:val="single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73FB86D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274" w:leftChars="0" w:hanging="274" w:hangingChars="98"/>
              <w:jc w:val="both"/>
              <w:textAlignment w:val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如果</w:t>
            </w:r>
            <w:r>
              <w:rPr>
                <w:rFonts w:hint="eastAsia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同一教室有多个考场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，请提前协调好考场布局，并提醒考生核对</w:t>
            </w:r>
            <w:r>
              <w:rPr>
                <w:rFonts w:hint="eastAsia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座位条信息确认无误后入座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3EDF2F42">
            <w:pPr>
              <w:pStyle w:val="5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BDCA941">
      <w:pPr>
        <w:pStyle w:val="5"/>
        <w:ind w:left="840" w:leftChars="400" w:firstLine="42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0B4D6574">
      <w:pP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 w14:paraId="7D3BCBFA">
      <w:pPr>
        <w:pStyle w:val="3"/>
        <w:spacing w:before="0" w:after="0" w:line="440" w:lineRule="exact"/>
        <w:ind w:firstLine="535"/>
        <w:jc w:val="center"/>
        <w:rPr>
          <w:rFonts w:hint="eastAsia"/>
          <w:color w:val="000000"/>
        </w:rPr>
      </w:pPr>
      <w:r>
        <w:rPr>
          <w:rFonts w:hint="eastAsia"/>
          <w:color w:val="000000"/>
          <w:sz w:val="40"/>
          <w:szCs w:val="40"/>
        </w:rPr>
        <w:t>考 场 纪 律</w:t>
      </w:r>
      <w:r>
        <w:rPr>
          <w:rFonts w:hint="eastAsia" w:ascii="Arial" w:hAnsi="Arial" w:cs="Times New Roman"/>
          <w:b/>
          <w:bCs/>
          <w:color w:val="000000"/>
          <w:sz w:val="40"/>
          <w:szCs w:val="40"/>
        </w:rPr>
        <w:t>（宣读）</w:t>
      </w:r>
    </w:p>
    <w:p w14:paraId="01E7E6FD">
      <w:pPr>
        <w:spacing w:line="480" w:lineRule="exact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4"/>
        </w:rPr>
        <w:t xml:space="preserve">     </w:t>
      </w:r>
      <w:r>
        <w:rPr>
          <w:rFonts w:hint="eastAsia" w:ascii="宋体" w:hAnsi="宋体"/>
          <w:color w:val="000000"/>
          <w:sz w:val="28"/>
          <w:szCs w:val="28"/>
        </w:rPr>
        <w:t>考生应严格遵守学校有关考试管理的规定，为确保本次考试的顺利进行，现特别强调以下几点：</w:t>
      </w:r>
    </w:p>
    <w:p w14:paraId="760B0114">
      <w:pPr>
        <w:spacing w:line="480" w:lineRule="exact"/>
        <w:ind w:left="361" w:hanging="361" w:hangingChars="150"/>
        <w:rPr>
          <w:rFonts w:hint="eastAsia" w:ascii="宋体" w:hAnsi="宋体"/>
          <w:color w:val="000000"/>
          <w:sz w:val="24"/>
        </w:rPr>
      </w:pPr>
      <w:r>
        <w:rPr>
          <w:rFonts w:ascii="Arial" w:hAnsi="Arial" w:cs="Arial"/>
          <w:b/>
          <w:color w:val="000000"/>
          <w:sz w:val="24"/>
        </w:rPr>
        <w:t>1.</w:t>
      </w:r>
      <w:r>
        <w:rPr>
          <w:rFonts w:hint="eastAsia" w:ascii="Arial" w:hAnsi="Arial" w:cs="Arial"/>
          <w:b/>
          <w:color w:val="000000"/>
          <w:sz w:val="24"/>
        </w:rPr>
        <w:t xml:space="preserve"> </w:t>
      </w:r>
      <w:r>
        <w:rPr>
          <w:rFonts w:hint="eastAsia" w:ascii="Arial" w:hAnsi="Arial" w:cs="Arial"/>
          <w:color w:val="000000"/>
          <w:sz w:val="28"/>
          <w:szCs w:val="28"/>
        </w:rPr>
        <w:t>考生在考试全过程（</w:t>
      </w:r>
      <w:r>
        <w:rPr>
          <w:rFonts w:hint="eastAsia" w:ascii="宋体" w:hAnsi="宋体"/>
          <w:color w:val="000000"/>
          <w:sz w:val="28"/>
          <w:szCs w:val="28"/>
        </w:rPr>
        <w:t>考试结束铃声响起前）</w:t>
      </w:r>
      <w:r>
        <w:rPr>
          <w:rFonts w:hint="eastAsia" w:ascii="Arial" w:hAnsi="Arial" w:cs="Arial"/>
          <w:color w:val="000000"/>
          <w:sz w:val="28"/>
          <w:szCs w:val="28"/>
        </w:rPr>
        <w:t>无特殊情况不得离开考场，不论以任何理由离开考场后都不得重返考场。</w:t>
      </w:r>
    </w:p>
    <w:p w14:paraId="076CC168">
      <w:pPr>
        <w:numPr>
          <w:ilvl w:val="0"/>
          <w:numId w:val="1"/>
        </w:numPr>
        <w:spacing w:line="480" w:lineRule="exact"/>
        <w:rPr>
          <w:rFonts w:ascii="宋体" w:hAnsi="宋体"/>
          <w:color w:val="000000"/>
          <w:sz w:val="28"/>
          <w:szCs w:val="28"/>
        </w:rPr>
      </w:pPr>
      <w:r>
        <w:rPr>
          <w:rFonts w:hint="eastAsia" w:ascii="Arial" w:hAnsi="Arial" w:cs="Arial"/>
          <w:color w:val="000000"/>
          <w:sz w:val="28"/>
          <w:szCs w:val="28"/>
        </w:rPr>
        <w:t>必须带齐</w:t>
      </w:r>
      <w:r>
        <w:rPr>
          <w:rFonts w:hint="eastAsia" w:ascii="Arial" w:hAnsi="Arial" w:cs="Arial"/>
          <w:b/>
          <w:color w:val="000000"/>
          <w:sz w:val="28"/>
          <w:szCs w:val="28"/>
          <w:lang w:val="en-US" w:eastAsia="zh-CN"/>
        </w:rPr>
        <w:t>双</w:t>
      </w:r>
      <w:r>
        <w:rPr>
          <w:rFonts w:hint="eastAsia" w:ascii="Arial" w:hAnsi="Arial" w:cs="Arial"/>
          <w:bCs/>
          <w:color w:val="000000"/>
          <w:sz w:val="28"/>
          <w:szCs w:val="28"/>
        </w:rPr>
        <w:t>证</w:t>
      </w:r>
      <w:r>
        <w:rPr>
          <w:rFonts w:hint="eastAsia" w:ascii="Arial" w:hAnsi="Arial" w:cs="Arial"/>
          <w:b/>
          <w:color w:val="000000"/>
          <w:sz w:val="28"/>
          <w:szCs w:val="28"/>
        </w:rPr>
        <w:t>（准考证、身份证）</w:t>
      </w:r>
      <w:r>
        <w:rPr>
          <w:rFonts w:hint="eastAsia" w:ascii="Arial" w:hAnsi="Arial" w:cs="Arial"/>
          <w:color w:val="000000"/>
          <w:sz w:val="28"/>
          <w:szCs w:val="28"/>
        </w:rPr>
        <w:t>参加考试</w:t>
      </w:r>
      <w:r>
        <w:rPr>
          <w:rFonts w:hint="eastAsia" w:ascii="宋体" w:hAnsi="宋体"/>
          <w:color w:val="000000"/>
          <w:sz w:val="28"/>
          <w:szCs w:val="28"/>
        </w:rPr>
        <w:t>。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无身份证者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，须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持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学院出具的“临时考试专用证”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及学生证或一卡通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。要求各证件上的相片、姓名等信息必须清晰。</w:t>
      </w:r>
      <w:r>
        <w:rPr>
          <w:rFonts w:hint="eastAsia" w:ascii="宋体" w:hAnsi="宋体"/>
          <w:color w:val="000000"/>
          <w:sz w:val="28"/>
          <w:szCs w:val="28"/>
        </w:rPr>
        <w:t>考生就座后将证件置于桌面备查。</w:t>
      </w:r>
    </w:p>
    <w:p w14:paraId="7340F1B2">
      <w:pPr>
        <w:numPr>
          <w:ilvl w:val="0"/>
          <w:numId w:val="1"/>
        </w:numPr>
        <w:spacing w:line="480" w:lineRule="exact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除</w:t>
      </w:r>
      <w:r>
        <w:rPr>
          <w:rFonts w:hint="eastAsia" w:ascii="宋体" w:hAnsi="宋体"/>
          <w:color w:val="000000"/>
          <w:sz w:val="28"/>
          <w:szCs w:val="28"/>
        </w:rPr>
        <w:t>考试必须用品外，严禁携带包、书籍、资料、纸张、通讯工具（如手机及其他无线接收、传送设备等）、计时工具（如手表、时钟等）、电子存储记忆录放设备等违禁物品进入考场，考试过程中，凡在考生身上或周围发现违禁物品，无论偷看与否，均按考试违规处理。</w:t>
      </w:r>
    </w:p>
    <w:p w14:paraId="61E764E1">
      <w:pPr>
        <w:numPr>
          <w:ilvl w:val="0"/>
          <w:numId w:val="1"/>
        </w:numPr>
        <w:spacing w:line="480" w:lineRule="exact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不得在准考证正、反两面涂改或书写任何内容（入场前已经在准考证上填写信息的，应在开考前主动交监考人员保管），不得在除试题册、答题卡外任何地方涂写与考试有关的内容，不得在答题卡上做任何标记，</w:t>
      </w:r>
      <w:r>
        <w:rPr>
          <w:rFonts w:hint="eastAsia" w:ascii="Arial" w:hAnsi="Arial" w:cs="Arial"/>
          <w:color w:val="000000"/>
          <w:sz w:val="28"/>
          <w:szCs w:val="28"/>
        </w:rPr>
        <w:t>非听力考试期间不得佩戴耳机，</w:t>
      </w:r>
      <w:r>
        <w:rPr>
          <w:rFonts w:hint="eastAsia" w:ascii="宋体" w:hAnsi="宋体"/>
          <w:color w:val="000000"/>
          <w:sz w:val="28"/>
          <w:szCs w:val="28"/>
        </w:rPr>
        <w:t>否则均按考试违规处理。</w:t>
      </w:r>
    </w:p>
    <w:p w14:paraId="64603573">
      <w:pPr>
        <w:numPr>
          <w:ilvl w:val="0"/>
          <w:numId w:val="1"/>
        </w:numPr>
        <w:spacing w:line="480" w:lineRule="exact"/>
        <w:ind w:left="360" w:leftChars="0" w:hanging="360" w:firstLineChars="0"/>
        <w:rPr>
          <w:rFonts w:ascii="Arial" w:hAnsi="Arial" w:cs="Arial"/>
          <w:color w:val="000000"/>
          <w:sz w:val="28"/>
          <w:szCs w:val="28"/>
        </w:rPr>
      </w:pPr>
      <w:r>
        <w:rPr>
          <w:rFonts w:hint="eastAsia" w:ascii="Arial" w:hAnsi="Arial" w:eastAsia="宋体" w:cs="Arial"/>
          <w:color w:val="000000"/>
          <w:sz w:val="28"/>
          <w:szCs w:val="28"/>
        </w:rPr>
        <w:t>试卷分发后，仔细检查试卷册、答题卡的印刷质量，确认无误后用黑色签字笔填写姓名和准考证号，用2B铅笔填涂相应信息点，考试开始前严禁作答。对于试卷不清晰、缺页、破损等情况可举手报告，但不准询问题意等问题。</w:t>
      </w:r>
    </w:p>
    <w:p w14:paraId="5AA62A3E">
      <w:pPr>
        <w:numPr>
          <w:ilvl w:val="0"/>
          <w:numId w:val="1"/>
        </w:numPr>
        <w:spacing w:line="480" w:lineRule="exact"/>
        <w:rPr>
          <w:rFonts w:hint="eastAsia" w:ascii="Arial" w:hAnsi="Arial" w:cs="Arial"/>
          <w:color w:val="000000"/>
          <w:sz w:val="28"/>
          <w:szCs w:val="28"/>
        </w:rPr>
      </w:pPr>
      <w:r>
        <w:rPr>
          <w:rFonts w:hint="eastAsia" w:ascii="Arial" w:hAnsi="Arial" w:cs="Arial"/>
          <w:color w:val="000000"/>
          <w:sz w:val="28"/>
          <w:szCs w:val="28"/>
        </w:rPr>
        <w:t>考生在开考信号发出后方可开始答题。考场内时钟的时间仅供参考。</w:t>
      </w:r>
    </w:p>
    <w:p w14:paraId="2A690B4F">
      <w:pPr>
        <w:numPr>
          <w:ilvl w:val="0"/>
          <w:numId w:val="1"/>
        </w:numPr>
        <w:spacing w:line="480" w:lineRule="exact"/>
        <w:rPr>
          <w:rFonts w:hint="eastAsia" w:ascii="Arial" w:hAnsi="Arial" w:cs="Arial"/>
          <w:color w:val="000000"/>
          <w:sz w:val="28"/>
          <w:szCs w:val="28"/>
        </w:rPr>
      </w:pPr>
      <w:r>
        <w:rPr>
          <w:rFonts w:hint="eastAsia" w:ascii="Arial" w:hAnsi="Arial" w:cs="Arial"/>
          <w:color w:val="000000"/>
          <w:sz w:val="28"/>
          <w:szCs w:val="28"/>
        </w:rPr>
        <w:t>考场内必须保持安静，严禁交头接耳、东张西望，如需借用考试工具需要举手示意。</w:t>
      </w:r>
    </w:p>
    <w:p w14:paraId="78811781">
      <w:pPr>
        <w:numPr>
          <w:ilvl w:val="0"/>
          <w:numId w:val="1"/>
        </w:numPr>
        <w:spacing w:line="480" w:lineRule="exact"/>
        <w:jc w:val="left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考试结束铃响后，应立即停止答题并将试卷翻放在桌上，等待监考人员收取并清点无误后方可离开考场。</w:t>
      </w:r>
    </w:p>
    <w:p w14:paraId="45EF5600">
      <w:pPr>
        <w:numPr>
          <w:ilvl w:val="0"/>
          <w:numId w:val="1"/>
        </w:numPr>
        <w:spacing w:line="480" w:lineRule="exact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严禁携带任何考试资料（</w:t>
      </w:r>
      <w:r>
        <w:rPr>
          <w:rFonts w:hint="eastAsia"/>
          <w:b/>
          <w:bCs/>
          <w:color w:val="000000"/>
          <w:sz w:val="28"/>
          <w:szCs w:val="28"/>
        </w:rPr>
        <w:t>试卷、答题卡</w:t>
      </w:r>
      <w:r>
        <w:rPr>
          <w:rFonts w:hint="eastAsia"/>
          <w:color w:val="000000"/>
          <w:sz w:val="28"/>
          <w:szCs w:val="28"/>
        </w:rPr>
        <w:t>）</w:t>
      </w:r>
      <w:r>
        <w:rPr>
          <w:rFonts w:hint="eastAsia" w:ascii="宋体" w:hAnsi="宋体"/>
          <w:color w:val="000000"/>
          <w:sz w:val="28"/>
          <w:szCs w:val="28"/>
        </w:rPr>
        <w:t>离开考场</w:t>
      </w:r>
      <w:r>
        <w:rPr>
          <w:rFonts w:hint="eastAsia"/>
          <w:color w:val="000000"/>
          <w:sz w:val="28"/>
          <w:szCs w:val="28"/>
        </w:rPr>
        <w:t>。</w:t>
      </w:r>
    </w:p>
    <w:p w14:paraId="363FAB04">
      <w:pPr>
        <w:numPr>
          <w:ilvl w:val="0"/>
          <w:numId w:val="1"/>
        </w:numPr>
        <w:spacing w:line="480" w:lineRule="exact"/>
        <w:jc w:val="left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考生有违纪、作弊等行为，将按照《国家教育考试违规处理办法》、《桂林电子科技大学考试管理规定》进行处理。</w:t>
      </w:r>
    </w:p>
    <w:p w14:paraId="6AC0FDA5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707B39AD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9"/>
        <w:tblW w:w="490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31"/>
        <w:gridCol w:w="3913"/>
        <w:gridCol w:w="3389"/>
      </w:tblGrid>
      <w:tr w14:paraId="4B909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</w:trPr>
        <w:tc>
          <w:tcPr>
            <w:tcW w:w="1749" w:type="pct"/>
            <w:vMerge w:val="restart"/>
            <w:shd w:val="clear" w:color="auto" w:fill="auto"/>
            <w:vAlign w:val="center"/>
          </w:tcPr>
          <w:p w14:paraId="4A1202B8">
            <w:pPr>
              <w:spacing w:line="1000" w:lineRule="exact"/>
              <w:jc w:val="center"/>
              <w:rPr>
                <w:rFonts w:hint="eastAsia" w:ascii="仿宋" w:hAnsi="仿宋" w:eastAsia="仿宋" w:cs="仿宋"/>
                <w:b/>
                <w:bCs w:val="0"/>
                <w:color w:val="000000" w:themeColor="text1"/>
                <w:sz w:val="52"/>
                <w:szCs w:val="5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 w:themeColor="text1"/>
                <w:sz w:val="52"/>
                <w:szCs w:val="52"/>
                <w:highlight w:val="none"/>
                <w14:textFill>
                  <w14:solidFill>
                    <w14:schemeClr w14:val="tx1"/>
                  </w14:solidFill>
                </w14:textFill>
              </w:rPr>
              <w:t>考务</w:t>
            </w:r>
          </w:p>
          <w:p w14:paraId="5C3D9BA1">
            <w:pPr>
              <w:spacing w:line="1000" w:lineRule="exact"/>
              <w:jc w:val="center"/>
              <w:rPr>
                <w:rFonts w:hint="eastAsia" w:ascii="仿宋" w:hAnsi="仿宋" w:eastAsia="仿宋" w:cs="仿宋"/>
                <w:b/>
                <w:bCs w:val="0"/>
                <w:color w:val="000000" w:themeColor="text1"/>
                <w:sz w:val="48"/>
                <w:szCs w:val="4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 w:themeColor="text1"/>
                <w:sz w:val="52"/>
                <w:szCs w:val="52"/>
                <w:highlight w:val="none"/>
                <w14:textFill>
                  <w14:solidFill>
                    <w14:schemeClr w14:val="tx1"/>
                  </w14:solidFill>
                </w14:textFill>
              </w:rPr>
              <w:t>办公室</w:t>
            </w:r>
          </w:p>
        </w:tc>
        <w:tc>
          <w:tcPr>
            <w:tcW w:w="1741" w:type="pct"/>
            <w:shd w:val="clear" w:color="auto" w:fill="auto"/>
            <w:vAlign w:val="center"/>
          </w:tcPr>
          <w:p w14:paraId="55C309FA"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bCs w:val="0"/>
                <w:color w:val="000000" w:themeColor="text1"/>
                <w:sz w:val="48"/>
                <w:szCs w:val="4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 w:themeColor="text1"/>
                <w:sz w:val="48"/>
                <w:szCs w:val="48"/>
                <w:highlight w:val="none"/>
                <w14:textFill>
                  <w14:solidFill>
                    <w14:schemeClr w14:val="tx1"/>
                  </w14:solidFill>
                </w14:textFill>
              </w:rPr>
              <w:t>校区</w:t>
            </w:r>
          </w:p>
        </w:tc>
        <w:tc>
          <w:tcPr>
            <w:tcW w:w="1508" w:type="pct"/>
            <w:shd w:val="clear" w:color="auto" w:fill="auto"/>
            <w:vAlign w:val="center"/>
          </w:tcPr>
          <w:p w14:paraId="3CA69C13"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bCs w:val="0"/>
                <w:color w:val="000000" w:themeColor="text1"/>
                <w:sz w:val="48"/>
                <w:szCs w:val="4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 w:themeColor="text1"/>
                <w:sz w:val="48"/>
                <w:szCs w:val="48"/>
                <w:highlight w:val="none"/>
                <w14:textFill>
                  <w14:solidFill>
                    <w14:schemeClr w14:val="tx1"/>
                  </w14:solidFill>
                </w14:textFill>
              </w:rPr>
              <w:t>地 点</w:t>
            </w:r>
          </w:p>
        </w:tc>
      </w:tr>
      <w:tr w14:paraId="1A128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749" w:type="pct"/>
            <w:vMerge w:val="continue"/>
            <w:shd w:val="clear" w:color="auto" w:fill="auto"/>
          </w:tcPr>
          <w:p w14:paraId="7AE9DB38">
            <w:pPr>
              <w:jc w:val="center"/>
              <w:rPr>
                <w:rFonts w:hint="eastAsia" w:ascii="仿宋" w:hAnsi="仿宋" w:eastAsia="仿宋" w:cs="仿宋"/>
                <w:b/>
                <w:bCs w:val="0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1" w:type="pct"/>
            <w:shd w:val="clear" w:color="auto" w:fill="auto"/>
            <w:vAlign w:val="center"/>
          </w:tcPr>
          <w:p w14:paraId="5FFC6B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 w:themeColor="text1"/>
                <w:sz w:val="48"/>
                <w:szCs w:val="4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 w:themeColor="text1"/>
                <w:sz w:val="48"/>
                <w:szCs w:val="48"/>
                <w:highlight w:val="none"/>
                <w14:textFill>
                  <w14:solidFill>
                    <w14:schemeClr w14:val="tx1"/>
                  </w14:solidFill>
                </w14:textFill>
              </w:rPr>
              <w:t>花</w:t>
            </w:r>
          </w:p>
          <w:p w14:paraId="625BC4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 w:themeColor="text1"/>
                <w:sz w:val="48"/>
                <w:szCs w:val="4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 w:themeColor="text1"/>
                <w:sz w:val="48"/>
                <w:szCs w:val="48"/>
                <w:highlight w:val="none"/>
                <w14:textFill>
                  <w14:solidFill>
                    <w14:schemeClr w14:val="tx1"/>
                  </w14:solidFill>
                </w14:textFill>
              </w:rPr>
              <w:t>江</w:t>
            </w:r>
          </w:p>
          <w:p w14:paraId="0AC957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 w:themeColor="text1"/>
                <w:sz w:val="48"/>
                <w:szCs w:val="4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 w:themeColor="text1"/>
                <w:sz w:val="48"/>
                <w:szCs w:val="48"/>
                <w:highlight w:val="none"/>
                <w14:textFill>
                  <w14:solidFill>
                    <w14:schemeClr w14:val="tx1"/>
                  </w14:solidFill>
                </w14:textFill>
              </w:rPr>
              <w:t>校</w:t>
            </w:r>
          </w:p>
          <w:p w14:paraId="4E5CAE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 w:themeColor="text1"/>
                <w:sz w:val="52"/>
                <w:szCs w:val="5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 w:themeColor="text1"/>
                <w:sz w:val="48"/>
                <w:szCs w:val="48"/>
                <w:highlight w:val="none"/>
                <w14:textFill>
                  <w14:solidFill>
                    <w14:schemeClr w14:val="tx1"/>
                  </w14:solidFill>
                </w14:textFill>
              </w:rPr>
              <w:t>区</w:t>
            </w:r>
          </w:p>
        </w:tc>
        <w:tc>
          <w:tcPr>
            <w:tcW w:w="1508" w:type="pct"/>
            <w:shd w:val="clear" w:color="auto" w:fill="auto"/>
            <w:vAlign w:val="center"/>
          </w:tcPr>
          <w:p w14:paraId="2EADEE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 w:themeColor="text1"/>
                <w:sz w:val="52"/>
                <w:szCs w:val="5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 w:themeColor="text1"/>
                <w:sz w:val="52"/>
                <w:szCs w:val="5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02105</w:t>
            </w:r>
          </w:p>
        </w:tc>
      </w:tr>
    </w:tbl>
    <w:p w14:paraId="5697D39D"/>
    <w:p w14:paraId="0A03D443">
      <w:bookmarkStart w:id="0" w:name="_GoBack"/>
    </w:p>
    <w:bookmarkEnd w:id="0"/>
    <w:sectPr>
      <w:headerReference r:id="rId3" w:type="default"/>
      <w:pgSz w:w="23811" w:h="16838" w:orient="landscape"/>
      <w:pgMar w:top="431" w:right="454" w:bottom="335" w:left="454" w:header="567" w:footer="567" w:gutter="0"/>
      <w:cols w:equalWidth="0" w:num="2">
        <w:col w:w="11239" w:space="425"/>
        <w:col w:w="11239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DC6760">
    <w:pPr>
      <w:pStyle w:val="8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AD3DB7"/>
    <w:multiLevelType w:val="multilevel"/>
    <w:tmpl w:val="4CAD3DB7"/>
    <w:lvl w:ilvl="0" w:tentative="0">
      <w:start w:val="2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 w:ascii="Arial" w:hAnsi="Arial" w:cs="Arial"/>
        <w:b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hNTc0MDQ1ZWU2NzZhMGMyOTE2OGRmMTUxM2JhMjAifQ=="/>
  </w:docVars>
  <w:rsids>
    <w:rsidRoot w:val="0044715D"/>
    <w:rsid w:val="00011845"/>
    <w:rsid w:val="000266E9"/>
    <w:rsid w:val="00031739"/>
    <w:rsid w:val="00031EF4"/>
    <w:rsid w:val="000428B0"/>
    <w:rsid w:val="0004488D"/>
    <w:rsid w:val="000479FE"/>
    <w:rsid w:val="00065410"/>
    <w:rsid w:val="00065B5B"/>
    <w:rsid w:val="00067D75"/>
    <w:rsid w:val="00072215"/>
    <w:rsid w:val="00076484"/>
    <w:rsid w:val="0008427A"/>
    <w:rsid w:val="00090FF5"/>
    <w:rsid w:val="000A51C8"/>
    <w:rsid w:val="000A5804"/>
    <w:rsid w:val="000A727B"/>
    <w:rsid w:val="000B13F8"/>
    <w:rsid w:val="000B509A"/>
    <w:rsid w:val="000C3F0F"/>
    <w:rsid w:val="000D6A95"/>
    <w:rsid w:val="000F3B55"/>
    <w:rsid w:val="000F520B"/>
    <w:rsid w:val="00101269"/>
    <w:rsid w:val="00101FC9"/>
    <w:rsid w:val="00112155"/>
    <w:rsid w:val="00116964"/>
    <w:rsid w:val="00117614"/>
    <w:rsid w:val="00123130"/>
    <w:rsid w:val="00134EA6"/>
    <w:rsid w:val="00136AC0"/>
    <w:rsid w:val="00140F61"/>
    <w:rsid w:val="001451C3"/>
    <w:rsid w:val="0017075A"/>
    <w:rsid w:val="00176DE6"/>
    <w:rsid w:val="001779B0"/>
    <w:rsid w:val="00180891"/>
    <w:rsid w:val="00186495"/>
    <w:rsid w:val="001900C8"/>
    <w:rsid w:val="001964ED"/>
    <w:rsid w:val="001A27BD"/>
    <w:rsid w:val="001A492A"/>
    <w:rsid w:val="001B0D55"/>
    <w:rsid w:val="001B6096"/>
    <w:rsid w:val="001B6978"/>
    <w:rsid w:val="001C084D"/>
    <w:rsid w:val="001C252B"/>
    <w:rsid w:val="001C6FD3"/>
    <w:rsid w:val="001D2E39"/>
    <w:rsid w:val="001F212B"/>
    <w:rsid w:val="00204811"/>
    <w:rsid w:val="002070BC"/>
    <w:rsid w:val="002104FE"/>
    <w:rsid w:val="00217117"/>
    <w:rsid w:val="002305B8"/>
    <w:rsid w:val="00233B8C"/>
    <w:rsid w:val="002355B8"/>
    <w:rsid w:val="00241222"/>
    <w:rsid w:val="00244CF0"/>
    <w:rsid w:val="00247E74"/>
    <w:rsid w:val="00250FFE"/>
    <w:rsid w:val="00273A6C"/>
    <w:rsid w:val="00273AB3"/>
    <w:rsid w:val="0029139B"/>
    <w:rsid w:val="00291ED9"/>
    <w:rsid w:val="002A2AC3"/>
    <w:rsid w:val="002A658B"/>
    <w:rsid w:val="002B2A94"/>
    <w:rsid w:val="002B3A47"/>
    <w:rsid w:val="002C1761"/>
    <w:rsid w:val="002D5E86"/>
    <w:rsid w:val="002E6CC8"/>
    <w:rsid w:val="002F49F7"/>
    <w:rsid w:val="002F7075"/>
    <w:rsid w:val="00314A17"/>
    <w:rsid w:val="00323EDC"/>
    <w:rsid w:val="00326853"/>
    <w:rsid w:val="00343468"/>
    <w:rsid w:val="00351080"/>
    <w:rsid w:val="003528F3"/>
    <w:rsid w:val="00352FB4"/>
    <w:rsid w:val="00355435"/>
    <w:rsid w:val="00355EBB"/>
    <w:rsid w:val="00360E0B"/>
    <w:rsid w:val="00363E77"/>
    <w:rsid w:val="003737F5"/>
    <w:rsid w:val="00376C80"/>
    <w:rsid w:val="003974AB"/>
    <w:rsid w:val="003A35C9"/>
    <w:rsid w:val="003B4494"/>
    <w:rsid w:val="003B47F0"/>
    <w:rsid w:val="003C02BC"/>
    <w:rsid w:val="003C2257"/>
    <w:rsid w:val="003D0F60"/>
    <w:rsid w:val="003D3329"/>
    <w:rsid w:val="003E70C5"/>
    <w:rsid w:val="004018EC"/>
    <w:rsid w:val="00402D3D"/>
    <w:rsid w:val="00412F3B"/>
    <w:rsid w:val="0041572D"/>
    <w:rsid w:val="00425CA7"/>
    <w:rsid w:val="0044008C"/>
    <w:rsid w:val="004453C7"/>
    <w:rsid w:val="0044715D"/>
    <w:rsid w:val="00477D3B"/>
    <w:rsid w:val="004A184F"/>
    <w:rsid w:val="004A50A1"/>
    <w:rsid w:val="004C4AD3"/>
    <w:rsid w:val="004C52FF"/>
    <w:rsid w:val="004C547B"/>
    <w:rsid w:val="004D7C13"/>
    <w:rsid w:val="004E3870"/>
    <w:rsid w:val="004F2CAF"/>
    <w:rsid w:val="004F4005"/>
    <w:rsid w:val="004F66A8"/>
    <w:rsid w:val="00505000"/>
    <w:rsid w:val="005058AE"/>
    <w:rsid w:val="00517817"/>
    <w:rsid w:val="00527509"/>
    <w:rsid w:val="0056572B"/>
    <w:rsid w:val="00574D5C"/>
    <w:rsid w:val="005A0FB9"/>
    <w:rsid w:val="005A420B"/>
    <w:rsid w:val="005A7A47"/>
    <w:rsid w:val="005B126B"/>
    <w:rsid w:val="005B1DA9"/>
    <w:rsid w:val="005B2C5F"/>
    <w:rsid w:val="005B6775"/>
    <w:rsid w:val="005B7274"/>
    <w:rsid w:val="005C402B"/>
    <w:rsid w:val="005C4241"/>
    <w:rsid w:val="005D238C"/>
    <w:rsid w:val="005F6857"/>
    <w:rsid w:val="00601A0A"/>
    <w:rsid w:val="006060D9"/>
    <w:rsid w:val="00611B62"/>
    <w:rsid w:val="006173D6"/>
    <w:rsid w:val="006178A8"/>
    <w:rsid w:val="006440D3"/>
    <w:rsid w:val="006446DA"/>
    <w:rsid w:val="00653A14"/>
    <w:rsid w:val="00671CEA"/>
    <w:rsid w:val="00675A4A"/>
    <w:rsid w:val="00677D18"/>
    <w:rsid w:val="006800D6"/>
    <w:rsid w:val="006964A4"/>
    <w:rsid w:val="006A06BF"/>
    <w:rsid w:val="006A61CA"/>
    <w:rsid w:val="006D1CD4"/>
    <w:rsid w:val="006E7D1D"/>
    <w:rsid w:val="006F0923"/>
    <w:rsid w:val="00702920"/>
    <w:rsid w:val="007061D7"/>
    <w:rsid w:val="00713FBB"/>
    <w:rsid w:val="0076051B"/>
    <w:rsid w:val="00776117"/>
    <w:rsid w:val="00777B2C"/>
    <w:rsid w:val="00777E19"/>
    <w:rsid w:val="007865E8"/>
    <w:rsid w:val="0079156F"/>
    <w:rsid w:val="00797D2A"/>
    <w:rsid w:val="007B2A60"/>
    <w:rsid w:val="007B6451"/>
    <w:rsid w:val="007D3B4E"/>
    <w:rsid w:val="007D465A"/>
    <w:rsid w:val="007D6037"/>
    <w:rsid w:val="007E3D4F"/>
    <w:rsid w:val="00800834"/>
    <w:rsid w:val="008125DA"/>
    <w:rsid w:val="00813E73"/>
    <w:rsid w:val="00815057"/>
    <w:rsid w:val="00820B13"/>
    <w:rsid w:val="00831F3F"/>
    <w:rsid w:val="00837DC1"/>
    <w:rsid w:val="0084071F"/>
    <w:rsid w:val="00854A6B"/>
    <w:rsid w:val="00855BBF"/>
    <w:rsid w:val="00857C75"/>
    <w:rsid w:val="00863816"/>
    <w:rsid w:val="00874020"/>
    <w:rsid w:val="00875068"/>
    <w:rsid w:val="00875B7A"/>
    <w:rsid w:val="0088509C"/>
    <w:rsid w:val="008861B5"/>
    <w:rsid w:val="008862FC"/>
    <w:rsid w:val="00895300"/>
    <w:rsid w:val="008A4A67"/>
    <w:rsid w:val="008A4F0E"/>
    <w:rsid w:val="008B3510"/>
    <w:rsid w:val="008C62AD"/>
    <w:rsid w:val="008D3578"/>
    <w:rsid w:val="008D4394"/>
    <w:rsid w:val="008E60DE"/>
    <w:rsid w:val="008E6F7C"/>
    <w:rsid w:val="008F2531"/>
    <w:rsid w:val="009074B8"/>
    <w:rsid w:val="00907903"/>
    <w:rsid w:val="00921627"/>
    <w:rsid w:val="00923B05"/>
    <w:rsid w:val="009268CB"/>
    <w:rsid w:val="00946111"/>
    <w:rsid w:val="00950D80"/>
    <w:rsid w:val="00952A29"/>
    <w:rsid w:val="00962F91"/>
    <w:rsid w:val="00962FF4"/>
    <w:rsid w:val="00970B3F"/>
    <w:rsid w:val="00987D4D"/>
    <w:rsid w:val="009977ED"/>
    <w:rsid w:val="009A6025"/>
    <w:rsid w:val="009B482B"/>
    <w:rsid w:val="009B6F4B"/>
    <w:rsid w:val="009C6A85"/>
    <w:rsid w:val="009E366E"/>
    <w:rsid w:val="009F7513"/>
    <w:rsid w:val="00A0156F"/>
    <w:rsid w:val="00A10E2F"/>
    <w:rsid w:val="00A11A61"/>
    <w:rsid w:val="00A123B4"/>
    <w:rsid w:val="00A32DE2"/>
    <w:rsid w:val="00A373F7"/>
    <w:rsid w:val="00A4146A"/>
    <w:rsid w:val="00A55D30"/>
    <w:rsid w:val="00A66EF3"/>
    <w:rsid w:val="00A71EA7"/>
    <w:rsid w:val="00A752E2"/>
    <w:rsid w:val="00A754D2"/>
    <w:rsid w:val="00A75C37"/>
    <w:rsid w:val="00A8508D"/>
    <w:rsid w:val="00A85275"/>
    <w:rsid w:val="00A92D71"/>
    <w:rsid w:val="00A95DB3"/>
    <w:rsid w:val="00AA3F56"/>
    <w:rsid w:val="00AC7B41"/>
    <w:rsid w:val="00AD5AD0"/>
    <w:rsid w:val="00AD62A4"/>
    <w:rsid w:val="00AE6214"/>
    <w:rsid w:val="00AE74C5"/>
    <w:rsid w:val="00AF0C86"/>
    <w:rsid w:val="00AF58B0"/>
    <w:rsid w:val="00B01E8D"/>
    <w:rsid w:val="00B07254"/>
    <w:rsid w:val="00B10BDE"/>
    <w:rsid w:val="00B1282F"/>
    <w:rsid w:val="00B203D6"/>
    <w:rsid w:val="00B25539"/>
    <w:rsid w:val="00B27C05"/>
    <w:rsid w:val="00B42C17"/>
    <w:rsid w:val="00B452FE"/>
    <w:rsid w:val="00B45912"/>
    <w:rsid w:val="00B54F23"/>
    <w:rsid w:val="00B559EF"/>
    <w:rsid w:val="00B622BE"/>
    <w:rsid w:val="00B71CFC"/>
    <w:rsid w:val="00B7548C"/>
    <w:rsid w:val="00B75BFA"/>
    <w:rsid w:val="00B76C14"/>
    <w:rsid w:val="00B82914"/>
    <w:rsid w:val="00B87535"/>
    <w:rsid w:val="00B93022"/>
    <w:rsid w:val="00BA2717"/>
    <w:rsid w:val="00BA7259"/>
    <w:rsid w:val="00BB525C"/>
    <w:rsid w:val="00BB78E6"/>
    <w:rsid w:val="00BB79ED"/>
    <w:rsid w:val="00BC17C9"/>
    <w:rsid w:val="00BC2F86"/>
    <w:rsid w:val="00BC697F"/>
    <w:rsid w:val="00BE5F32"/>
    <w:rsid w:val="00BF1EAC"/>
    <w:rsid w:val="00C14A37"/>
    <w:rsid w:val="00C207CF"/>
    <w:rsid w:val="00C2318D"/>
    <w:rsid w:val="00C256B5"/>
    <w:rsid w:val="00C31CD9"/>
    <w:rsid w:val="00C40A92"/>
    <w:rsid w:val="00C445C4"/>
    <w:rsid w:val="00C60F51"/>
    <w:rsid w:val="00C61814"/>
    <w:rsid w:val="00C64938"/>
    <w:rsid w:val="00C76AF9"/>
    <w:rsid w:val="00C84BE8"/>
    <w:rsid w:val="00C85D5B"/>
    <w:rsid w:val="00C860A1"/>
    <w:rsid w:val="00C86EF8"/>
    <w:rsid w:val="00CA4517"/>
    <w:rsid w:val="00CB0539"/>
    <w:rsid w:val="00CB21CB"/>
    <w:rsid w:val="00CC1BE1"/>
    <w:rsid w:val="00CC357A"/>
    <w:rsid w:val="00CD0B14"/>
    <w:rsid w:val="00CD4E73"/>
    <w:rsid w:val="00CE0DF2"/>
    <w:rsid w:val="00CE23E1"/>
    <w:rsid w:val="00CE592B"/>
    <w:rsid w:val="00CF5C77"/>
    <w:rsid w:val="00D151AE"/>
    <w:rsid w:val="00D224D8"/>
    <w:rsid w:val="00D25A88"/>
    <w:rsid w:val="00D43A4C"/>
    <w:rsid w:val="00D52BFB"/>
    <w:rsid w:val="00D7251E"/>
    <w:rsid w:val="00D84E0B"/>
    <w:rsid w:val="00D9028B"/>
    <w:rsid w:val="00D94A3F"/>
    <w:rsid w:val="00DA0232"/>
    <w:rsid w:val="00DA6579"/>
    <w:rsid w:val="00DB2236"/>
    <w:rsid w:val="00DB359E"/>
    <w:rsid w:val="00DC4BC0"/>
    <w:rsid w:val="00DC6AD9"/>
    <w:rsid w:val="00DD00F2"/>
    <w:rsid w:val="00E00DBF"/>
    <w:rsid w:val="00E07F7F"/>
    <w:rsid w:val="00E22000"/>
    <w:rsid w:val="00E422D0"/>
    <w:rsid w:val="00E45884"/>
    <w:rsid w:val="00E529E9"/>
    <w:rsid w:val="00E55B18"/>
    <w:rsid w:val="00E76BE5"/>
    <w:rsid w:val="00E77080"/>
    <w:rsid w:val="00E830AC"/>
    <w:rsid w:val="00E920BC"/>
    <w:rsid w:val="00E94BFB"/>
    <w:rsid w:val="00E977A7"/>
    <w:rsid w:val="00EC4BEC"/>
    <w:rsid w:val="00ED7AE9"/>
    <w:rsid w:val="00EF3A8A"/>
    <w:rsid w:val="00F031AE"/>
    <w:rsid w:val="00F134D6"/>
    <w:rsid w:val="00F1721E"/>
    <w:rsid w:val="00F31C8D"/>
    <w:rsid w:val="00F3313B"/>
    <w:rsid w:val="00F50EF6"/>
    <w:rsid w:val="00F57FE5"/>
    <w:rsid w:val="00F62737"/>
    <w:rsid w:val="00F6426C"/>
    <w:rsid w:val="00F673FA"/>
    <w:rsid w:val="00FA54FB"/>
    <w:rsid w:val="00FC216A"/>
    <w:rsid w:val="00FD5436"/>
    <w:rsid w:val="00FD6B93"/>
    <w:rsid w:val="00FD794C"/>
    <w:rsid w:val="00FD79E5"/>
    <w:rsid w:val="00FF1620"/>
    <w:rsid w:val="0211605D"/>
    <w:rsid w:val="05AD30A0"/>
    <w:rsid w:val="07F03F47"/>
    <w:rsid w:val="097249A7"/>
    <w:rsid w:val="0A063CFE"/>
    <w:rsid w:val="0F3E4323"/>
    <w:rsid w:val="113814FB"/>
    <w:rsid w:val="11A239E3"/>
    <w:rsid w:val="12262CAF"/>
    <w:rsid w:val="14094421"/>
    <w:rsid w:val="15D90524"/>
    <w:rsid w:val="182219D6"/>
    <w:rsid w:val="184D2E3F"/>
    <w:rsid w:val="18624D77"/>
    <w:rsid w:val="19333347"/>
    <w:rsid w:val="1A0020D2"/>
    <w:rsid w:val="1BA76D2F"/>
    <w:rsid w:val="1C9E0855"/>
    <w:rsid w:val="1D2D3B00"/>
    <w:rsid w:val="1DDB57DC"/>
    <w:rsid w:val="1DE71B8A"/>
    <w:rsid w:val="1E936A33"/>
    <w:rsid w:val="1EF84382"/>
    <w:rsid w:val="1F585697"/>
    <w:rsid w:val="1F831518"/>
    <w:rsid w:val="25576C24"/>
    <w:rsid w:val="265E5CAC"/>
    <w:rsid w:val="29526E97"/>
    <w:rsid w:val="29D5403C"/>
    <w:rsid w:val="2A7339AD"/>
    <w:rsid w:val="2C263708"/>
    <w:rsid w:val="2D314E7E"/>
    <w:rsid w:val="30544FA7"/>
    <w:rsid w:val="3106003C"/>
    <w:rsid w:val="32A62D9C"/>
    <w:rsid w:val="34396DCD"/>
    <w:rsid w:val="343B4BA9"/>
    <w:rsid w:val="34CD76D4"/>
    <w:rsid w:val="35291FEC"/>
    <w:rsid w:val="353024EA"/>
    <w:rsid w:val="373D5EB3"/>
    <w:rsid w:val="39240960"/>
    <w:rsid w:val="3A1F5EA2"/>
    <w:rsid w:val="3AF166A6"/>
    <w:rsid w:val="3D70772D"/>
    <w:rsid w:val="3DEE6F57"/>
    <w:rsid w:val="3E992722"/>
    <w:rsid w:val="3FAA13EE"/>
    <w:rsid w:val="404B5BF6"/>
    <w:rsid w:val="40584EE6"/>
    <w:rsid w:val="418F4284"/>
    <w:rsid w:val="41E36BD6"/>
    <w:rsid w:val="429F0738"/>
    <w:rsid w:val="43BF34F3"/>
    <w:rsid w:val="43EA2E5B"/>
    <w:rsid w:val="44307CA3"/>
    <w:rsid w:val="45A13077"/>
    <w:rsid w:val="461E4FDB"/>
    <w:rsid w:val="466616E9"/>
    <w:rsid w:val="46E40558"/>
    <w:rsid w:val="496F0BFB"/>
    <w:rsid w:val="4B5C0B85"/>
    <w:rsid w:val="4B853290"/>
    <w:rsid w:val="4BAE3AF5"/>
    <w:rsid w:val="4D871A13"/>
    <w:rsid w:val="4FFE443A"/>
    <w:rsid w:val="51150EA9"/>
    <w:rsid w:val="517C5819"/>
    <w:rsid w:val="522C61F4"/>
    <w:rsid w:val="54C47AEC"/>
    <w:rsid w:val="57176615"/>
    <w:rsid w:val="577836B5"/>
    <w:rsid w:val="57E75AF2"/>
    <w:rsid w:val="58255413"/>
    <w:rsid w:val="58345D72"/>
    <w:rsid w:val="58803F06"/>
    <w:rsid w:val="59C316FD"/>
    <w:rsid w:val="59E84557"/>
    <w:rsid w:val="5B5D4D21"/>
    <w:rsid w:val="5C1A0699"/>
    <w:rsid w:val="5E9950E2"/>
    <w:rsid w:val="5F3A6C2B"/>
    <w:rsid w:val="603C0533"/>
    <w:rsid w:val="61A44758"/>
    <w:rsid w:val="62950B02"/>
    <w:rsid w:val="62C747BF"/>
    <w:rsid w:val="63237348"/>
    <w:rsid w:val="6362047B"/>
    <w:rsid w:val="637069D1"/>
    <w:rsid w:val="63E91489"/>
    <w:rsid w:val="642321CF"/>
    <w:rsid w:val="64C37B4B"/>
    <w:rsid w:val="64DD4936"/>
    <w:rsid w:val="68733D3B"/>
    <w:rsid w:val="688339F5"/>
    <w:rsid w:val="6A454566"/>
    <w:rsid w:val="6B1F2EFA"/>
    <w:rsid w:val="6CDE5AE1"/>
    <w:rsid w:val="6F3D2C41"/>
    <w:rsid w:val="720B3C00"/>
    <w:rsid w:val="73AD7BE1"/>
    <w:rsid w:val="74632B9C"/>
    <w:rsid w:val="748329FA"/>
    <w:rsid w:val="77710EBF"/>
    <w:rsid w:val="77D8771C"/>
    <w:rsid w:val="791248A4"/>
    <w:rsid w:val="797E1A28"/>
    <w:rsid w:val="7DE40CA3"/>
    <w:rsid w:val="7F1767BD"/>
    <w:rsid w:val="7F676753"/>
    <w:rsid w:val="7FD1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trackRevision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/>
    </w:pPr>
  </w:style>
  <w:style w:type="paragraph" w:styleId="5">
    <w:name w:val="Body Text Indent"/>
    <w:basedOn w:val="1"/>
    <w:qFormat/>
    <w:uiPriority w:val="0"/>
    <w:pPr>
      <w:ind w:firstLine="435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link w:val="8"/>
    <w:semiHidden/>
    <w:qFormat/>
    <w:uiPriority w:val="0"/>
    <w:rPr>
      <w:rFonts w:eastAsia="宋体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guilin</Company>
  <Pages>2</Pages>
  <Words>3015</Words>
  <Characters>3096</Characters>
  <Lines>21</Lines>
  <Paragraphs>6</Paragraphs>
  <TotalTime>8</TotalTime>
  <ScaleCrop>false</ScaleCrop>
  <LinksUpToDate>false</LinksUpToDate>
  <CharactersWithSpaces>3126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2015-11-19T09:30:00Z</dcterms:created>
  <dc:creator>jwk</dc:creator>
  <cp:lastModifiedBy>忱</cp:lastModifiedBy>
  <cp:lastPrinted>2024-12-05T02:17:02Z</cp:lastPrinted>
  <dcterms:modified xsi:type="dcterms:W3CDTF">2024-12-05T02:17:27Z</dcterms:modified>
  <dc:title>四六级考试监考注意事项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6A6D2919350740BAAEB20B6D6DCDD559</vt:lpwstr>
  </property>
</Properties>
</file>