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AD2656">
      <w:pPr>
        <w:rPr>
          <w:rFonts w:ascii="Times New Roman" w:hAnsi="Times New Roman" w:eastAsia="黑体" w:cs="Times New Roman"/>
          <w:kern w:val="0"/>
          <w:szCs w:val="21"/>
        </w:rPr>
      </w:pPr>
      <w:r>
        <w:rPr>
          <w:rFonts w:ascii="Times New Roman" w:hAnsi="Times New Roman" w:eastAsia="黑体" w:cs="Times New Roman"/>
          <w:kern w:val="0"/>
          <w:szCs w:val="21"/>
        </w:rPr>
        <w:t>附件1</w:t>
      </w:r>
      <w:r>
        <w:rPr>
          <w:rFonts w:hint="eastAsia" w:ascii="Times New Roman" w:hAnsi="Times New Roman" w:eastAsia="黑体" w:cs="Times New Roman"/>
          <w:kern w:val="0"/>
          <w:szCs w:val="21"/>
        </w:rPr>
        <w:t>：</w:t>
      </w:r>
    </w:p>
    <w:p w14:paraId="25A49A12">
      <w:pPr>
        <w:jc w:val="center"/>
        <w:rPr>
          <w:rFonts w:hint="eastAsia" w:ascii="黑体" w:hAnsi="黑体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24"/>
          <w:szCs w:val="24"/>
        </w:rPr>
        <w:t>第六届桂林电子科技大学物理实验竞赛</w:t>
      </w:r>
      <w:r>
        <w:rPr>
          <w:rFonts w:ascii="Times New Roman" w:hAnsi="Times New Roman" w:eastAsia="黑体" w:cs="Times New Roman"/>
          <w:sz w:val="24"/>
          <w:szCs w:val="24"/>
        </w:rPr>
        <w:t>报名表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992"/>
        <w:gridCol w:w="1134"/>
        <w:gridCol w:w="993"/>
        <w:gridCol w:w="1417"/>
        <w:gridCol w:w="709"/>
        <w:gridCol w:w="2410"/>
        <w:gridCol w:w="992"/>
        <w:gridCol w:w="809"/>
        <w:gridCol w:w="376"/>
        <w:gridCol w:w="1136"/>
        <w:gridCol w:w="1512"/>
      </w:tblGrid>
      <w:tr w14:paraId="3F406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B75C83">
            <w:pPr>
              <w:spacing w:line="400" w:lineRule="exact"/>
              <w:ind w:left="37" w:leftChars="-34" w:hanging="108" w:hangingChars="45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参赛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作品名称</w:t>
            </w:r>
          </w:p>
        </w:tc>
        <w:tc>
          <w:tcPr>
            <w:tcW w:w="1148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64DB5E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786B0F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B3DFD9">
            <w:pPr>
              <w:spacing w:line="400" w:lineRule="exact"/>
              <w:ind w:left="37" w:leftChars="-34" w:hanging="108" w:hangingChars="45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作品类别</w:t>
            </w:r>
          </w:p>
        </w:tc>
        <w:tc>
          <w:tcPr>
            <w:tcW w:w="1148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9F401B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□教学赛道选题（团队成员限3人） □创新赛道选题（限5人）</w:t>
            </w:r>
          </w:p>
        </w:tc>
      </w:tr>
      <w:tr w14:paraId="48D4A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2EE9E8">
            <w:pPr>
              <w:spacing w:line="400" w:lineRule="exact"/>
              <w:ind w:left="37" w:leftChars="-34" w:hanging="108" w:hangingChars="45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队长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姓名</w:t>
            </w:r>
          </w:p>
        </w:tc>
        <w:tc>
          <w:tcPr>
            <w:tcW w:w="2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D034BC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83E6C3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手机</w:t>
            </w:r>
          </w:p>
        </w:tc>
        <w:tc>
          <w:tcPr>
            <w:tcW w:w="41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38B835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FF9C47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邮箱</w:t>
            </w:r>
          </w:p>
        </w:tc>
        <w:tc>
          <w:tcPr>
            <w:tcW w:w="26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1B0D29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22C1C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3DA89F">
            <w:pPr>
              <w:spacing w:line="400" w:lineRule="exact"/>
              <w:ind w:left="37" w:leftChars="-34" w:hanging="108" w:hangingChars="45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团队名称</w:t>
            </w:r>
          </w:p>
        </w:tc>
        <w:tc>
          <w:tcPr>
            <w:tcW w:w="1148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7A8EB7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（给你的团队取个名字）</w:t>
            </w:r>
          </w:p>
        </w:tc>
      </w:tr>
      <w:tr w14:paraId="36568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F652788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团</w:t>
            </w:r>
          </w:p>
          <w:p w14:paraId="66AA7E5F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队</w:t>
            </w:r>
          </w:p>
          <w:p w14:paraId="35BEE6FE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成</w:t>
            </w:r>
          </w:p>
          <w:p w14:paraId="77B06800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员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592BE03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序号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90563A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姓名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148C072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性别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F0B92ED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学号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10932B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院系</w:t>
            </w:r>
          </w:p>
        </w:tc>
        <w:tc>
          <w:tcPr>
            <w:tcW w:w="180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8EAC93C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专业</w:t>
            </w: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237034D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年级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3866827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签名</w:t>
            </w:r>
          </w:p>
        </w:tc>
      </w:tr>
      <w:tr w14:paraId="69C4F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1C98B6A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BF61F2D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16C7A1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0F553DE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E9F2018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9F3E9E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0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D31FDA7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1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1DCC9BB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1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E33F183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60AB0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4F88B9E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E110FD5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991347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E856DC5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FD11CC0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48A0BA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0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14AFB80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1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49F47F9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1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D98F992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65A386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D67D551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6F41A5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3619C7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C87C209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F2B8579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AC4142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0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25053B3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1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EA7C1E3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1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4C5DC5B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54AE6C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D689E59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8F9040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9DD1E0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089440F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D04CA72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D72678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0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7EBA621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1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6512657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1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238B618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02193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2182AF6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34FF48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320D74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B3AD9A2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BBBE210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DC493E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0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AF2A9A9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1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A63A5F0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1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BE1D79B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3FF594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  <w:jc w:val="center"/>
        </w:trPr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00E9C4">
            <w:pPr>
              <w:spacing w:line="4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作品内容简介</w:t>
            </w:r>
          </w:p>
        </w:tc>
        <w:tc>
          <w:tcPr>
            <w:tcW w:w="1148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14D0C7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 w14:paraId="179A5490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（请用100-200字对作品进行简单介绍）</w:t>
            </w:r>
          </w:p>
          <w:p w14:paraId="16AACBF1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 w14:paraId="315E95CC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 w14:paraId="14A58442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 w14:paraId="2CCFA6F4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 w14:paraId="3544A35A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 w14:paraId="253B7CD4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 w14:paraId="76308F47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 w14:paraId="4B5B2A35">
      <w:pPr>
        <w:rPr>
          <w:rFonts w:ascii="Times New Roman" w:hAnsi="Times New Roman" w:cs="Times New Roman"/>
          <w:sz w:val="24"/>
          <w:szCs w:val="24"/>
        </w:rPr>
        <w:sectPr>
          <w:pgSz w:w="16838" w:h="11906" w:orient="landscape"/>
          <w:pgMar w:top="568" w:right="1134" w:bottom="709" w:left="1134" w:header="851" w:footer="992" w:gutter="0"/>
          <w:cols w:space="425" w:num="1"/>
          <w:docGrid w:type="lines" w:linePitch="312" w:charSpace="0"/>
        </w:sectPr>
      </w:pPr>
    </w:p>
    <w:p w14:paraId="036F1F01">
      <w:pPr>
        <w:rPr>
          <w:rFonts w:ascii="Times New Roman" w:hAnsi="Times New Roman" w:eastAsia="黑体" w:cs="Times New Roman"/>
          <w:kern w:val="0"/>
          <w:szCs w:val="21"/>
        </w:rPr>
      </w:pPr>
      <w:r>
        <w:rPr>
          <w:rFonts w:hint="eastAsia" w:ascii="Times New Roman" w:hAnsi="Times New Roman" w:eastAsia="黑体" w:cs="Times New Roman"/>
          <w:kern w:val="0"/>
          <w:szCs w:val="21"/>
        </w:rPr>
        <w:t>附件2：</w:t>
      </w:r>
    </w:p>
    <w:p w14:paraId="1AF8843F">
      <w:pPr>
        <w:spacing w:line="360" w:lineRule="auto"/>
        <w:ind w:firstLine="420" w:firstLineChars="200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教学赛道可从以下实验中任选一项作为选题：</w:t>
      </w:r>
    </w:p>
    <w:p w14:paraId="12D1FE90">
      <w:pPr>
        <w:spacing w:line="360" w:lineRule="auto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1．示波器的使用</w:t>
      </w:r>
    </w:p>
    <w:p w14:paraId="1D1F9416">
      <w:pPr>
        <w:spacing w:line="360" w:lineRule="auto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2．拉伸法测量杨氏模量</w:t>
      </w:r>
    </w:p>
    <w:p w14:paraId="5F80C531">
      <w:pPr>
        <w:spacing w:line="360" w:lineRule="auto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3．电表改装与校准</w:t>
      </w:r>
    </w:p>
    <w:p w14:paraId="6A19C14A">
      <w:pPr>
        <w:spacing w:line="360" w:lineRule="auto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4．分光计的调节</w:t>
      </w:r>
    </w:p>
    <w:p w14:paraId="79192193">
      <w:pPr>
        <w:spacing w:line="360" w:lineRule="auto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5</w:t>
      </w:r>
      <w:r>
        <w:rPr>
          <w:rFonts w:ascii="宋体" w:hAnsi="宋体" w:eastAsia="宋体"/>
          <w:szCs w:val="21"/>
        </w:rPr>
        <w:t xml:space="preserve">. </w:t>
      </w:r>
      <w:r>
        <w:rPr>
          <w:rFonts w:hint="eastAsia" w:ascii="宋体" w:hAnsi="宋体" w:eastAsia="宋体"/>
          <w:szCs w:val="21"/>
        </w:rPr>
        <w:t>迈克尔逊干涉仪的调节与使用</w:t>
      </w:r>
    </w:p>
    <w:p w14:paraId="542A019B">
      <w:pPr>
        <w:spacing w:line="360" w:lineRule="auto"/>
        <w:rPr>
          <w:rFonts w:hint="eastAsia"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 xml:space="preserve">6. </w:t>
      </w:r>
      <w:r>
        <w:rPr>
          <w:rFonts w:hint="eastAsia" w:ascii="宋体" w:hAnsi="宋体" w:eastAsia="宋体"/>
          <w:szCs w:val="21"/>
        </w:rPr>
        <w:t>三轴刚体陀螺研究</w:t>
      </w:r>
    </w:p>
    <w:p w14:paraId="6A8C853A">
      <w:pPr>
        <w:spacing w:line="360" w:lineRule="auto"/>
        <w:rPr>
          <w:rFonts w:hint="eastAsia"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 xml:space="preserve">7. </w:t>
      </w:r>
      <w:r>
        <w:rPr>
          <w:rFonts w:hint="eastAsia" w:ascii="宋体" w:hAnsi="宋体" w:eastAsia="宋体"/>
          <w:szCs w:val="21"/>
        </w:rPr>
        <w:t>电激励磁悬浮研究</w:t>
      </w:r>
    </w:p>
    <w:p w14:paraId="2BDFEDD2">
      <w:pPr>
        <w:spacing w:line="360" w:lineRule="auto"/>
        <w:rPr>
          <w:rFonts w:hint="eastAsia"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 xml:space="preserve">8. </w:t>
      </w:r>
      <w:r>
        <w:rPr>
          <w:rFonts w:hint="eastAsia" w:ascii="宋体" w:hAnsi="宋体" w:eastAsia="宋体"/>
          <w:szCs w:val="21"/>
        </w:rPr>
        <w:t>微波光学实验</w:t>
      </w:r>
    </w:p>
    <w:p w14:paraId="48B34C68">
      <w:pPr>
        <w:spacing w:line="360" w:lineRule="auto"/>
        <w:rPr>
          <w:rFonts w:hint="eastAsia"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 xml:space="preserve">9. </w:t>
      </w:r>
      <w:r>
        <w:rPr>
          <w:rFonts w:hint="eastAsia" w:ascii="宋体" w:hAnsi="宋体" w:eastAsia="宋体"/>
          <w:szCs w:val="21"/>
        </w:rPr>
        <w:t>热电偶综合实验</w:t>
      </w:r>
    </w:p>
    <w:p w14:paraId="218717B0">
      <w:pPr>
        <w:spacing w:line="360" w:lineRule="auto"/>
        <w:rPr>
          <w:rFonts w:hint="eastAsia"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>10.</w:t>
      </w:r>
      <w:r>
        <w:rPr>
          <w:rFonts w:hint="eastAsia" w:ascii="宋体" w:hAnsi="宋体" w:eastAsia="宋体"/>
          <w:szCs w:val="21"/>
        </w:rPr>
        <w:t>液晶光电效应实验</w:t>
      </w:r>
    </w:p>
    <w:p w14:paraId="56A46F9C">
      <w:pPr>
        <w:spacing w:line="360" w:lineRule="auto"/>
        <w:rPr>
          <w:rFonts w:hint="eastAsia"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>11.</w:t>
      </w:r>
      <w:r>
        <w:rPr>
          <w:rFonts w:hint="eastAsia" w:ascii="宋体" w:hAnsi="宋体" w:eastAsia="宋体"/>
          <w:szCs w:val="21"/>
        </w:rPr>
        <w:t>太阳能特性研究实验</w:t>
      </w:r>
    </w:p>
    <w:p w14:paraId="5F5EEA74">
      <w:pPr>
        <w:spacing w:line="360" w:lineRule="auto"/>
        <w:rPr>
          <w:rFonts w:hint="eastAsia"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>12.</w:t>
      </w:r>
      <w:r>
        <w:rPr>
          <w:rFonts w:hint="eastAsia" w:ascii="宋体" w:hAnsi="宋体" w:eastAsia="宋体"/>
          <w:szCs w:val="21"/>
        </w:rPr>
        <w:t>L</w:t>
      </w:r>
      <w:r>
        <w:rPr>
          <w:rFonts w:ascii="宋体" w:hAnsi="宋体" w:eastAsia="宋体"/>
          <w:szCs w:val="21"/>
        </w:rPr>
        <w:t>ED</w:t>
      </w:r>
      <w:r>
        <w:rPr>
          <w:rFonts w:hint="eastAsia" w:ascii="宋体" w:hAnsi="宋体" w:eastAsia="宋体"/>
          <w:szCs w:val="21"/>
        </w:rPr>
        <w:t>综合实验</w:t>
      </w:r>
    </w:p>
    <w:p w14:paraId="45F6A733">
      <w:pPr>
        <w:spacing w:line="360" w:lineRule="auto"/>
        <w:rPr>
          <w:rFonts w:hint="eastAsia" w:ascii="宋体" w:hAnsi="宋体" w:eastAsia="宋体"/>
          <w:szCs w:val="21"/>
        </w:rPr>
      </w:pPr>
    </w:p>
    <w:p w14:paraId="7654093A">
      <w:pPr>
        <w:spacing w:line="360" w:lineRule="auto"/>
        <w:ind w:firstLine="420" w:firstLineChars="200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请以团队协作形式，完成所选实验项目的原理讲解、实验操作与报告撰写，最终提交以下成果资料：</w:t>
      </w:r>
    </w:p>
    <w:p w14:paraId="7C0E6130">
      <w:pPr>
        <w:spacing w:line="360" w:lineRule="auto"/>
        <w:ind w:firstLine="420" w:firstLineChars="200"/>
        <w:rPr>
          <w:rFonts w:hint="eastAsia" w:ascii="宋体" w:hAnsi="宋体" w:eastAsia="宋体"/>
          <w:szCs w:val="21"/>
        </w:rPr>
      </w:pPr>
    </w:p>
    <w:p w14:paraId="21F39D3A">
      <w:pPr>
        <w:pStyle w:val="4"/>
        <w:numPr>
          <w:ilvl w:val="0"/>
          <w:numId w:val="1"/>
        </w:numPr>
        <w:spacing w:line="360" w:lineRule="auto"/>
        <w:ind w:firstLineChars="0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PPT一份：系统介绍实验项目背景、基本原理、实验仪器、操作步骤等内容。</w:t>
      </w:r>
    </w:p>
    <w:p w14:paraId="19E3884C">
      <w:pPr>
        <w:pStyle w:val="4"/>
        <w:numPr>
          <w:ilvl w:val="0"/>
          <w:numId w:val="1"/>
        </w:numPr>
        <w:spacing w:line="360" w:lineRule="auto"/>
        <w:ind w:firstLineChars="0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实验报告一份（PDF 格式）：包含实验目的、背景与意义、实验原理、装置与步骤、数据测量与分析、实验拓展与创新、实验结论等模块。可参考实验中心提供的报告模板，鼓励突破框架、自主创新。</w:t>
      </w:r>
    </w:p>
    <w:p w14:paraId="6AC90002">
      <w:pPr>
        <w:pStyle w:val="4"/>
        <w:numPr>
          <w:ilvl w:val="0"/>
          <w:numId w:val="1"/>
        </w:numPr>
        <w:spacing w:line="360" w:lineRule="auto"/>
        <w:ind w:firstLineChars="0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视频文件一份（MP4 格式）：内容可融合 PPT 讲解、实验现场操作与讲解，总时长不超过 15 分钟。建议使用“剪映”等工具剪辑，分辨率设置为 720P，文件大小控制在 400MB 以内；可采用原声或 AI 配音。</w:t>
      </w:r>
    </w:p>
    <w:p w14:paraId="28DDF4D8">
      <w:pPr>
        <w:rPr>
          <w:rFonts w:ascii="Times New Roman" w:hAnsi="Times New Roman" w:eastAsia="黑体" w:cs="Times New Roman"/>
          <w:b/>
          <w:bCs/>
          <w:kern w:val="0"/>
          <w:szCs w:val="21"/>
        </w:rPr>
      </w:pPr>
    </w:p>
    <w:p w14:paraId="6606B98A">
      <w:pPr>
        <w:rPr>
          <w:rFonts w:ascii="Times New Roman" w:hAnsi="Times New Roman" w:eastAsia="黑体" w:cs="Times New Roman"/>
          <w:kern w:val="0"/>
          <w:szCs w:val="21"/>
        </w:rPr>
      </w:pPr>
    </w:p>
    <w:p w14:paraId="2B08D061">
      <w:pPr>
        <w:rPr>
          <w:rFonts w:ascii="Times New Roman" w:hAnsi="Times New Roman" w:eastAsia="黑体" w:cs="Times New Roman"/>
          <w:kern w:val="0"/>
          <w:szCs w:val="21"/>
        </w:rPr>
      </w:pPr>
    </w:p>
    <w:p w14:paraId="0C2EECA3">
      <w:pPr>
        <w:rPr>
          <w:rFonts w:ascii="Times New Roman" w:hAnsi="Times New Roman" w:eastAsia="黑体" w:cs="Times New Roman"/>
          <w:kern w:val="0"/>
          <w:szCs w:val="21"/>
        </w:rPr>
      </w:pPr>
    </w:p>
    <w:p w14:paraId="7F38E30E">
      <w:pPr>
        <w:rPr>
          <w:rFonts w:ascii="Times New Roman" w:hAnsi="Times New Roman" w:eastAsia="黑体" w:cs="Times New Roman"/>
          <w:kern w:val="0"/>
          <w:szCs w:val="21"/>
        </w:rPr>
      </w:pPr>
    </w:p>
    <w:p w14:paraId="446B98FB">
      <w:pPr>
        <w:rPr>
          <w:rFonts w:ascii="Times New Roman" w:hAnsi="Times New Roman" w:eastAsia="黑体" w:cs="Times New Roman"/>
          <w:kern w:val="0"/>
          <w:szCs w:val="21"/>
        </w:rPr>
      </w:pPr>
    </w:p>
    <w:p w14:paraId="6ED8A9A0">
      <w:pPr>
        <w:rPr>
          <w:rFonts w:ascii="Times New Roman" w:hAnsi="Times New Roman" w:eastAsia="黑体" w:cs="Times New Roman"/>
          <w:kern w:val="0"/>
          <w:szCs w:val="21"/>
        </w:rPr>
      </w:pPr>
    </w:p>
    <w:p w14:paraId="08F0542B">
      <w:pPr>
        <w:rPr>
          <w:rFonts w:ascii="Times New Roman" w:hAnsi="Times New Roman" w:eastAsia="黑体" w:cs="Times New Roman"/>
          <w:kern w:val="0"/>
          <w:szCs w:val="21"/>
        </w:rPr>
      </w:pPr>
    </w:p>
    <w:p w14:paraId="06D99E9C">
      <w:pPr>
        <w:rPr>
          <w:rFonts w:ascii="Times New Roman" w:hAnsi="Times New Roman" w:eastAsia="黑体" w:cs="Times New Roman"/>
          <w:kern w:val="0"/>
          <w:szCs w:val="21"/>
        </w:rPr>
      </w:pPr>
    </w:p>
    <w:p w14:paraId="65A687DC">
      <w:pPr>
        <w:rPr>
          <w:rFonts w:ascii="Times New Roman" w:hAnsi="Times New Roman" w:eastAsia="黑体" w:cs="Times New Roman"/>
          <w:kern w:val="0"/>
          <w:szCs w:val="21"/>
        </w:rPr>
      </w:pPr>
    </w:p>
    <w:p w14:paraId="40B6DDCF">
      <w:pPr>
        <w:rPr>
          <w:rFonts w:ascii="Times New Roman" w:hAnsi="Times New Roman" w:eastAsia="黑体" w:cs="Times New Roman"/>
          <w:kern w:val="0"/>
          <w:szCs w:val="21"/>
        </w:rPr>
      </w:pPr>
    </w:p>
    <w:p w14:paraId="32BAA373">
      <w:pPr>
        <w:rPr>
          <w:rFonts w:ascii="Times New Roman" w:hAnsi="Times New Roman" w:eastAsia="黑体" w:cs="Times New Roman"/>
          <w:kern w:val="0"/>
          <w:szCs w:val="21"/>
        </w:rPr>
      </w:pPr>
    </w:p>
    <w:p w14:paraId="3D1D463F">
      <w:pPr>
        <w:rPr>
          <w:rFonts w:ascii="Times New Roman" w:hAnsi="Times New Roman" w:eastAsia="黑体" w:cs="Times New Roman"/>
          <w:kern w:val="0"/>
          <w:szCs w:val="21"/>
        </w:rPr>
      </w:pPr>
      <w:r>
        <w:rPr>
          <w:rFonts w:hint="eastAsia" w:ascii="Times New Roman" w:hAnsi="Times New Roman" w:eastAsia="黑体" w:cs="Times New Roman"/>
          <w:kern w:val="0"/>
          <w:szCs w:val="21"/>
        </w:rPr>
        <w:t>附件3：</w:t>
      </w:r>
    </w:p>
    <w:p w14:paraId="3DB2BB04">
      <w:pPr>
        <w:snapToGrid w:val="0"/>
        <w:ind w:firstLine="420"/>
        <w:rPr>
          <w:rFonts w:hint="eastAsia" w:ascii="宋体" w:hAnsi="宋体" w:eastAsia="宋体" w:cs="Times New Roman"/>
          <w:kern w:val="0"/>
          <w:szCs w:val="21"/>
        </w:rPr>
      </w:pPr>
      <w:r>
        <w:rPr>
          <w:rFonts w:hint="eastAsia" w:ascii="宋体" w:hAnsi="宋体" w:eastAsia="宋体" w:cs="Times New Roman"/>
          <w:kern w:val="0"/>
          <w:szCs w:val="21"/>
        </w:rPr>
        <w:t>创新赛道可从以下题目中任选一项作为选题：</w:t>
      </w:r>
    </w:p>
    <w:p w14:paraId="30B5D572">
      <w:pPr>
        <w:snapToGrid w:val="0"/>
        <w:rPr>
          <w:rFonts w:hint="eastAsia" w:ascii="宋体" w:hAnsi="宋体" w:eastAsia="宋体" w:cs="Times New Roman"/>
          <w:kern w:val="0"/>
          <w:szCs w:val="21"/>
        </w:rPr>
      </w:pPr>
    </w:p>
    <w:p w14:paraId="6D75BEEF">
      <w:pPr>
        <w:rPr>
          <w:rFonts w:hint="eastAsia" w:ascii="宋体" w:hAnsi="宋体" w:eastAsia="宋体"/>
          <w:b/>
          <w:bCs/>
          <w:szCs w:val="21"/>
        </w:rPr>
      </w:pPr>
      <w:r>
        <w:rPr>
          <w:rFonts w:hint="eastAsia" w:ascii="宋体" w:hAnsi="宋体" w:eastAsia="宋体"/>
          <w:b/>
          <w:bCs/>
          <w:szCs w:val="21"/>
        </w:rPr>
        <w:t>题目1：冰与金属的摩擦系数测量</w:t>
      </w:r>
    </w:p>
    <w:p w14:paraId="592AB635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目的：</w:t>
      </w:r>
    </w:p>
    <w:p w14:paraId="569CF1EF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1) 研究冰与金属之间摩擦的现象与规律；</w:t>
      </w:r>
    </w:p>
    <w:p w14:paraId="5DFA4021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2) 制作一个能够测量冰与金属摩擦系数的实验装置。</w:t>
      </w:r>
    </w:p>
    <w:p w14:paraId="647B17D0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要求：</w:t>
      </w:r>
    </w:p>
    <w:p w14:paraId="614D80FE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1) 分析金属与冰的滑动摩擦机制，设计摩擦系数测量方案；</w:t>
      </w:r>
    </w:p>
    <w:p w14:paraId="755A88D5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2) 制作一个实验装置，实现冰与金属间摩擦系数的测量；</w:t>
      </w:r>
    </w:p>
    <w:p w14:paraId="2D40372F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3) 给出实验结果，讨论不确定度。</w:t>
      </w:r>
    </w:p>
    <w:p w14:paraId="3D848D8B">
      <w:pPr>
        <w:rPr>
          <w:rFonts w:hint="eastAsia" w:ascii="宋体" w:hAnsi="宋体" w:eastAsia="宋体"/>
          <w:szCs w:val="21"/>
        </w:rPr>
      </w:pPr>
    </w:p>
    <w:p w14:paraId="1391DDD1">
      <w:pPr>
        <w:rPr>
          <w:rFonts w:hint="eastAsia" w:ascii="宋体" w:hAnsi="宋体" w:eastAsia="宋体"/>
          <w:b/>
          <w:bCs/>
          <w:szCs w:val="21"/>
        </w:rPr>
      </w:pPr>
      <w:r>
        <w:rPr>
          <w:rFonts w:hint="eastAsia" w:ascii="宋体" w:hAnsi="宋体" w:eastAsia="宋体"/>
          <w:b/>
          <w:bCs/>
          <w:szCs w:val="21"/>
        </w:rPr>
        <w:t>题目2：磁探伤</w:t>
      </w:r>
    </w:p>
    <w:p w14:paraId="5DF7694D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目的：</w:t>
      </w:r>
    </w:p>
    <w:p w14:paraId="778F88A9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1）研究金属试样内部缺陷与磁信号变化的关联；</w:t>
      </w:r>
    </w:p>
    <w:p w14:paraId="587AA57E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2）制作一个利用磁效应探测金属试样内部缺陷的实验装置。</w:t>
      </w:r>
    </w:p>
    <w:p w14:paraId="742BB467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要求：</w:t>
      </w:r>
    </w:p>
    <w:p w14:paraId="4BB4C742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1）分析金属内部缺陷对磁场分布的影响，建立检测物理模型；</w:t>
      </w:r>
    </w:p>
    <w:p w14:paraId="714D01EB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2）搭建磁探伤实验装置，实现对不同类型金属缺陷的识别；</w:t>
      </w:r>
    </w:p>
    <w:p w14:paraId="324F977F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3）给出实验结果，讨论装置的检测灵敏度与不确定度。</w:t>
      </w:r>
    </w:p>
    <w:p w14:paraId="50953417">
      <w:pPr>
        <w:rPr>
          <w:rFonts w:hint="eastAsia" w:ascii="宋体" w:hAnsi="宋体" w:eastAsia="宋体"/>
          <w:szCs w:val="21"/>
        </w:rPr>
      </w:pPr>
    </w:p>
    <w:p w14:paraId="3273B82E">
      <w:pPr>
        <w:rPr>
          <w:rFonts w:hint="eastAsia" w:ascii="宋体" w:hAnsi="宋体" w:eastAsia="宋体"/>
          <w:b/>
          <w:bCs/>
          <w:szCs w:val="21"/>
        </w:rPr>
      </w:pPr>
      <w:r>
        <w:rPr>
          <w:rFonts w:hint="eastAsia" w:ascii="宋体" w:hAnsi="宋体" w:eastAsia="宋体"/>
          <w:b/>
          <w:bCs/>
          <w:szCs w:val="21"/>
        </w:rPr>
        <w:t>题目3：菲涅耳波带片</w:t>
      </w:r>
    </w:p>
    <w:p w14:paraId="1C6D9CC6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目的：</w:t>
      </w:r>
    </w:p>
    <w:p w14:paraId="34240629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1）研究波带片的形状和特性；</w:t>
      </w:r>
    </w:p>
    <w:p w14:paraId="650D2F81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2）制作一种具有聚焦和成像等能力的波带片，并搭建实验观测装置。</w:t>
      </w:r>
    </w:p>
    <w:p w14:paraId="45E4552F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要求：</w:t>
      </w:r>
    </w:p>
    <w:p w14:paraId="63A4C670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1）设计实验方案，阐明工作原理；</w:t>
      </w:r>
    </w:p>
    <w:p w14:paraId="435D92C6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2）设计并制作一个波带片，研究其对波的会聚能力及影响因素；</w:t>
      </w:r>
    </w:p>
    <w:p w14:paraId="77D498D5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3）结合实验结果，讨论该方法的适用范围及应用场景；</w:t>
      </w:r>
    </w:p>
    <w:p w14:paraId="31F81A97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4）讨论测量精度和不确定度。</w:t>
      </w:r>
    </w:p>
    <w:p w14:paraId="125C10A7">
      <w:pPr>
        <w:rPr>
          <w:rFonts w:hint="eastAsia" w:ascii="宋体" w:hAnsi="宋体" w:eastAsia="宋体"/>
          <w:szCs w:val="21"/>
        </w:rPr>
      </w:pPr>
    </w:p>
    <w:p w14:paraId="1620EC66">
      <w:pPr>
        <w:rPr>
          <w:rFonts w:hint="eastAsia" w:ascii="宋体" w:hAnsi="宋体" w:eastAsia="宋体"/>
          <w:b/>
          <w:bCs/>
          <w:szCs w:val="21"/>
        </w:rPr>
      </w:pPr>
      <w:r>
        <w:rPr>
          <w:rFonts w:hint="eastAsia" w:ascii="宋体" w:hAnsi="宋体" w:eastAsia="宋体"/>
          <w:b/>
          <w:bCs/>
          <w:szCs w:val="21"/>
        </w:rPr>
        <w:t>题目4：微弱电信号测量</w:t>
      </w:r>
    </w:p>
    <w:p w14:paraId="0819BADB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目的：</w:t>
      </w:r>
    </w:p>
    <w:p w14:paraId="5E222711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1) 研究测量微弱电信号的方法和手段；</w:t>
      </w:r>
    </w:p>
    <w:p w14:paraId="5F41AA44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2) 制作一个测量微弱电信号实验装置，并用于量子物理等近现代物理实验。</w:t>
      </w:r>
    </w:p>
    <w:p w14:paraId="752DCC8A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要求：</w:t>
      </w:r>
    </w:p>
    <w:p w14:paraId="790CC22A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1) 设计测量微弱电信号的实验方案，阐明实验原理；</w:t>
      </w:r>
    </w:p>
    <w:p w14:paraId="7981C528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2) 制作一个测量微弱电信号的实验装置；</w:t>
      </w:r>
    </w:p>
    <w:p w14:paraId="02759223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3) 展示该测量方法和实验装置用于近现代物理实验的使用效果；</w:t>
      </w:r>
    </w:p>
    <w:p w14:paraId="7373ECE7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4) 讨论测量精度和不确定度。</w:t>
      </w:r>
    </w:p>
    <w:p w14:paraId="63368237">
      <w:pPr>
        <w:rPr>
          <w:rFonts w:hint="eastAsia" w:ascii="宋体" w:hAnsi="宋体" w:eastAsia="宋体"/>
          <w:szCs w:val="21"/>
        </w:rPr>
      </w:pPr>
    </w:p>
    <w:p w14:paraId="41544FDC">
      <w:pPr>
        <w:rPr>
          <w:rFonts w:hint="eastAsia" w:ascii="宋体" w:hAnsi="宋体" w:eastAsia="宋体"/>
          <w:b/>
          <w:bCs/>
          <w:szCs w:val="21"/>
        </w:rPr>
      </w:pPr>
      <w:r>
        <w:rPr>
          <w:rFonts w:hint="eastAsia" w:ascii="宋体" w:hAnsi="宋体" w:eastAsia="宋体"/>
          <w:b/>
          <w:bCs/>
          <w:szCs w:val="21"/>
        </w:rPr>
        <w:t>题目5：大学物理教学微视频</w:t>
      </w:r>
    </w:p>
    <w:p w14:paraId="5A8871BA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目的：</w:t>
      </w:r>
    </w:p>
    <w:p w14:paraId="3F7FDF5C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制作一段可用于大学物理理论或实验课程辅助教学的微视频。</w:t>
      </w:r>
    </w:p>
    <w:p w14:paraId="27A8B0C1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要求：</w:t>
      </w:r>
    </w:p>
    <w:p w14:paraId="0D9197E9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1）教学目标明确、主题突出、内容完整，物理原理正确、物理现象直观明显，原创性强，</w:t>
      </w:r>
    </w:p>
    <w:p w14:paraId="257D772D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教学效果好，视频长度不超过3分钟；</w:t>
      </w:r>
    </w:p>
    <w:p w14:paraId="0B0DABF0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2）大学物理理论课辅助教学微视频（实物或动画演示），要求围绕以下知识点：</w:t>
      </w:r>
    </w:p>
    <w:p w14:paraId="2689CA6A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[1] 质点和定轴转动刚体的碰撞</w:t>
      </w:r>
    </w:p>
    <w:p w14:paraId="0F270F24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[2] 熵增原理</w:t>
      </w:r>
    </w:p>
    <w:p w14:paraId="687C8841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[3] 毕奥-萨伐尔定律（模拟演示）</w:t>
      </w:r>
    </w:p>
    <w:p w14:paraId="0C841DF4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[4] 涡旋电场</w:t>
      </w:r>
    </w:p>
    <w:p w14:paraId="437DC22D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[5] 全反射与全透射</w:t>
      </w:r>
    </w:p>
    <w:p w14:paraId="4A8F1C74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[6] 光栅衍射</w:t>
      </w:r>
    </w:p>
    <w:p w14:paraId="6F435B64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[7] 量子隧穿</w:t>
      </w:r>
    </w:p>
    <w:p w14:paraId="0615EF96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[8] 量子纠缠</w:t>
      </w:r>
    </w:p>
    <w:p w14:paraId="12950278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3）大学物理实验课辅助教学微视频，要求采用动画演示实验装置的调节原理与调节方法，</w:t>
      </w:r>
    </w:p>
    <w:p w14:paraId="798C792D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主题要求围绕以下实验项目：</w:t>
      </w:r>
    </w:p>
    <w:p w14:paraId="1D11AD69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[1] 液体黏度测量实验</w:t>
      </w:r>
    </w:p>
    <w:p w14:paraId="4A364493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[2] 热导率测量实验</w:t>
      </w:r>
    </w:p>
    <w:p w14:paraId="1EF1946B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[3] 磁滞回线测量实验</w:t>
      </w:r>
    </w:p>
    <w:p w14:paraId="34D79E9E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[4] 光电效应实验</w:t>
      </w:r>
    </w:p>
    <w:p w14:paraId="4EECF3C1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[5] 原子力显微镜</w:t>
      </w:r>
    </w:p>
    <w:p w14:paraId="73502394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[6] 吸收光谱实验</w:t>
      </w:r>
    </w:p>
    <w:p w14:paraId="08B43D1A">
      <w:pPr>
        <w:rPr>
          <w:rFonts w:hint="eastAsia" w:ascii="宋体" w:hAnsi="宋体" w:eastAsia="宋体"/>
          <w:szCs w:val="21"/>
        </w:rPr>
      </w:pPr>
    </w:p>
    <w:p w14:paraId="6471D741">
      <w:pPr>
        <w:rPr>
          <w:rFonts w:hint="eastAsia" w:ascii="宋体" w:hAnsi="宋体" w:eastAsia="宋体"/>
          <w:b/>
          <w:bCs/>
          <w:szCs w:val="21"/>
        </w:rPr>
      </w:pPr>
      <w:r>
        <w:rPr>
          <w:rFonts w:hint="eastAsia" w:ascii="宋体" w:hAnsi="宋体" w:eastAsia="宋体"/>
          <w:b/>
          <w:bCs/>
          <w:szCs w:val="21"/>
        </w:rPr>
        <w:t>题目6：AI+物理实验</w:t>
      </w:r>
    </w:p>
    <w:p w14:paraId="7E5BC76E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目的：</w:t>
      </w:r>
    </w:p>
    <w:p w14:paraId="21FEB99A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将AI技术与物理实验结合，实现物理现象的观察、物理参数的测量、实验过程的分析与指导等，</w:t>
      </w:r>
    </w:p>
    <w:p w14:paraId="44231F7D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提升实验/教学效果。</w:t>
      </w:r>
    </w:p>
    <w:p w14:paraId="127BD063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要求：</w:t>
      </w:r>
    </w:p>
    <w:p w14:paraId="32F60E81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1） 设计AI+物理的实验方案（含原理），明确AI 在实验中的必要性，如角色和优势等；</w:t>
      </w:r>
    </w:p>
    <w:p w14:paraId="2497289B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2） 制作/改进一个实验装置或整合实验系统，并结合AI 技术实现物理现象的观察、物理参数</w:t>
      </w:r>
    </w:p>
    <w:p w14:paraId="55FD8F8F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的测量、实验过程的分析与指导等；</w:t>
      </w:r>
    </w:p>
    <w:p w14:paraId="7B794533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3） 对比AI 方法与传统方法在效率、精度或效果等方面的差异，讨论AI 应用的局限性，如数</w:t>
      </w:r>
    </w:p>
    <w:p w14:paraId="3B8D4E2D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据需求、可解释性。</w:t>
      </w:r>
    </w:p>
    <w:p w14:paraId="1360858E">
      <w:pPr>
        <w:rPr>
          <w:rFonts w:hint="eastAsia" w:ascii="宋体" w:hAnsi="宋体" w:eastAsia="宋体"/>
          <w:szCs w:val="21"/>
        </w:rPr>
      </w:pPr>
    </w:p>
    <w:p w14:paraId="69759B2D">
      <w:pPr>
        <w:ind w:firstLine="420" w:firstLineChars="200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请以团队协作形式，完成所选题目相关研究工作，具体提交要求如下：</w:t>
      </w:r>
    </w:p>
    <w:p w14:paraId="5596F0AA">
      <w:pPr>
        <w:ind w:firstLine="420" w:firstLineChars="200"/>
        <w:rPr>
          <w:rFonts w:hint="eastAsia" w:ascii="宋体" w:hAnsi="宋体" w:eastAsia="宋体"/>
          <w:szCs w:val="21"/>
        </w:rPr>
      </w:pPr>
    </w:p>
    <w:p w14:paraId="33E8E671">
      <w:pPr>
        <w:pStyle w:val="4"/>
        <w:numPr>
          <w:ilvl w:val="0"/>
          <w:numId w:val="2"/>
        </w:numPr>
        <w:ind w:firstLineChars="0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b/>
          <w:bCs/>
          <w:szCs w:val="21"/>
        </w:rPr>
        <w:t>题目1-4及题目6</w:t>
      </w:r>
      <w:r>
        <w:rPr>
          <w:rFonts w:hint="eastAsia" w:ascii="宋体" w:hAnsi="宋体" w:eastAsia="宋体"/>
          <w:szCs w:val="21"/>
        </w:rPr>
        <w:t>，需最终提交以下两项成果资料：</w:t>
      </w:r>
    </w:p>
    <w:p w14:paraId="2B20D985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1. 实验方案一份（PDF格式）：围绕所选题目，明确拟采用的实验原理、所需实验仪器以及具体实验步骤。</w:t>
      </w:r>
    </w:p>
    <w:p w14:paraId="76D7DFF7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2. PPT一份：用于清晰介绍所选题目的实验方案核心内容。</w:t>
      </w:r>
    </w:p>
    <w:p w14:paraId="62B9FF3F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注：无需提交实物作品</w:t>
      </w:r>
    </w:p>
    <w:p w14:paraId="5D95596A">
      <w:pPr>
        <w:rPr>
          <w:rFonts w:hint="eastAsia" w:ascii="宋体" w:hAnsi="宋体" w:eastAsia="宋体"/>
          <w:szCs w:val="21"/>
        </w:rPr>
      </w:pPr>
    </w:p>
    <w:p w14:paraId="2AD9AD33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二、</w:t>
      </w:r>
      <w:r>
        <w:rPr>
          <w:rFonts w:hint="eastAsia" w:ascii="宋体" w:hAnsi="宋体" w:eastAsia="宋体"/>
          <w:b/>
          <w:bCs/>
          <w:szCs w:val="21"/>
        </w:rPr>
        <w:t>题目5</w:t>
      </w:r>
      <w:r>
        <w:rPr>
          <w:rFonts w:hint="eastAsia" w:ascii="宋体" w:hAnsi="宋体" w:eastAsia="宋体"/>
          <w:szCs w:val="21"/>
        </w:rPr>
        <w:t>，仅需提交视频（未剪辑的半成品亦可），无需提交实验方案及PPT。</w:t>
      </w:r>
    </w:p>
    <w:p w14:paraId="5AA4D24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552B75"/>
    <w:multiLevelType w:val="multilevel"/>
    <w:tmpl w:val="05552B75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4A474CC3"/>
    <w:multiLevelType w:val="multilevel"/>
    <w:tmpl w:val="4A474CC3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D62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2026-03-11T07:11:46Z</dcterms:created>
  <dc:creator>Guan</dc:creator>
  <cp:lastModifiedBy>管管</cp:lastModifiedBy>
  <dcterms:modified xsi:type="dcterms:W3CDTF">2026-03-11T07:12:07Z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eyJoZGlkIjoiYjk5ODM0YmMxOWJiYWQyNDU4MGIzYWRmYTA0ZmI5NDciLCJ1c2VySWQiOiIzNzUwMjE3ODQifQ==</vt:lpwstr>
  </property>
  <property fmtid="{D5CDD505-2E9C-101B-9397-08002B2CF9AE}" pid="4" name="ICV">
    <vt:lpwstr>63D3D0F3D04D445886090F5D74006511_12</vt:lpwstr>
  </property>
</Properties>
</file>