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6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4116"/>
        <w:gridCol w:w="1973"/>
        <w:gridCol w:w="2404"/>
      </w:tblGrid>
      <w:tr w14:paraId="4909F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5" w:hRule="atLeast"/>
          <w:jc w:val="center"/>
        </w:trPr>
        <w:tc>
          <w:tcPr>
            <w:tcW w:w="9669" w:type="dxa"/>
            <w:gridSpan w:val="4"/>
          </w:tcPr>
          <w:p w14:paraId="1E3074C5">
            <w:pPr>
              <w:adjustRightInd w:val="0"/>
              <w:snapToGrid w:val="0"/>
              <w:spacing w:line="240" w:lineRule="auto"/>
              <w:ind w:firstLine="3476" w:firstLineChars="1100"/>
              <w:rPr>
                <w:b/>
                <w:bCs/>
                <w:szCs w:val="32"/>
              </w:rPr>
            </w:pPr>
            <w:r>
              <w:rPr>
                <w:rFonts w:hint="eastAsia"/>
                <w:b/>
                <w:bCs/>
                <w:szCs w:val="32"/>
              </w:rPr>
              <w:t>专家组论证意见</w:t>
            </w:r>
          </w:p>
          <w:p w14:paraId="7CEBBB81">
            <w:pPr>
              <w:adjustRightInd w:val="0"/>
              <w:snapToGrid w:val="0"/>
              <w:spacing w:line="240" w:lineRule="auto"/>
              <w:ind w:firstLine="3476" w:firstLineChars="1100"/>
              <w:rPr>
                <w:b/>
                <w:bCs/>
                <w:szCs w:val="32"/>
              </w:rPr>
            </w:pPr>
          </w:p>
          <w:p w14:paraId="58A47C56">
            <w:pPr>
              <w:adjustRightInd w:val="0"/>
              <w:snapToGrid w:val="0"/>
              <w:spacing w:line="360" w:lineRule="auto"/>
              <w:ind w:firstLine="708" w:firstLineChars="300"/>
              <w:rPr>
                <w:sz w:val="24"/>
              </w:rPr>
            </w:pPr>
            <w:r>
              <w:rPr>
                <w:rFonts w:hint="eastAsia"/>
                <w:sz w:val="24"/>
              </w:rPr>
              <w:t>论证项目名称：大型仪器设备开放共享收费标准论证</w:t>
            </w:r>
          </w:p>
          <w:p w14:paraId="6E14B2A4">
            <w:pPr>
              <w:adjustRightInd w:val="0"/>
              <w:snapToGrid w:val="0"/>
              <w:spacing w:line="360" w:lineRule="auto"/>
              <w:ind w:firstLine="708" w:firstLineChars="300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申请单位：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                     </w:t>
            </w:r>
          </w:p>
          <w:p w14:paraId="63FAB186">
            <w:pPr>
              <w:adjustRightInd w:val="0"/>
              <w:snapToGrid w:val="0"/>
              <w:spacing w:line="360" w:lineRule="auto"/>
              <w:ind w:firstLine="708" w:firstLineChars="300"/>
              <w:rPr>
                <w:sz w:val="24"/>
              </w:rPr>
            </w:pPr>
            <w:r>
              <w:rPr>
                <w:rFonts w:hint="eastAsia"/>
                <w:sz w:val="24"/>
              </w:rPr>
              <w:t>收费论证仪器设备：</w:t>
            </w:r>
            <w:r>
              <w:rPr>
                <w:rFonts w:hint="eastAsia"/>
                <w:sz w:val="24"/>
                <w:u w:val="single"/>
              </w:rPr>
              <w:t xml:space="preserve"> X</w:t>
            </w:r>
            <w:r>
              <w:rPr>
                <w:sz w:val="24"/>
                <w:u w:val="single"/>
              </w:rPr>
              <w:t>XX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等共计</w:t>
            </w:r>
            <w:r>
              <w:rPr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台套</w:t>
            </w:r>
          </w:p>
          <w:p w14:paraId="626615E7">
            <w:pPr>
              <w:adjustRightInd w:val="0"/>
              <w:snapToGrid w:val="0"/>
              <w:spacing w:line="360" w:lineRule="auto"/>
              <w:ind w:firstLine="708" w:firstLineChars="300"/>
              <w:rPr>
                <w:sz w:val="24"/>
              </w:rPr>
            </w:pPr>
            <w:r>
              <w:rPr>
                <w:rFonts w:hint="eastAsia"/>
                <w:sz w:val="24"/>
              </w:rPr>
              <w:t>论证时间：</w:t>
            </w:r>
            <w:r>
              <w:rPr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  <w:p w14:paraId="19CA4ACA">
            <w:pPr>
              <w:adjustRightInd w:val="0"/>
              <w:snapToGrid w:val="0"/>
              <w:spacing w:line="360" w:lineRule="auto"/>
              <w:ind w:firstLine="708" w:firstLineChars="300"/>
              <w:rPr>
                <w:sz w:val="24"/>
              </w:rPr>
            </w:pPr>
            <w:r>
              <w:rPr>
                <w:rFonts w:hint="eastAsia"/>
                <w:sz w:val="24"/>
              </w:rPr>
              <w:t>论证地点：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                     </w:t>
            </w:r>
          </w:p>
          <w:p w14:paraId="5559B8EF">
            <w:pPr>
              <w:adjustRightInd w:val="0"/>
              <w:snapToGrid w:val="0"/>
              <w:spacing w:line="288" w:lineRule="auto"/>
              <w:rPr>
                <w:b/>
                <w:bCs/>
                <w:sz w:val="24"/>
              </w:rPr>
            </w:pPr>
          </w:p>
          <w:p w14:paraId="6FEF1F3A">
            <w:pPr>
              <w:adjustRightInd w:val="0"/>
              <w:snapToGrid w:val="0"/>
              <w:spacing w:line="288" w:lineRule="auto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专家组论证意见及建议（专家组：具有高级职称，3人或3人以上单数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，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其中1人为院外专家</w:t>
            </w:r>
            <w:r>
              <w:rPr>
                <w:rFonts w:hint="eastAsia"/>
                <w:b/>
                <w:bCs/>
                <w:sz w:val="24"/>
              </w:rPr>
              <w:t>）:</w:t>
            </w:r>
          </w:p>
          <w:p w14:paraId="55288C5D">
            <w:pPr>
              <w:adjustRightInd w:val="0"/>
              <w:snapToGrid w:val="0"/>
              <w:spacing w:line="288" w:lineRule="auto"/>
              <w:rPr>
                <w:sz w:val="24"/>
              </w:rPr>
            </w:pPr>
          </w:p>
          <w:p w14:paraId="05D23621">
            <w:pPr>
              <w:adjustRightInd w:val="0"/>
              <w:snapToGrid w:val="0"/>
              <w:spacing w:line="480" w:lineRule="auto"/>
              <w:ind w:firstLine="472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会上，申请单位详细介绍了所申请收费的大型仪器设备的运行成本、技术参数、市场需求等情况，并提出了建议收费标准。专家们围绕成本核算、市场调研、不同服务对象差异、服务质量保障等要素进行了深入讨论和质询。</w:t>
            </w:r>
          </w:p>
          <w:p w14:paraId="6F15CC61">
            <w:pPr>
              <w:adjustRightInd w:val="0"/>
              <w:snapToGrid w:val="0"/>
              <w:spacing w:line="480" w:lineRule="auto"/>
              <w:ind w:firstLine="472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专家们一致认为，该收费标准合理可行，符合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成本补偿与非盈利原则，兼顾了不同服务对象的需求和利益。建议学校批准执行。</w:t>
            </w:r>
          </w:p>
          <w:p w14:paraId="0462D48C">
            <w:pPr>
              <w:adjustRightInd w:val="0"/>
              <w:snapToGrid w:val="0"/>
              <w:spacing w:line="360" w:lineRule="auto"/>
              <w:ind w:firstLine="472" w:firstLineChars="200"/>
              <w:rPr>
                <w:sz w:val="24"/>
              </w:rPr>
            </w:pPr>
          </w:p>
          <w:p w14:paraId="47ED334A">
            <w:pPr>
              <w:adjustRightInd w:val="0"/>
              <w:snapToGrid w:val="0"/>
              <w:spacing w:line="360" w:lineRule="auto"/>
              <w:ind w:firstLine="1888" w:firstLineChars="800"/>
              <w:rPr>
                <w:sz w:val="24"/>
              </w:rPr>
            </w:pPr>
            <w:r>
              <w:rPr>
                <w:rFonts w:hint="eastAsia"/>
                <w:sz w:val="24"/>
              </w:rPr>
              <w:t>专家组负责人签名：                    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  日</w:t>
            </w:r>
          </w:p>
        </w:tc>
      </w:tr>
      <w:tr w14:paraId="31EA1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176" w:type="dxa"/>
            <w:vAlign w:val="center"/>
          </w:tcPr>
          <w:p w14:paraId="43CD3D21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专家姓名</w:t>
            </w:r>
          </w:p>
        </w:tc>
        <w:tc>
          <w:tcPr>
            <w:tcW w:w="4116" w:type="dxa"/>
            <w:vAlign w:val="center"/>
          </w:tcPr>
          <w:p w14:paraId="7B3D8BEB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973" w:type="dxa"/>
            <w:vAlign w:val="center"/>
          </w:tcPr>
          <w:p w14:paraId="65C744B3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职务、职称</w:t>
            </w:r>
          </w:p>
        </w:tc>
        <w:tc>
          <w:tcPr>
            <w:tcW w:w="2404" w:type="dxa"/>
            <w:vAlign w:val="center"/>
          </w:tcPr>
          <w:p w14:paraId="299120C1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</w:tr>
      <w:tr w14:paraId="626A0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176" w:type="dxa"/>
            <w:vAlign w:val="center"/>
          </w:tcPr>
          <w:p w14:paraId="6EC1C184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116" w:type="dxa"/>
            <w:vAlign w:val="center"/>
          </w:tcPr>
          <w:p w14:paraId="6D03E79A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73" w:type="dxa"/>
            <w:vAlign w:val="center"/>
          </w:tcPr>
          <w:p w14:paraId="7735ECAF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404" w:type="dxa"/>
            <w:vAlign w:val="center"/>
          </w:tcPr>
          <w:p w14:paraId="438FC6A7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</w:p>
        </w:tc>
      </w:tr>
      <w:tr w14:paraId="67EC7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176" w:type="dxa"/>
            <w:vAlign w:val="center"/>
          </w:tcPr>
          <w:p w14:paraId="729CF2A2">
            <w:pPr>
              <w:jc w:val="center"/>
              <w:rPr>
                <w:sz w:val="24"/>
              </w:rPr>
            </w:pPr>
          </w:p>
        </w:tc>
        <w:tc>
          <w:tcPr>
            <w:tcW w:w="4116" w:type="dxa"/>
            <w:vAlign w:val="center"/>
          </w:tcPr>
          <w:p w14:paraId="6AA159EE">
            <w:pPr>
              <w:jc w:val="center"/>
              <w:rPr>
                <w:sz w:val="24"/>
              </w:rPr>
            </w:pPr>
          </w:p>
        </w:tc>
        <w:tc>
          <w:tcPr>
            <w:tcW w:w="1973" w:type="dxa"/>
            <w:vAlign w:val="center"/>
          </w:tcPr>
          <w:p w14:paraId="01F45F7E">
            <w:pPr>
              <w:jc w:val="center"/>
              <w:rPr>
                <w:sz w:val="24"/>
              </w:rPr>
            </w:pPr>
          </w:p>
        </w:tc>
        <w:tc>
          <w:tcPr>
            <w:tcW w:w="2404" w:type="dxa"/>
            <w:vAlign w:val="center"/>
          </w:tcPr>
          <w:p w14:paraId="3470357F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</w:p>
        </w:tc>
      </w:tr>
      <w:tr w14:paraId="259A0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176" w:type="dxa"/>
            <w:vAlign w:val="center"/>
          </w:tcPr>
          <w:p w14:paraId="6758C641">
            <w:pPr>
              <w:jc w:val="center"/>
              <w:rPr>
                <w:sz w:val="24"/>
              </w:rPr>
            </w:pPr>
          </w:p>
        </w:tc>
        <w:tc>
          <w:tcPr>
            <w:tcW w:w="4116" w:type="dxa"/>
            <w:vAlign w:val="center"/>
          </w:tcPr>
          <w:p w14:paraId="3FCF30CE">
            <w:pPr>
              <w:jc w:val="center"/>
              <w:rPr>
                <w:sz w:val="24"/>
              </w:rPr>
            </w:pPr>
          </w:p>
        </w:tc>
        <w:tc>
          <w:tcPr>
            <w:tcW w:w="1973" w:type="dxa"/>
            <w:vAlign w:val="center"/>
          </w:tcPr>
          <w:p w14:paraId="250476DC">
            <w:pPr>
              <w:jc w:val="center"/>
              <w:rPr>
                <w:sz w:val="24"/>
              </w:rPr>
            </w:pPr>
          </w:p>
        </w:tc>
        <w:tc>
          <w:tcPr>
            <w:tcW w:w="2404" w:type="dxa"/>
            <w:vAlign w:val="center"/>
          </w:tcPr>
          <w:p w14:paraId="5C9EB795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</w:p>
        </w:tc>
      </w:tr>
      <w:tr w14:paraId="73756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176" w:type="dxa"/>
            <w:vAlign w:val="center"/>
          </w:tcPr>
          <w:p w14:paraId="2D6F06B4">
            <w:pPr>
              <w:jc w:val="center"/>
              <w:rPr>
                <w:sz w:val="24"/>
              </w:rPr>
            </w:pPr>
          </w:p>
        </w:tc>
        <w:tc>
          <w:tcPr>
            <w:tcW w:w="4116" w:type="dxa"/>
            <w:vAlign w:val="center"/>
          </w:tcPr>
          <w:p w14:paraId="7502DF24">
            <w:pPr>
              <w:jc w:val="center"/>
              <w:rPr>
                <w:sz w:val="24"/>
              </w:rPr>
            </w:pPr>
          </w:p>
        </w:tc>
        <w:tc>
          <w:tcPr>
            <w:tcW w:w="1973" w:type="dxa"/>
            <w:vAlign w:val="center"/>
          </w:tcPr>
          <w:p w14:paraId="36A8E758">
            <w:pPr>
              <w:jc w:val="center"/>
              <w:rPr>
                <w:sz w:val="24"/>
              </w:rPr>
            </w:pPr>
          </w:p>
        </w:tc>
        <w:tc>
          <w:tcPr>
            <w:tcW w:w="2404" w:type="dxa"/>
            <w:vAlign w:val="center"/>
          </w:tcPr>
          <w:p w14:paraId="2C326A59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</w:p>
        </w:tc>
      </w:tr>
      <w:tr w14:paraId="58A03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176" w:type="dxa"/>
            <w:vAlign w:val="center"/>
          </w:tcPr>
          <w:p w14:paraId="55FCBB24">
            <w:pPr>
              <w:jc w:val="center"/>
              <w:rPr>
                <w:sz w:val="24"/>
              </w:rPr>
            </w:pPr>
          </w:p>
        </w:tc>
        <w:tc>
          <w:tcPr>
            <w:tcW w:w="4116" w:type="dxa"/>
            <w:vAlign w:val="center"/>
          </w:tcPr>
          <w:p w14:paraId="2D332C42">
            <w:pPr>
              <w:jc w:val="center"/>
              <w:rPr>
                <w:sz w:val="24"/>
              </w:rPr>
            </w:pPr>
          </w:p>
        </w:tc>
        <w:tc>
          <w:tcPr>
            <w:tcW w:w="1973" w:type="dxa"/>
            <w:vAlign w:val="center"/>
          </w:tcPr>
          <w:p w14:paraId="07091A62">
            <w:pPr>
              <w:jc w:val="center"/>
              <w:rPr>
                <w:sz w:val="24"/>
              </w:rPr>
            </w:pPr>
          </w:p>
        </w:tc>
        <w:tc>
          <w:tcPr>
            <w:tcW w:w="2404" w:type="dxa"/>
            <w:vAlign w:val="center"/>
          </w:tcPr>
          <w:p w14:paraId="52FB5E4D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</w:p>
        </w:tc>
      </w:tr>
    </w:tbl>
    <w:p w14:paraId="0326E69E"/>
    <w:sectPr>
      <w:headerReference r:id="rId7" w:type="first"/>
      <w:footerReference r:id="rId9" w:type="first"/>
      <w:headerReference r:id="rId5" w:type="default"/>
      <w:headerReference r:id="rId6" w:type="even"/>
      <w:footerReference r:id="rId8" w:type="even"/>
      <w:pgSz w:w="11906" w:h="16838"/>
      <w:pgMar w:top="1440" w:right="1800" w:bottom="1440" w:left="1800" w:header="850" w:footer="1474" w:gutter="0"/>
      <w:pgNumType w:fmt="numberInDash"/>
      <w:cols w:space="720" w:num="1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F4A517">
    <w:pPr>
      <w:pStyle w:val="3"/>
      <w:ind w:firstLine="280" w:firstLineChars="10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12 -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276B3E">
    <w:pPr>
      <w:pStyle w:val="3"/>
      <w:ind w:right="426" w:rightChars="13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6FC5C25F"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DDE9CC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55020C"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EB608C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YxNDQ2NmMzNzgwNTBkMzExNzFlMzk3NmM4NTI3ZGUifQ=="/>
  </w:docVars>
  <w:rsids>
    <w:rsidRoot w:val="32D26372"/>
    <w:rsid w:val="000264E9"/>
    <w:rsid w:val="00043A3F"/>
    <w:rsid w:val="00057116"/>
    <w:rsid w:val="00057D01"/>
    <w:rsid w:val="000842B6"/>
    <w:rsid w:val="000864C5"/>
    <w:rsid w:val="00087E33"/>
    <w:rsid w:val="000C1077"/>
    <w:rsid w:val="000C694B"/>
    <w:rsid w:val="000D39CF"/>
    <w:rsid w:val="000F78A1"/>
    <w:rsid w:val="00100C1D"/>
    <w:rsid w:val="00107251"/>
    <w:rsid w:val="00126507"/>
    <w:rsid w:val="00185C77"/>
    <w:rsid w:val="001C6EE5"/>
    <w:rsid w:val="001D0DC1"/>
    <w:rsid w:val="002024D2"/>
    <w:rsid w:val="0021165F"/>
    <w:rsid w:val="002250E0"/>
    <w:rsid w:val="002839BE"/>
    <w:rsid w:val="002B6C35"/>
    <w:rsid w:val="003034FE"/>
    <w:rsid w:val="00322127"/>
    <w:rsid w:val="00342C61"/>
    <w:rsid w:val="00355CB6"/>
    <w:rsid w:val="0037700F"/>
    <w:rsid w:val="003B7B1E"/>
    <w:rsid w:val="003C12F7"/>
    <w:rsid w:val="003E1C30"/>
    <w:rsid w:val="003F14CD"/>
    <w:rsid w:val="0041153C"/>
    <w:rsid w:val="00457224"/>
    <w:rsid w:val="0046126D"/>
    <w:rsid w:val="0047059C"/>
    <w:rsid w:val="00483688"/>
    <w:rsid w:val="00483BFF"/>
    <w:rsid w:val="00490DB6"/>
    <w:rsid w:val="0049208D"/>
    <w:rsid w:val="004F57D2"/>
    <w:rsid w:val="005300A6"/>
    <w:rsid w:val="0057704C"/>
    <w:rsid w:val="0060412E"/>
    <w:rsid w:val="00622852"/>
    <w:rsid w:val="00640F85"/>
    <w:rsid w:val="00671036"/>
    <w:rsid w:val="006A4ED8"/>
    <w:rsid w:val="00765060"/>
    <w:rsid w:val="007D70AA"/>
    <w:rsid w:val="008514F7"/>
    <w:rsid w:val="008A61DC"/>
    <w:rsid w:val="008B346D"/>
    <w:rsid w:val="008E2DA5"/>
    <w:rsid w:val="009625CF"/>
    <w:rsid w:val="009656C7"/>
    <w:rsid w:val="009802A9"/>
    <w:rsid w:val="00994993"/>
    <w:rsid w:val="009F7754"/>
    <w:rsid w:val="00A077DA"/>
    <w:rsid w:val="00A27CE5"/>
    <w:rsid w:val="00A30187"/>
    <w:rsid w:val="00A50E49"/>
    <w:rsid w:val="00A62006"/>
    <w:rsid w:val="00A719C9"/>
    <w:rsid w:val="00A77AF7"/>
    <w:rsid w:val="00AA6D1E"/>
    <w:rsid w:val="00AC48E7"/>
    <w:rsid w:val="00B03F44"/>
    <w:rsid w:val="00B30844"/>
    <w:rsid w:val="00B734C1"/>
    <w:rsid w:val="00B93EE7"/>
    <w:rsid w:val="00BC271F"/>
    <w:rsid w:val="00BD56A3"/>
    <w:rsid w:val="00BD6EEE"/>
    <w:rsid w:val="00BE1901"/>
    <w:rsid w:val="00BF01E9"/>
    <w:rsid w:val="00BF23BC"/>
    <w:rsid w:val="00C03153"/>
    <w:rsid w:val="00C805CE"/>
    <w:rsid w:val="00C96040"/>
    <w:rsid w:val="00CE0106"/>
    <w:rsid w:val="00D04443"/>
    <w:rsid w:val="00D44CD3"/>
    <w:rsid w:val="00D677A1"/>
    <w:rsid w:val="00D9263F"/>
    <w:rsid w:val="00DA23D0"/>
    <w:rsid w:val="00DB7DBD"/>
    <w:rsid w:val="00DD6D72"/>
    <w:rsid w:val="00E07827"/>
    <w:rsid w:val="00E11DC4"/>
    <w:rsid w:val="00EC2664"/>
    <w:rsid w:val="00EC31D7"/>
    <w:rsid w:val="00EC6814"/>
    <w:rsid w:val="00EE12CA"/>
    <w:rsid w:val="00EE72DC"/>
    <w:rsid w:val="00EF7D63"/>
    <w:rsid w:val="00F2585B"/>
    <w:rsid w:val="00FB62B3"/>
    <w:rsid w:val="0155487B"/>
    <w:rsid w:val="01763F6E"/>
    <w:rsid w:val="01B379F1"/>
    <w:rsid w:val="02C653B9"/>
    <w:rsid w:val="02E855CB"/>
    <w:rsid w:val="03057A39"/>
    <w:rsid w:val="04416922"/>
    <w:rsid w:val="04664725"/>
    <w:rsid w:val="04916985"/>
    <w:rsid w:val="04B21DC8"/>
    <w:rsid w:val="05B71AF9"/>
    <w:rsid w:val="05DD39A8"/>
    <w:rsid w:val="066575C1"/>
    <w:rsid w:val="07155C37"/>
    <w:rsid w:val="07A64AE1"/>
    <w:rsid w:val="07C0102B"/>
    <w:rsid w:val="07C0591D"/>
    <w:rsid w:val="083F2637"/>
    <w:rsid w:val="08783A5C"/>
    <w:rsid w:val="09164338"/>
    <w:rsid w:val="094620D8"/>
    <w:rsid w:val="09C62B11"/>
    <w:rsid w:val="09E57362"/>
    <w:rsid w:val="0A03446D"/>
    <w:rsid w:val="0A15656A"/>
    <w:rsid w:val="0A346F4D"/>
    <w:rsid w:val="0AB80D6A"/>
    <w:rsid w:val="0AC57974"/>
    <w:rsid w:val="0AD172AC"/>
    <w:rsid w:val="0AD300C4"/>
    <w:rsid w:val="0B4B6016"/>
    <w:rsid w:val="0B5C0F2C"/>
    <w:rsid w:val="0B6C5C2F"/>
    <w:rsid w:val="0B9B6FE5"/>
    <w:rsid w:val="0CA247E5"/>
    <w:rsid w:val="0D124B42"/>
    <w:rsid w:val="0D3E4566"/>
    <w:rsid w:val="0D691FDD"/>
    <w:rsid w:val="0D7511DD"/>
    <w:rsid w:val="0D9C30EB"/>
    <w:rsid w:val="0DA10055"/>
    <w:rsid w:val="0DBC7BA0"/>
    <w:rsid w:val="0E422DFD"/>
    <w:rsid w:val="0E96234E"/>
    <w:rsid w:val="0ED308B1"/>
    <w:rsid w:val="0EDA4B4A"/>
    <w:rsid w:val="0EDB59B8"/>
    <w:rsid w:val="0F9B7DE0"/>
    <w:rsid w:val="0FA95A19"/>
    <w:rsid w:val="0FCC23CC"/>
    <w:rsid w:val="0FE37D4E"/>
    <w:rsid w:val="1037079D"/>
    <w:rsid w:val="104669F1"/>
    <w:rsid w:val="10671824"/>
    <w:rsid w:val="106A6D88"/>
    <w:rsid w:val="107B45B1"/>
    <w:rsid w:val="110F292A"/>
    <w:rsid w:val="112F78F5"/>
    <w:rsid w:val="114636B8"/>
    <w:rsid w:val="1165571B"/>
    <w:rsid w:val="12170AB5"/>
    <w:rsid w:val="12493F57"/>
    <w:rsid w:val="12610D31"/>
    <w:rsid w:val="126D370B"/>
    <w:rsid w:val="12962FA2"/>
    <w:rsid w:val="12F45C89"/>
    <w:rsid w:val="12FE3C86"/>
    <w:rsid w:val="131A31B5"/>
    <w:rsid w:val="13C5646C"/>
    <w:rsid w:val="13CB38FA"/>
    <w:rsid w:val="142905C7"/>
    <w:rsid w:val="14607FC4"/>
    <w:rsid w:val="14CE5DF7"/>
    <w:rsid w:val="14E07535"/>
    <w:rsid w:val="14EE5BF7"/>
    <w:rsid w:val="1552168B"/>
    <w:rsid w:val="15545949"/>
    <w:rsid w:val="15680E4F"/>
    <w:rsid w:val="15837DED"/>
    <w:rsid w:val="160E7FE2"/>
    <w:rsid w:val="169A6994"/>
    <w:rsid w:val="16FA54BC"/>
    <w:rsid w:val="172123D6"/>
    <w:rsid w:val="17A214E2"/>
    <w:rsid w:val="17F43647"/>
    <w:rsid w:val="187D363C"/>
    <w:rsid w:val="188624F1"/>
    <w:rsid w:val="194E4BF2"/>
    <w:rsid w:val="19747CF1"/>
    <w:rsid w:val="19965E43"/>
    <w:rsid w:val="19AD1E12"/>
    <w:rsid w:val="1AE8103C"/>
    <w:rsid w:val="1B2465DF"/>
    <w:rsid w:val="1B2A15AA"/>
    <w:rsid w:val="1B85138B"/>
    <w:rsid w:val="1C3D736A"/>
    <w:rsid w:val="1C7F7EAD"/>
    <w:rsid w:val="1CC15E88"/>
    <w:rsid w:val="1CCD2DCF"/>
    <w:rsid w:val="1D0D394F"/>
    <w:rsid w:val="1D2F20C5"/>
    <w:rsid w:val="1EE4788D"/>
    <w:rsid w:val="1F3D3B25"/>
    <w:rsid w:val="1F875B17"/>
    <w:rsid w:val="1F8A1747"/>
    <w:rsid w:val="20DB1848"/>
    <w:rsid w:val="20F05339"/>
    <w:rsid w:val="210727E0"/>
    <w:rsid w:val="214D79BE"/>
    <w:rsid w:val="215E78FE"/>
    <w:rsid w:val="219630EB"/>
    <w:rsid w:val="21A958BE"/>
    <w:rsid w:val="21DF0EC4"/>
    <w:rsid w:val="220C6A3D"/>
    <w:rsid w:val="22370618"/>
    <w:rsid w:val="22664EDF"/>
    <w:rsid w:val="23070227"/>
    <w:rsid w:val="23151041"/>
    <w:rsid w:val="234731C4"/>
    <w:rsid w:val="235B2848"/>
    <w:rsid w:val="236369A0"/>
    <w:rsid w:val="23E02EAB"/>
    <w:rsid w:val="23FF5CAD"/>
    <w:rsid w:val="24277B7A"/>
    <w:rsid w:val="24293F8F"/>
    <w:rsid w:val="246C595F"/>
    <w:rsid w:val="24D9609E"/>
    <w:rsid w:val="251F61DB"/>
    <w:rsid w:val="25A3798D"/>
    <w:rsid w:val="25D0124F"/>
    <w:rsid w:val="25DC08CA"/>
    <w:rsid w:val="260B6E6D"/>
    <w:rsid w:val="263C4860"/>
    <w:rsid w:val="26BB3CAD"/>
    <w:rsid w:val="27082C6B"/>
    <w:rsid w:val="27465428"/>
    <w:rsid w:val="277B4318"/>
    <w:rsid w:val="27B822B4"/>
    <w:rsid w:val="27C6290A"/>
    <w:rsid w:val="27E306AD"/>
    <w:rsid w:val="281F446A"/>
    <w:rsid w:val="288051AE"/>
    <w:rsid w:val="289C5896"/>
    <w:rsid w:val="28B6093F"/>
    <w:rsid w:val="29CA0C20"/>
    <w:rsid w:val="2A12139B"/>
    <w:rsid w:val="2A3F0609"/>
    <w:rsid w:val="2A460026"/>
    <w:rsid w:val="2A694C28"/>
    <w:rsid w:val="2A9C22E7"/>
    <w:rsid w:val="2AEF2177"/>
    <w:rsid w:val="2CBF4252"/>
    <w:rsid w:val="2D300512"/>
    <w:rsid w:val="2D39592C"/>
    <w:rsid w:val="2D4676B1"/>
    <w:rsid w:val="2D686211"/>
    <w:rsid w:val="2DBF794B"/>
    <w:rsid w:val="2E0A22D5"/>
    <w:rsid w:val="2EAA5500"/>
    <w:rsid w:val="2EB67A5C"/>
    <w:rsid w:val="2EFC4E63"/>
    <w:rsid w:val="2F3A5A0E"/>
    <w:rsid w:val="2FE37DD1"/>
    <w:rsid w:val="2FE801F5"/>
    <w:rsid w:val="2FF43D8C"/>
    <w:rsid w:val="30314F55"/>
    <w:rsid w:val="30901D07"/>
    <w:rsid w:val="30C7305D"/>
    <w:rsid w:val="328118AD"/>
    <w:rsid w:val="329A46D8"/>
    <w:rsid w:val="32D26372"/>
    <w:rsid w:val="33997628"/>
    <w:rsid w:val="33E65B1A"/>
    <w:rsid w:val="33FA125E"/>
    <w:rsid w:val="340019B3"/>
    <w:rsid w:val="35046A70"/>
    <w:rsid w:val="35282378"/>
    <w:rsid w:val="353B2893"/>
    <w:rsid w:val="354F665E"/>
    <w:rsid w:val="35D07049"/>
    <w:rsid w:val="371224D2"/>
    <w:rsid w:val="375A27C9"/>
    <w:rsid w:val="3799691B"/>
    <w:rsid w:val="37BD2A31"/>
    <w:rsid w:val="39617102"/>
    <w:rsid w:val="39AC3116"/>
    <w:rsid w:val="39E37654"/>
    <w:rsid w:val="39E72CC9"/>
    <w:rsid w:val="3A2317DB"/>
    <w:rsid w:val="3A725701"/>
    <w:rsid w:val="3AB02FA5"/>
    <w:rsid w:val="3B335669"/>
    <w:rsid w:val="3B4A5604"/>
    <w:rsid w:val="3B9F5839"/>
    <w:rsid w:val="3BF535AC"/>
    <w:rsid w:val="3CB2745A"/>
    <w:rsid w:val="3CB94584"/>
    <w:rsid w:val="3CCA4DCF"/>
    <w:rsid w:val="3D7B3D3F"/>
    <w:rsid w:val="3DCC3703"/>
    <w:rsid w:val="3DDF6129"/>
    <w:rsid w:val="3E056FC5"/>
    <w:rsid w:val="3E067AAC"/>
    <w:rsid w:val="3E4F6CB0"/>
    <w:rsid w:val="3F1251DD"/>
    <w:rsid w:val="3F9250EF"/>
    <w:rsid w:val="3FEC7A26"/>
    <w:rsid w:val="411E335F"/>
    <w:rsid w:val="418036D2"/>
    <w:rsid w:val="41A273E5"/>
    <w:rsid w:val="420F4A55"/>
    <w:rsid w:val="426C1EA8"/>
    <w:rsid w:val="42757E78"/>
    <w:rsid w:val="42B851C3"/>
    <w:rsid w:val="42BB60EB"/>
    <w:rsid w:val="42F73E67"/>
    <w:rsid w:val="43013D4B"/>
    <w:rsid w:val="43617526"/>
    <w:rsid w:val="442E3854"/>
    <w:rsid w:val="44394278"/>
    <w:rsid w:val="4470570D"/>
    <w:rsid w:val="44D97020"/>
    <w:rsid w:val="4506785B"/>
    <w:rsid w:val="4662583A"/>
    <w:rsid w:val="46A15647"/>
    <w:rsid w:val="46D22C21"/>
    <w:rsid w:val="47AA594C"/>
    <w:rsid w:val="47F44E19"/>
    <w:rsid w:val="481B6BC8"/>
    <w:rsid w:val="48744910"/>
    <w:rsid w:val="48755B39"/>
    <w:rsid w:val="490B5DFF"/>
    <w:rsid w:val="49C11AD5"/>
    <w:rsid w:val="4A037596"/>
    <w:rsid w:val="4A2816AD"/>
    <w:rsid w:val="4ABF170F"/>
    <w:rsid w:val="4B0412B2"/>
    <w:rsid w:val="4B142F47"/>
    <w:rsid w:val="4BEC7610"/>
    <w:rsid w:val="4BF648A3"/>
    <w:rsid w:val="4BFB76A0"/>
    <w:rsid w:val="4C1E62B6"/>
    <w:rsid w:val="4C290FBB"/>
    <w:rsid w:val="4C2F4E5F"/>
    <w:rsid w:val="4CDE0623"/>
    <w:rsid w:val="4D243AAB"/>
    <w:rsid w:val="4DC02D74"/>
    <w:rsid w:val="4DE367EA"/>
    <w:rsid w:val="4E306E72"/>
    <w:rsid w:val="4E627ECD"/>
    <w:rsid w:val="4E643CA3"/>
    <w:rsid w:val="4E7E371F"/>
    <w:rsid w:val="4EC0570E"/>
    <w:rsid w:val="4EF85C31"/>
    <w:rsid w:val="4F1B712F"/>
    <w:rsid w:val="4F2E154F"/>
    <w:rsid w:val="4F42646A"/>
    <w:rsid w:val="4F797711"/>
    <w:rsid w:val="4F9D5D96"/>
    <w:rsid w:val="4FA73087"/>
    <w:rsid w:val="4FBA24A4"/>
    <w:rsid w:val="4FBA4947"/>
    <w:rsid w:val="504D156B"/>
    <w:rsid w:val="504E58F6"/>
    <w:rsid w:val="50C03AEB"/>
    <w:rsid w:val="513F6D11"/>
    <w:rsid w:val="51744A4A"/>
    <w:rsid w:val="51BA0D11"/>
    <w:rsid w:val="51CD56B9"/>
    <w:rsid w:val="521F4258"/>
    <w:rsid w:val="5246001F"/>
    <w:rsid w:val="52A1637D"/>
    <w:rsid w:val="52C04A7E"/>
    <w:rsid w:val="52EC49CF"/>
    <w:rsid w:val="531A7706"/>
    <w:rsid w:val="538D7DC6"/>
    <w:rsid w:val="53C242CF"/>
    <w:rsid w:val="53C66AC7"/>
    <w:rsid w:val="543B00DA"/>
    <w:rsid w:val="544B33EA"/>
    <w:rsid w:val="545253A1"/>
    <w:rsid w:val="54E81750"/>
    <w:rsid w:val="55217A17"/>
    <w:rsid w:val="5527584B"/>
    <w:rsid w:val="55DC0267"/>
    <w:rsid w:val="56951482"/>
    <w:rsid w:val="56C8300F"/>
    <w:rsid w:val="572172AD"/>
    <w:rsid w:val="572F6374"/>
    <w:rsid w:val="578D4F16"/>
    <w:rsid w:val="57DA7A76"/>
    <w:rsid w:val="58563096"/>
    <w:rsid w:val="58621B22"/>
    <w:rsid w:val="5895292F"/>
    <w:rsid w:val="59A008D4"/>
    <w:rsid w:val="59AC7302"/>
    <w:rsid w:val="5A320287"/>
    <w:rsid w:val="5A623E64"/>
    <w:rsid w:val="5AC8371E"/>
    <w:rsid w:val="5B694FA5"/>
    <w:rsid w:val="5BE14BAE"/>
    <w:rsid w:val="5D053352"/>
    <w:rsid w:val="5D556264"/>
    <w:rsid w:val="5E3D4F56"/>
    <w:rsid w:val="5EB822A5"/>
    <w:rsid w:val="5F791191"/>
    <w:rsid w:val="5FC44602"/>
    <w:rsid w:val="604C72D2"/>
    <w:rsid w:val="60944CF0"/>
    <w:rsid w:val="609F4617"/>
    <w:rsid w:val="60F021CA"/>
    <w:rsid w:val="611748D6"/>
    <w:rsid w:val="612464BD"/>
    <w:rsid w:val="614813F8"/>
    <w:rsid w:val="615C51E0"/>
    <w:rsid w:val="61C44700"/>
    <w:rsid w:val="61D513C0"/>
    <w:rsid w:val="626D637B"/>
    <w:rsid w:val="62C310BC"/>
    <w:rsid w:val="62E84689"/>
    <w:rsid w:val="62EB771C"/>
    <w:rsid w:val="634467FD"/>
    <w:rsid w:val="63BD0732"/>
    <w:rsid w:val="63ED3FAF"/>
    <w:rsid w:val="642E0042"/>
    <w:rsid w:val="648F1CFA"/>
    <w:rsid w:val="64D4344A"/>
    <w:rsid w:val="6507446B"/>
    <w:rsid w:val="652201F3"/>
    <w:rsid w:val="652858C3"/>
    <w:rsid w:val="653E3E09"/>
    <w:rsid w:val="656C5B97"/>
    <w:rsid w:val="65A10FAE"/>
    <w:rsid w:val="65F84CBE"/>
    <w:rsid w:val="662B68D7"/>
    <w:rsid w:val="66D44878"/>
    <w:rsid w:val="672C3830"/>
    <w:rsid w:val="678072C3"/>
    <w:rsid w:val="678A505D"/>
    <w:rsid w:val="67CF7981"/>
    <w:rsid w:val="67F54B34"/>
    <w:rsid w:val="680B7B8A"/>
    <w:rsid w:val="68983B76"/>
    <w:rsid w:val="692622A5"/>
    <w:rsid w:val="692844CB"/>
    <w:rsid w:val="697519D8"/>
    <w:rsid w:val="69D07A2B"/>
    <w:rsid w:val="69DF5AEA"/>
    <w:rsid w:val="6A0C16F7"/>
    <w:rsid w:val="6A20627E"/>
    <w:rsid w:val="6A3E7882"/>
    <w:rsid w:val="6A5C267E"/>
    <w:rsid w:val="6A761C0C"/>
    <w:rsid w:val="6ADE3093"/>
    <w:rsid w:val="6B16603A"/>
    <w:rsid w:val="6B881251"/>
    <w:rsid w:val="6BA21028"/>
    <w:rsid w:val="6BD07984"/>
    <w:rsid w:val="6C8B7100"/>
    <w:rsid w:val="6D0B213A"/>
    <w:rsid w:val="6D2B2B4B"/>
    <w:rsid w:val="6D7E3EF9"/>
    <w:rsid w:val="6D841E4C"/>
    <w:rsid w:val="6E492EB5"/>
    <w:rsid w:val="6E5A68B1"/>
    <w:rsid w:val="6EE313CD"/>
    <w:rsid w:val="6EF54E4F"/>
    <w:rsid w:val="6F193D8B"/>
    <w:rsid w:val="6F9002E6"/>
    <w:rsid w:val="6FE822A6"/>
    <w:rsid w:val="70196FDF"/>
    <w:rsid w:val="70282551"/>
    <w:rsid w:val="7084648B"/>
    <w:rsid w:val="70C90342"/>
    <w:rsid w:val="70D171F6"/>
    <w:rsid w:val="70E42487"/>
    <w:rsid w:val="71311A98"/>
    <w:rsid w:val="71662FDE"/>
    <w:rsid w:val="71D23226"/>
    <w:rsid w:val="71EE229E"/>
    <w:rsid w:val="720E3D32"/>
    <w:rsid w:val="7243433A"/>
    <w:rsid w:val="724C7C4B"/>
    <w:rsid w:val="725974A3"/>
    <w:rsid w:val="73005B71"/>
    <w:rsid w:val="7310607C"/>
    <w:rsid w:val="73A0598D"/>
    <w:rsid w:val="73DC038C"/>
    <w:rsid w:val="73FB16A9"/>
    <w:rsid w:val="745117AB"/>
    <w:rsid w:val="745E69DA"/>
    <w:rsid w:val="74A470FC"/>
    <w:rsid w:val="755A7479"/>
    <w:rsid w:val="76275304"/>
    <w:rsid w:val="76486327"/>
    <w:rsid w:val="76B5621C"/>
    <w:rsid w:val="76DD4DE8"/>
    <w:rsid w:val="77B96D29"/>
    <w:rsid w:val="7854382D"/>
    <w:rsid w:val="785A0336"/>
    <w:rsid w:val="786F7D93"/>
    <w:rsid w:val="792421A5"/>
    <w:rsid w:val="794A14B1"/>
    <w:rsid w:val="79910295"/>
    <w:rsid w:val="79B43C97"/>
    <w:rsid w:val="79B56ACE"/>
    <w:rsid w:val="79EE04E0"/>
    <w:rsid w:val="79F46AE2"/>
    <w:rsid w:val="7A116675"/>
    <w:rsid w:val="7A8C2D96"/>
    <w:rsid w:val="7AB865E8"/>
    <w:rsid w:val="7AD24297"/>
    <w:rsid w:val="7B3E2EA4"/>
    <w:rsid w:val="7B6D43D1"/>
    <w:rsid w:val="7BB42A68"/>
    <w:rsid w:val="7C4A0065"/>
    <w:rsid w:val="7D567106"/>
    <w:rsid w:val="7E4F4523"/>
    <w:rsid w:val="7EB517AA"/>
    <w:rsid w:val="7F1B454B"/>
    <w:rsid w:val="7F250E39"/>
    <w:rsid w:val="7F807A48"/>
    <w:rsid w:val="7F82628B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9" w:lineRule="exact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next w:val="2"/>
    <w:semiHidden/>
    <w:unhideWhenUsed/>
    <w:qFormat/>
    <w:uiPriority w:val="99"/>
    <w:pPr>
      <w:ind w:firstLine="420" w:firstLineChars="10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255</Words>
  <Characters>257</Characters>
  <Lines>2</Lines>
  <Paragraphs>1</Paragraphs>
  <TotalTime>0</TotalTime>
  <ScaleCrop>false</ScaleCrop>
  <LinksUpToDate>false</LinksUpToDate>
  <CharactersWithSpaces>362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2025-03-26T12:55:00Z</dcterms:created>
  <dc:creator>LENOVO</dc:creator>
  <cp:lastModifiedBy>xyaaaa</cp:lastModifiedBy>
  <dcterms:modified xsi:type="dcterms:W3CDTF">2025-12-03T10:12:10Z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E9EE194D91AF437791EF3E489EF87474_13</vt:lpwstr>
  </property>
  <property fmtid="{D5CDD505-2E9C-101B-9397-08002B2CF9AE}" pid="4" name="KSOTemplateDocerSaveRecord">
    <vt:lpwstr>eyJoZGlkIjoiZjhjNDkyYjRiMmIzZmY2N2QzYjg2MGJjMmFkYzY5NGMiLCJ1c2VySWQiOiIxMTc5NDc1NzM2In0=</vt:lpwstr>
  </property>
</Properties>
</file>