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70FC49">
      <w:pPr>
        <w:widowControl/>
        <w:adjustRightInd w:val="0"/>
        <w:snapToGrid w:val="0"/>
        <w:spacing w:after="200" w:line="360" w:lineRule="auto"/>
        <w:jc w:val="center"/>
        <w:rPr>
          <w:rFonts w:hint="eastAsia" w:ascii="方正楷体简体" w:hAnsi="宋体" w:eastAsia="方正楷体简体" w:cs="Times New Roman"/>
          <w:b/>
          <w:kern w:val="0"/>
          <w:sz w:val="40"/>
          <w:szCs w:val="40"/>
        </w:rPr>
      </w:pPr>
      <w:r>
        <w:rPr>
          <w:rFonts w:hint="eastAsia" w:ascii="方正楷体简体" w:hAnsi="宋体" w:eastAsia="方正楷体简体" w:cs="Times New Roman"/>
          <w:b/>
          <w:kern w:val="0"/>
          <w:sz w:val="40"/>
          <w:szCs w:val="40"/>
        </w:rPr>
        <w:t>因公出国（境）信息公示</w:t>
      </w:r>
    </w:p>
    <w:tbl>
      <w:tblPr>
        <w:tblStyle w:val="4"/>
        <w:tblW w:w="9104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1147"/>
        <w:gridCol w:w="567"/>
        <w:gridCol w:w="2693"/>
        <w:gridCol w:w="142"/>
        <w:gridCol w:w="850"/>
        <w:gridCol w:w="142"/>
        <w:gridCol w:w="969"/>
        <w:gridCol w:w="900"/>
        <w:gridCol w:w="1139"/>
      </w:tblGrid>
      <w:tr w14:paraId="5CC54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269" w:type="dxa"/>
            <w:gridSpan w:val="3"/>
            <w:vAlign w:val="center"/>
          </w:tcPr>
          <w:p w14:paraId="548B4952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组 团 单 位</w:t>
            </w:r>
          </w:p>
        </w:tc>
        <w:tc>
          <w:tcPr>
            <w:tcW w:w="6835" w:type="dxa"/>
            <w:gridSpan w:val="7"/>
            <w:vAlign w:val="center"/>
          </w:tcPr>
          <w:p w14:paraId="7E88AF98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桂林电子科技大学</w:t>
            </w:r>
          </w:p>
        </w:tc>
      </w:tr>
      <w:tr w14:paraId="3D136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269" w:type="dxa"/>
            <w:gridSpan w:val="3"/>
            <w:vAlign w:val="center"/>
          </w:tcPr>
          <w:p w14:paraId="18534831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团长姓名和职务</w:t>
            </w:r>
          </w:p>
        </w:tc>
        <w:tc>
          <w:tcPr>
            <w:tcW w:w="6835" w:type="dxa"/>
            <w:gridSpan w:val="7"/>
            <w:vAlign w:val="center"/>
          </w:tcPr>
          <w:p w14:paraId="4E05517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朱辉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/建筑与交通工程学院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建筑技术与设备工程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系主任</w:t>
            </w:r>
          </w:p>
        </w:tc>
      </w:tr>
      <w:tr w14:paraId="0DC7C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269" w:type="dxa"/>
            <w:gridSpan w:val="3"/>
            <w:vAlign w:val="center"/>
          </w:tcPr>
          <w:p w14:paraId="2C96EC8F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出 访 国 家</w:t>
            </w:r>
          </w:p>
        </w:tc>
        <w:tc>
          <w:tcPr>
            <w:tcW w:w="6835" w:type="dxa"/>
            <w:gridSpan w:val="7"/>
            <w:vAlign w:val="center"/>
          </w:tcPr>
          <w:p w14:paraId="34FDF5B4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中国澳门</w:t>
            </w:r>
          </w:p>
        </w:tc>
      </w:tr>
      <w:tr w14:paraId="7B4B2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269" w:type="dxa"/>
            <w:gridSpan w:val="3"/>
            <w:vAlign w:val="center"/>
          </w:tcPr>
          <w:p w14:paraId="4411E508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default" w:ascii="Times New Roman" w:hAnsi="Times New Roman" w:eastAsia="华文中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华文中宋" w:cs="Times New Roman"/>
                <w:kern w:val="0"/>
                <w:sz w:val="24"/>
                <w:szCs w:val="24"/>
              </w:rPr>
              <w:t>出 访 时 间</w:t>
            </w:r>
          </w:p>
        </w:tc>
        <w:tc>
          <w:tcPr>
            <w:tcW w:w="2835" w:type="dxa"/>
            <w:gridSpan w:val="2"/>
            <w:vAlign w:val="center"/>
          </w:tcPr>
          <w:p w14:paraId="7D8C386C">
            <w:pPr>
              <w:widowControl/>
              <w:adjustRightInd w:val="0"/>
              <w:snapToGrid w:val="0"/>
              <w:spacing w:after="200" w:line="400" w:lineRule="exact"/>
              <w:jc w:val="both"/>
              <w:rPr>
                <w:rFonts w:hint="default" w:ascii="Times New Roman" w:hAnsi="Times New Roman" w:eastAsia="华文中宋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kern w:val="0"/>
                <w:sz w:val="24"/>
                <w:szCs w:val="24"/>
              </w:rPr>
              <w:t>202</w:t>
            </w:r>
            <w:r>
              <w:rPr>
                <w:rFonts w:hint="default" w:ascii="Times New Roman" w:hAnsi="Times New Roman" w:eastAsia="华文中宋" w:cs="Times New Roman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华文中宋" w:cs="Times New Roman"/>
                <w:kern w:val="0"/>
                <w:sz w:val="24"/>
                <w:szCs w:val="24"/>
              </w:rPr>
              <w:t>.8.2</w:t>
            </w:r>
            <w:r>
              <w:rPr>
                <w:rFonts w:hint="default" w:ascii="Times New Roman" w:hAnsi="Times New Roman" w:eastAsia="华文中宋" w:cs="Times New Roman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华文中宋" w:cs="Times New Roman"/>
                <w:kern w:val="0"/>
                <w:sz w:val="24"/>
                <w:szCs w:val="24"/>
              </w:rPr>
              <w:t>—202</w:t>
            </w:r>
            <w:r>
              <w:rPr>
                <w:rFonts w:hint="default" w:ascii="Times New Roman" w:hAnsi="Times New Roman" w:eastAsia="华文中宋" w:cs="Times New Roman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华文中宋" w:cs="Times New Roman"/>
                <w:kern w:val="0"/>
                <w:sz w:val="24"/>
                <w:szCs w:val="24"/>
              </w:rPr>
              <w:t>.</w:t>
            </w:r>
            <w:r>
              <w:rPr>
                <w:rFonts w:hint="default" w:ascii="Times New Roman" w:hAnsi="Times New Roman" w:eastAsia="华文中宋" w:cs="Times New Roman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华文中宋" w:cs="Times New Roman"/>
                <w:kern w:val="0"/>
                <w:sz w:val="24"/>
                <w:szCs w:val="24"/>
              </w:rPr>
              <w:t>.</w:t>
            </w:r>
            <w:r>
              <w:rPr>
                <w:rFonts w:hint="default" w:ascii="Times New Roman" w:hAnsi="Times New Roman" w:eastAsia="华文中宋" w:cs="Times New Roman"/>
                <w:kern w:val="0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850" w:type="dxa"/>
            <w:vAlign w:val="center"/>
          </w:tcPr>
          <w:p w14:paraId="075D833F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人数</w:t>
            </w:r>
          </w:p>
        </w:tc>
        <w:tc>
          <w:tcPr>
            <w:tcW w:w="1111" w:type="dxa"/>
            <w:gridSpan w:val="2"/>
            <w:vAlign w:val="center"/>
          </w:tcPr>
          <w:p w14:paraId="2980ACAE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default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900" w:type="dxa"/>
            <w:vAlign w:val="center"/>
          </w:tcPr>
          <w:p w14:paraId="486D49CE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天数</w:t>
            </w:r>
          </w:p>
        </w:tc>
        <w:tc>
          <w:tcPr>
            <w:tcW w:w="1139" w:type="dxa"/>
            <w:vAlign w:val="center"/>
          </w:tcPr>
          <w:p w14:paraId="23B53F53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2</w:t>
            </w:r>
          </w:p>
        </w:tc>
      </w:tr>
      <w:tr w14:paraId="05174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</w:trPr>
        <w:tc>
          <w:tcPr>
            <w:tcW w:w="2269" w:type="dxa"/>
            <w:gridSpan w:val="3"/>
            <w:vAlign w:val="center"/>
          </w:tcPr>
          <w:p w14:paraId="0CCACC4E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境外邀请单位</w:t>
            </w:r>
          </w:p>
          <w:p w14:paraId="5B0C7C83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及单位简介</w:t>
            </w:r>
          </w:p>
        </w:tc>
        <w:tc>
          <w:tcPr>
            <w:tcW w:w="6835" w:type="dxa"/>
            <w:gridSpan w:val="7"/>
            <w:vAlign w:val="center"/>
          </w:tcPr>
          <w:p w14:paraId="0911A5EE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拟访问澳门大学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澳门城市学院</w:t>
            </w:r>
          </w:p>
        </w:tc>
      </w:tr>
      <w:tr w14:paraId="139788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269" w:type="dxa"/>
            <w:gridSpan w:val="3"/>
            <w:vAlign w:val="center"/>
          </w:tcPr>
          <w:p w14:paraId="689871BD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出访主要目的</w:t>
            </w:r>
          </w:p>
        </w:tc>
        <w:tc>
          <w:tcPr>
            <w:tcW w:w="6835" w:type="dxa"/>
            <w:gridSpan w:val="7"/>
            <w:vAlign w:val="center"/>
          </w:tcPr>
          <w:p w14:paraId="3B505346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交流访学</w:t>
            </w:r>
          </w:p>
        </w:tc>
      </w:tr>
      <w:tr w14:paraId="2C172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2269" w:type="dxa"/>
            <w:gridSpan w:val="3"/>
            <w:vAlign w:val="center"/>
          </w:tcPr>
          <w:p w14:paraId="37637CC3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经费金额、来源及财政审核情况</w:t>
            </w:r>
          </w:p>
        </w:tc>
        <w:tc>
          <w:tcPr>
            <w:tcW w:w="6835" w:type="dxa"/>
            <w:gridSpan w:val="7"/>
            <w:vAlign w:val="center"/>
          </w:tcPr>
          <w:p w14:paraId="7EB620D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经费56000元自行承担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经费来源：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eastAsia="zh-CN"/>
              </w:rPr>
              <w:t>国际交流专项经费，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已审核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eastAsia="zh-CN"/>
              </w:rPr>
              <w:t>。</w:t>
            </w:r>
          </w:p>
        </w:tc>
      </w:tr>
      <w:tr w14:paraId="049A2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2269" w:type="dxa"/>
            <w:gridSpan w:val="3"/>
            <w:vAlign w:val="center"/>
          </w:tcPr>
          <w:p w14:paraId="0F451866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出访途经城市</w:t>
            </w:r>
          </w:p>
        </w:tc>
        <w:tc>
          <w:tcPr>
            <w:tcW w:w="6835" w:type="dxa"/>
            <w:gridSpan w:val="7"/>
            <w:vAlign w:val="center"/>
          </w:tcPr>
          <w:p w14:paraId="68C5BABF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default" w:ascii="华文中宋" w:hAnsi="华文中宋" w:eastAsia="华文中宋" w:cs="Times New Roman"/>
                <w:kern w:val="0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中国澳门</w:t>
            </w:r>
          </w:p>
        </w:tc>
      </w:tr>
      <w:tr w14:paraId="56F5E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55" w:type="dxa"/>
            <w:vMerge w:val="restart"/>
            <w:vAlign w:val="center"/>
          </w:tcPr>
          <w:p w14:paraId="29A4089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团组成员情况</w:t>
            </w:r>
          </w:p>
        </w:tc>
        <w:tc>
          <w:tcPr>
            <w:tcW w:w="1147" w:type="dxa"/>
            <w:vAlign w:val="center"/>
          </w:tcPr>
          <w:p w14:paraId="14EA0317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姓  名</w:t>
            </w:r>
          </w:p>
        </w:tc>
        <w:tc>
          <w:tcPr>
            <w:tcW w:w="3260" w:type="dxa"/>
            <w:gridSpan w:val="2"/>
            <w:vAlign w:val="center"/>
          </w:tcPr>
          <w:p w14:paraId="70853D5A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单位、职务（职称）</w:t>
            </w:r>
          </w:p>
        </w:tc>
        <w:tc>
          <w:tcPr>
            <w:tcW w:w="1134" w:type="dxa"/>
            <w:gridSpan w:val="3"/>
            <w:vAlign w:val="center"/>
          </w:tcPr>
          <w:p w14:paraId="428FA82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姓  名</w:t>
            </w:r>
          </w:p>
        </w:tc>
        <w:tc>
          <w:tcPr>
            <w:tcW w:w="3008" w:type="dxa"/>
            <w:gridSpan w:val="3"/>
            <w:vAlign w:val="center"/>
          </w:tcPr>
          <w:p w14:paraId="1C32766D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单位、职务（职称）</w:t>
            </w:r>
          </w:p>
        </w:tc>
      </w:tr>
      <w:tr w14:paraId="0843C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555" w:type="dxa"/>
            <w:vMerge w:val="continue"/>
            <w:vAlign w:val="center"/>
          </w:tcPr>
          <w:p w14:paraId="3260F911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03402F96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朱辉</w:t>
            </w:r>
          </w:p>
          <w:p w14:paraId="251E2180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（团长）</w:t>
            </w:r>
          </w:p>
        </w:tc>
        <w:tc>
          <w:tcPr>
            <w:tcW w:w="3260" w:type="dxa"/>
            <w:gridSpan w:val="2"/>
            <w:vAlign w:val="center"/>
          </w:tcPr>
          <w:p w14:paraId="0FF7E340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建筑与交通工程学院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建筑技术与设备工程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系主任</w:t>
            </w:r>
          </w:p>
        </w:tc>
        <w:tc>
          <w:tcPr>
            <w:tcW w:w="1134" w:type="dxa"/>
            <w:gridSpan w:val="3"/>
            <w:vAlign w:val="center"/>
          </w:tcPr>
          <w:p w14:paraId="33D5C71F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张保忠</w:t>
            </w:r>
          </w:p>
        </w:tc>
        <w:tc>
          <w:tcPr>
            <w:tcW w:w="3008" w:type="dxa"/>
            <w:gridSpan w:val="3"/>
            <w:vAlign w:val="center"/>
          </w:tcPr>
          <w:p w14:paraId="2B44C4EF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hAnsi="华文中宋" w:eastAsia="华文中宋" w:cs="Times New Roman"/>
                <w:kern w:val="0"/>
                <w:sz w:val="24"/>
                <w:szCs w:val="24"/>
              </w:rPr>
              <w:t>桂林电子科技大学建筑与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交通</w:t>
            </w:r>
            <w:r>
              <w:rPr>
                <w:rFonts w:ascii="华文中宋" w:hAnsi="华文中宋" w:eastAsia="华文中宋" w:cs="Times New Roman"/>
                <w:kern w:val="0"/>
                <w:sz w:val="24"/>
                <w:szCs w:val="24"/>
              </w:rPr>
              <w:t>工程学院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、教师</w:t>
            </w:r>
          </w:p>
        </w:tc>
      </w:tr>
      <w:tr w14:paraId="1CB92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555" w:type="dxa"/>
            <w:vMerge w:val="continue"/>
            <w:vAlign w:val="center"/>
          </w:tcPr>
          <w:p w14:paraId="2A77E2D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5445E01E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赵红专</w:t>
            </w:r>
          </w:p>
        </w:tc>
        <w:tc>
          <w:tcPr>
            <w:tcW w:w="3260" w:type="dxa"/>
            <w:gridSpan w:val="2"/>
            <w:vAlign w:val="center"/>
          </w:tcPr>
          <w:p w14:paraId="17B3B777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hAnsi="华文中宋" w:eastAsia="华文中宋" w:cs="Times New Roman"/>
                <w:kern w:val="0"/>
                <w:sz w:val="24"/>
                <w:szCs w:val="24"/>
              </w:rPr>
              <w:t>桂林电子科技大学建筑与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交通</w:t>
            </w:r>
            <w:r>
              <w:rPr>
                <w:rFonts w:ascii="华文中宋" w:hAnsi="华文中宋" w:eastAsia="华文中宋" w:cs="Times New Roman"/>
                <w:kern w:val="0"/>
                <w:sz w:val="24"/>
                <w:szCs w:val="24"/>
              </w:rPr>
              <w:t>工程学院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、教师</w:t>
            </w:r>
          </w:p>
        </w:tc>
        <w:tc>
          <w:tcPr>
            <w:tcW w:w="1134" w:type="dxa"/>
            <w:gridSpan w:val="3"/>
            <w:vAlign w:val="center"/>
          </w:tcPr>
          <w:p w14:paraId="64921E87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黎新蓉</w:t>
            </w:r>
          </w:p>
        </w:tc>
        <w:tc>
          <w:tcPr>
            <w:tcW w:w="3008" w:type="dxa"/>
            <w:gridSpan w:val="3"/>
            <w:vAlign w:val="center"/>
          </w:tcPr>
          <w:p w14:paraId="54AA1A20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hAnsi="华文中宋" w:eastAsia="华文中宋" w:cs="Times New Roman"/>
                <w:kern w:val="0"/>
                <w:sz w:val="24"/>
                <w:szCs w:val="24"/>
              </w:rPr>
              <w:t>桂林电子科技大学建筑与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交通</w:t>
            </w:r>
            <w:r>
              <w:rPr>
                <w:rFonts w:ascii="华文中宋" w:hAnsi="华文中宋" w:eastAsia="华文中宋" w:cs="Times New Roman"/>
                <w:kern w:val="0"/>
                <w:sz w:val="24"/>
                <w:szCs w:val="24"/>
              </w:rPr>
              <w:t>工程学院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、教师</w:t>
            </w:r>
          </w:p>
        </w:tc>
      </w:tr>
      <w:tr w14:paraId="4CCAF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555" w:type="dxa"/>
            <w:vMerge w:val="continue"/>
            <w:vAlign w:val="center"/>
          </w:tcPr>
          <w:p w14:paraId="06D3DEBB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09145692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诸葛雪玉</w:t>
            </w:r>
          </w:p>
        </w:tc>
        <w:tc>
          <w:tcPr>
            <w:tcW w:w="3260" w:type="dxa"/>
            <w:gridSpan w:val="2"/>
          </w:tcPr>
          <w:p w14:paraId="6C49E013">
            <w:pPr>
              <w:rPr>
                <w:rFonts w:hint="eastAsia"/>
              </w:rPr>
            </w:pPr>
            <w:r>
              <w:rPr>
                <w:rFonts w:ascii="华文中宋" w:hAnsi="华文中宋" w:eastAsia="华文中宋" w:cs="Times New Roman"/>
                <w:kern w:val="0"/>
                <w:sz w:val="24"/>
                <w:szCs w:val="24"/>
              </w:rPr>
              <w:t>桂林电子科技大学建筑与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交通</w:t>
            </w:r>
            <w:r>
              <w:rPr>
                <w:rFonts w:ascii="华文中宋" w:hAnsi="华文中宋" w:eastAsia="华文中宋" w:cs="Times New Roman"/>
                <w:kern w:val="0"/>
                <w:sz w:val="24"/>
                <w:szCs w:val="24"/>
              </w:rPr>
              <w:t>工程学院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、教师</w:t>
            </w:r>
          </w:p>
        </w:tc>
        <w:tc>
          <w:tcPr>
            <w:tcW w:w="1134" w:type="dxa"/>
            <w:gridSpan w:val="3"/>
            <w:vAlign w:val="center"/>
          </w:tcPr>
          <w:p w14:paraId="787B28CC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default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李沛林</w:t>
            </w:r>
          </w:p>
        </w:tc>
        <w:tc>
          <w:tcPr>
            <w:tcW w:w="3008" w:type="dxa"/>
            <w:gridSpan w:val="3"/>
          </w:tcPr>
          <w:p w14:paraId="27D90CC0">
            <w:pPr>
              <w:widowControl/>
              <w:adjustRightInd w:val="0"/>
              <w:snapToGrid w:val="0"/>
              <w:spacing w:after="200" w:line="400" w:lineRule="exact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hAnsi="华文中宋" w:eastAsia="华文中宋" w:cs="Times New Roman"/>
                <w:kern w:val="0"/>
                <w:sz w:val="24"/>
                <w:szCs w:val="24"/>
              </w:rPr>
              <w:t>桂林电子科技大学建筑与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交通</w:t>
            </w:r>
            <w:r>
              <w:rPr>
                <w:rFonts w:ascii="华文中宋" w:hAnsi="华文中宋" w:eastAsia="华文中宋" w:cs="Times New Roman"/>
                <w:kern w:val="0"/>
                <w:sz w:val="24"/>
                <w:szCs w:val="24"/>
              </w:rPr>
              <w:t>工程学院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、教师</w:t>
            </w:r>
          </w:p>
        </w:tc>
      </w:tr>
      <w:tr w14:paraId="0E84C7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555" w:type="dxa"/>
            <w:vMerge w:val="continue"/>
            <w:vAlign w:val="center"/>
          </w:tcPr>
          <w:p w14:paraId="21A42738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4B0954A1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吴姝芹</w:t>
            </w:r>
          </w:p>
        </w:tc>
        <w:tc>
          <w:tcPr>
            <w:tcW w:w="3260" w:type="dxa"/>
            <w:gridSpan w:val="2"/>
          </w:tcPr>
          <w:p w14:paraId="400071BD">
            <w:pPr>
              <w:rPr>
                <w:rFonts w:hint="eastAsia"/>
              </w:rPr>
            </w:pPr>
            <w:r>
              <w:rPr>
                <w:rFonts w:ascii="华文中宋" w:hAnsi="华文中宋" w:eastAsia="华文中宋" w:cs="Times New Roman"/>
                <w:kern w:val="0"/>
                <w:sz w:val="24"/>
                <w:szCs w:val="24"/>
              </w:rPr>
              <w:t>桂林电子科技大学建筑与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交通</w:t>
            </w:r>
            <w:r>
              <w:rPr>
                <w:rFonts w:ascii="华文中宋" w:hAnsi="华文中宋" w:eastAsia="华文中宋" w:cs="Times New Roman"/>
                <w:kern w:val="0"/>
                <w:sz w:val="24"/>
                <w:szCs w:val="24"/>
              </w:rPr>
              <w:t>工程学院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、教师</w:t>
            </w:r>
          </w:p>
        </w:tc>
        <w:tc>
          <w:tcPr>
            <w:tcW w:w="1134" w:type="dxa"/>
            <w:gridSpan w:val="3"/>
            <w:vAlign w:val="center"/>
          </w:tcPr>
          <w:p w14:paraId="79F24331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郭敏佳</w:t>
            </w:r>
          </w:p>
        </w:tc>
        <w:tc>
          <w:tcPr>
            <w:tcW w:w="3008" w:type="dxa"/>
            <w:gridSpan w:val="3"/>
          </w:tcPr>
          <w:p w14:paraId="5E08B140">
            <w:pPr>
              <w:widowControl/>
              <w:adjustRightInd w:val="0"/>
              <w:snapToGrid w:val="0"/>
              <w:spacing w:after="200" w:line="400" w:lineRule="exact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hAnsi="华文中宋" w:eastAsia="华文中宋" w:cs="Times New Roman"/>
                <w:kern w:val="0"/>
                <w:sz w:val="24"/>
                <w:szCs w:val="24"/>
              </w:rPr>
              <w:t>桂林电子科技大学建筑与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交通</w:t>
            </w:r>
            <w:r>
              <w:rPr>
                <w:rFonts w:ascii="华文中宋" w:hAnsi="华文中宋" w:eastAsia="华文中宋" w:cs="Times New Roman"/>
                <w:kern w:val="0"/>
                <w:sz w:val="24"/>
                <w:szCs w:val="24"/>
              </w:rPr>
              <w:t>工程学院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、教师</w:t>
            </w:r>
          </w:p>
        </w:tc>
      </w:tr>
      <w:tr w14:paraId="0EA0B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555" w:type="dxa"/>
            <w:vMerge w:val="continue"/>
            <w:vAlign w:val="center"/>
          </w:tcPr>
          <w:p w14:paraId="16DBFA41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269A22CA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程峰</w:t>
            </w:r>
          </w:p>
        </w:tc>
        <w:tc>
          <w:tcPr>
            <w:tcW w:w="3260" w:type="dxa"/>
            <w:gridSpan w:val="2"/>
          </w:tcPr>
          <w:p w14:paraId="023563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hAnsi="华文中宋" w:eastAsia="华文中宋" w:cs="Times New Roman"/>
                <w:kern w:val="0"/>
                <w:sz w:val="24"/>
                <w:szCs w:val="24"/>
              </w:rPr>
              <w:t>桂林电子科技大学建筑与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交通</w:t>
            </w:r>
            <w:r>
              <w:rPr>
                <w:rFonts w:ascii="华文中宋" w:hAnsi="华文中宋" w:eastAsia="华文中宋" w:cs="Times New Roman"/>
                <w:kern w:val="0"/>
                <w:sz w:val="24"/>
                <w:szCs w:val="24"/>
              </w:rPr>
              <w:t>工程学院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、教师</w:t>
            </w:r>
          </w:p>
        </w:tc>
        <w:tc>
          <w:tcPr>
            <w:tcW w:w="1134" w:type="dxa"/>
            <w:gridSpan w:val="3"/>
            <w:vAlign w:val="center"/>
          </w:tcPr>
          <w:p w14:paraId="2F12DB57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陈爱军</w:t>
            </w:r>
          </w:p>
        </w:tc>
        <w:tc>
          <w:tcPr>
            <w:tcW w:w="3008" w:type="dxa"/>
            <w:gridSpan w:val="3"/>
          </w:tcPr>
          <w:p w14:paraId="01755DEB">
            <w:pPr>
              <w:widowControl/>
              <w:adjustRightInd w:val="0"/>
              <w:snapToGrid w:val="0"/>
              <w:spacing w:after="200" w:line="400" w:lineRule="exact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hAnsi="华文中宋" w:eastAsia="华文中宋" w:cs="Times New Roman"/>
                <w:kern w:val="0"/>
                <w:sz w:val="24"/>
                <w:szCs w:val="24"/>
              </w:rPr>
              <w:t>桂林电子科技大学建筑与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交通</w:t>
            </w:r>
            <w:r>
              <w:rPr>
                <w:rFonts w:ascii="华文中宋" w:hAnsi="华文中宋" w:eastAsia="华文中宋" w:cs="Times New Roman"/>
                <w:kern w:val="0"/>
                <w:sz w:val="24"/>
                <w:szCs w:val="24"/>
              </w:rPr>
              <w:t>工程学院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、教师</w:t>
            </w:r>
          </w:p>
        </w:tc>
      </w:tr>
      <w:tr w14:paraId="0A4E2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55" w:type="dxa"/>
            <w:vMerge w:val="continue"/>
            <w:vAlign w:val="center"/>
          </w:tcPr>
          <w:p w14:paraId="463A3C57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331554C7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杨柏</w:t>
            </w:r>
          </w:p>
        </w:tc>
        <w:tc>
          <w:tcPr>
            <w:tcW w:w="3260" w:type="dxa"/>
            <w:gridSpan w:val="2"/>
            <w:vAlign w:val="center"/>
          </w:tcPr>
          <w:p w14:paraId="54621276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hAnsi="华文中宋" w:eastAsia="华文中宋" w:cs="Times New Roman"/>
                <w:kern w:val="0"/>
                <w:sz w:val="24"/>
                <w:szCs w:val="24"/>
              </w:rPr>
              <w:t>桂林电子科技大学建筑与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交通</w:t>
            </w:r>
            <w:r>
              <w:rPr>
                <w:rFonts w:ascii="华文中宋" w:hAnsi="华文中宋" w:eastAsia="华文中宋" w:cs="Times New Roman"/>
                <w:kern w:val="0"/>
                <w:sz w:val="24"/>
                <w:szCs w:val="24"/>
              </w:rPr>
              <w:t>工程学院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、教师</w:t>
            </w:r>
          </w:p>
        </w:tc>
        <w:tc>
          <w:tcPr>
            <w:tcW w:w="1134" w:type="dxa"/>
            <w:gridSpan w:val="3"/>
            <w:vAlign w:val="center"/>
          </w:tcPr>
          <w:p w14:paraId="12E7A4DF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杨德欢</w:t>
            </w:r>
          </w:p>
        </w:tc>
        <w:tc>
          <w:tcPr>
            <w:tcW w:w="3008" w:type="dxa"/>
            <w:gridSpan w:val="3"/>
            <w:vAlign w:val="center"/>
          </w:tcPr>
          <w:p w14:paraId="5BACABF8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hAnsi="华文中宋" w:eastAsia="华文中宋" w:cs="Times New Roman"/>
                <w:kern w:val="0"/>
                <w:sz w:val="24"/>
                <w:szCs w:val="24"/>
              </w:rPr>
              <w:t>桂林电子科技大学建筑与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交通</w:t>
            </w:r>
            <w:r>
              <w:rPr>
                <w:rFonts w:ascii="华文中宋" w:hAnsi="华文中宋" w:eastAsia="华文中宋" w:cs="Times New Roman"/>
                <w:kern w:val="0"/>
                <w:sz w:val="24"/>
                <w:szCs w:val="24"/>
              </w:rPr>
              <w:t>工程学院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、教师</w:t>
            </w:r>
          </w:p>
        </w:tc>
      </w:tr>
      <w:tr w14:paraId="75B0F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55" w:type="dxa"/>
            <w:vMerge w:val="continue"/>
            <w:vAlign w:val="center"/>
          </w:tcPr>
          <w:p w14:paraId="7287FD87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799920B8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default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胡锦浠</w:t>
            </w:r>
          </w:p>
        </w:tc>
        <w:tc>
          <w:tcPr>
            <w:tcW w:w="3260" w:type="dxa"/>
            <w:gridSpan w:val="2"/>
          </w:tcPr>
          <w:p w14:paraId="028921BE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hAnsi="华文中宋" w:eastAsia="华文中宋" w:cs="Times New Roman"/>
                <w:kern w:val="0"/>
                <w:sz w:val="24"/>
                <w:szCs w:val="24"/>
              </w:rPr>
              <w:t>桂林电子科技大学建筑与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交通</w:t>
            </w:r>
            <w:r>
              <w:rPr>
                <w:rFonts w:ascii="华文中宋" w:hAnsi="华文中宋" w:eastAsia="华文中宋" w:cs="Times New Roman"/>
                <w:kern w:val="0"/>
                <w:sz w:val="24"/>
                <w:szCs w:val="24"/>
              </w:rPr>
              <w:t>工程学院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、教师</w:t>
            </w:r>
          </w:p>
        </w:tc>
        <w:tc>
          <w:tcPr>
            <w:tcW w:w="1134" w:type="dxa"/>
            <w:gridSpan w:val="3"/>
            <w:vAlign w:val="center"/>
          </w:tcPr>
          <w:p w14:paraId="6EA7F08D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王鸿静</w:t>
            </w:r>
          </w:p>
        </w:tc>
        <w:tc>
          <w:tcPr>
            <w:tcW w:w="3008" w:type="dxa"/>
            <w:gridSpan w:val="3"/>
          </w:tcPr>
          <w:p w14:paraId="3BC45300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hAnsi="华文中宋" w:eastAsia="华文中宋" w:cs="Times New Roman"/>
                <w:kern w:val="0"/>
                <w:sz w:val="24"/>
                <w:szCs w:val="24"/>
              </w:rPr>
              <w:t>桂林电子科技大学建筑与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交通</w:t>
            </w:r>
            <w:r>
              <w:rPr>
                <w:rFonts w:ascii="华文中宋" w:hAnsi="华文中宋" w:eastAsia="华文中宋" w:cs="Times New Roman"/>
                <w:kern w:val="0"/>
                <w:sz w:val="24"/>
                <w:szCs w:val="24"/>
              </w:rPr>
              <w:t>工程学院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、教师</w:t>
            </w:r>
          </w:p>
        </w:tc>
      </w:tr>
      <w:tr w14:paraId="2AF31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55" w:type="dxa"/>
            <w:vMerge w:val="continue"/>
            <w:vAlign w:val="center"/>
          </w:tcPr>
          <w:p w14:paraId="202FA42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0FB50E2E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丁馨育</w:t>
            </w:r>
          </w:p>
        </w:tc>
        <w:tc>
          <w:tcPr>
            <w:tcW w:w="3260" w:type="dxa"/>
            <w:gridSpan w:val="2"/>
          </w:tcPr>
          <w:p w14:paraId="2FEDB3BC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hAnsi="华文中宋" w:eastAsia="华文中宋" w:cs="Times New Roman"/>
                <w:kern w:val="0"/>
                <w:sz w:val="24"/>
                <w:szCs w:val="24"/>
              </w:rPr>
              <w:t>桂林电子科技大学建筑与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交通</w:t>
            </w:r>
            <w:r>
              <w:rPr>
                <w:rFonts w:ascii="华文中宋" w:hAnsi="华文中宋" w:eastAsia="华文中宋" w:cs="Times New Roman"/>
                <w:kern w:val="0"/>
                <w:sz w:val="24"/>
                <w:szCs w:val="24"/>
              </w:rPr>
              <w:t>工程学院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、教师</w:t>
            </w:r>
          </w:p>
        </w:tc>
        <w:tc>
          <w:tcPr>
            <w:tcW w:w="1134" w:type="dxa"/>
            <w:gridSpan w:val="3"/>
            <w:vAlign w:val="center"/>
          </w:tcPr>
          <w:p w14:paraId="37365C7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肖华明</w:t>
            </w:r>
          </w:p>
        </w:tc>
        <w:tc>
          <w:tcPr>
            <w:tcW w:w="3008" w:type="dxa"/>
            <w:gridSpan w:val="3"/>
          </w:tcPr>
          <w:p w14:paraId="3B86518B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hAnsi="华文中宋" w:eastAsia="华文中宋" w:cs="Times New Roman"/>
                <w:kern w:val="0"/>
                <w:sz w:val="24"/>
                <w:szCs w:val="24"/>
              </w:rPr>
              <w:t>桂林电子科技大学建筑与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交通</w:t>
            </w:r>
            <w:r>
              <w:rPr>
                <w:rFonts w:ascii="华文中宋" w:hAnsi="华文中宋" w:eastAsia="华文中宋" w:cs="Times New Roman"/>
                <w:kern w:val="0"/>
                <w:sz w:val="24"/>
                <w:szCs w:val="24"/>
              </w:rPr>
              <w:t>工程学院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、教师</w:t>
            </w:r>
          </w:p>
        </w:tc>
      </w:tr>
      <w:tr w14:paraId="32CF0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55" w:type="dxa"/>
            <w:vMerge w:val="continue"/>
            <w:vAlign w:val="center"/>
          </w:tcPr>
          <w:p w14:paraId="4A80CE8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4A7F965D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李海津</w:t>
            </w:r>
          </w:p>
        </w:tc>
        <w:tc>
          <w:tcPr>
            <w:tcW w:w="3260" w:type="dxa"/>
            <w:gridSpan w:val="2"/>
          </w:tcPr>
          <w:p w14:paraId="1BB843A8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桂林电子科技大学建筑与交通工程学院、学生</w:t>
            </w:r>
          </w:p>
        </w:tc>
        <w:tc>
          <w:tcPr>
            <w:tcW w:w="1134" w:type="dxa"/>
            <w:gridSpan w:val="3"/>
            <w:vAlign w:val="center"/>
          </w:tcPr>
          <w:p w14:paraId="07083DA8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刘元庆</w:t>
            </w:r>
          </w:p>
        </w:tc>
        <w:tc>
          <w:tcPr>
            <w:tcW w:w="3008" w:type="dxa"/>
            <w:gridSpan w:val="3"/>
          </w:tcPr>
          <w:p w14:paraId="6231FD4B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桂林电子科技大学建筑与交通工程学院、学生</w:t>
            </w:r>
          </w:p>
        </w:tc>
      </w:tr>
      <w:tr w14:paraId="20FEF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55" w:type="dxa"/>
            <w:vMerge w:val="continue"/>
            <w:vAlign w:val="center"/>
          </w:tcPr>
          <w:p w14:paraId="4B4B91C4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2D23EA17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default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杨杰燊</w:t>
            </w:r>
          </w:p>
        </w:tc>
        <w:tc>
          <w:tcPr>
            <w:tcW w:w="3260" w:type="dxa"/>
            <w:gridSpan w:val="2"/>
          </w:tcPr>
          <w:p w14:paraId="55D83EAF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桂林电子科技大学建筑与交通工程学院、学生</w:t>
            </w:r>
          </w:p>
        </w:tc>
        <w:tc>
          <w:tcPr>
            <w:tcW w:w="1134" w:type="dxa"/>
            <w:gridSpan w:val="3"/>
            <w:vAlign w:val="center"/>
          </w:tcPr>
          <w:p w14:paraId="63E9A09B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卢润谐</w:t>
            </w:r>
          </w:p>
        </w:tc>
        <w:tc>
          <w:tcPr>
            <w:tcW w:w="3008" w:type="dxa"/>
            <w:gridSpan w:val="3"/>
          </w:tcPr>
          <w:p w14:paraId="14C33CC4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桂林电子科技大学建筑与交通工程学院、学生</w:t>
            </w:r>
          </w:p>
        </w:tc>
      </w:tr>
      <w:tr w14:paraId="1DA89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55" w:type="dxa"/>
            <w:vMerge w:val="continue"/>
            <w:vAlign w:val="center"/>
          </w:tcPr>
          <w:p w14:paraId="70941E22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7D54F7A8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韦必军</w:t>
            </w:r>
          </w:p>
        </w:tc>
        <w:tc>
          <w:tcPr>
            <w:tcW w:w="3260" w:type="dxa"/>
            <w:gridSpan w:val="2"/>
          </w:tcPr>
          <w:p w14:paraId="3FADEB3B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桂林电子科技大学建筑与交通工程学院、学生</w:t>
            </w:r>
          </w:p>
        </w:tc>
        <w:tc>
          <w:tcPr>
            <w:tcW w:w="1134" w:type="dxa"/>
            <w:gridSpan w:val="3"/>
            <w:vAlign w:val="center"/>
          </w:tcPr>
          <w:p w14:paraId="0E261260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default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郑浩然</w:t>
            </w:r>
          </w:p>
        </w:tc>
        <w:tc>
          <w:tcPr>
            <w:tcW w:w="3008" w:type="dxa"/>
            <w:gridSpan w:val="3"/>
          </w:tcPr>
          <w:p w14:paraId="659B9B7A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桂林电子科技大学建筑与交通工程学院、学生</w:t>
            </w:r>
          </w:p>
        </w:tc>
      </w:tr>
      <w:tr w14:paraId="1AC20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55" w:type="dxa"/>
            <w:vMerge w:val="continue"/>
            <w:vAlign w:val="center"/>
          </w:tcPr>
          <w:p w14:paraId="67AD02A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734B502D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default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刘义浓</w:t>
            </w:r>
          </w:p>
        </w:tc>
        <w:tc>
          <w:tcPr>
            <w:tcW w:w="3260" w:type="dxa"/>
            <w:gridSpan w:val="2"/>
          </w:tcPr>
          <w:p w14:paraId="2B4FBF31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桂林电子科技大学建筑与交通工程学院、学生</w:t>
            </w:r>
          </w:p>
        </w:tc>
        <w:tc>
          <w:tcPr>
            <w:tcW w:w="1134" w:type="dxa"/>
            <w:gridSpan w:val="3"/>
            <w:vAlign w:val="center"/>
          </w:tcPr>
          <w:p w14:paraId="2D66838F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李育灵</w:t>
            </w:r>
          </w:p>
        </w:tc>
        <w:tc>
          <w:tcPr>
            <w:tcW w:w="3008" w:type="dxa"/>
            <w:gridSpan w:val="3"/>
          </w:tcPr>
          <w:p w14:paraId="50D1C6BC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桂林电子科技大学建筑与交通工程学院、学生</w:t>
            </w:r>
          </w:p>
        </w:tc>
      </w:tr>
      <w:tr w14:paraId="5F42D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55" w:type="dxa"/>
            <w:vMerge w:val="continue"/>
            <w:vAlign w:val="center"/>
          </w:tcPr>
          <w:p w14:paraId="2082D493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5621D47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方彬</w:t>
            </w:r>
          </w:p>
        </w:tc>
        <w:tc>
          <w:tcPr>
            <w:tcW w:w="3260" w:type="dxa"/>
            <w:gridSpan w:val="2"/>
          </w:tcPr>
          <w:p w14:paraId="6AE06A2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桂林电子科技大学建筑与交通工程学院、学生</w:t>
            </w:r>
          </w:p>
        </w:tc>
        <w:tc>
          <w:tcPr>
            <w:tcW w:w="1134" w:type="dxa"/>
            <w:gridSpan w:val="3"/>
            <w:vAlign w:val="center"/>
          </w:tcPr>
          <w:p w14:paraId="3E55A90C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张一周</w:t>
            </w:r>
          </w:p>
        </w:tc>
        <w:tc>
          <w:tcPr>
            <w:tcW w:w="3008" w:type="dxa"/>
            <w:gridSpan w:val="3"/>
          </w:tcPr>
          <w:p w14:paraId="7742F877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桂林电子科技大学建筑与交通工程学院、学生</w:t>
            </w:r>
          </w:p>
        </w:tc>
      </w:tr>
      <w:tr w14:paraId="385C6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55" w:type="dxa"/>
            <w:vMerge w:val="continue"/>
            <w:vAlign w:val="center"/>
          </w:tcPr>
          <w:p w14:paraId="22069641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71BEF8E7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李微鑫</w:t>
            </w:r>
          </w:p>
        </w:tc>
        <w:tc>
          <w:tcPr>
            <w:tcW w:w="3260" w:type="dxa"/>
            <w:gridSpan w:val="2"/>
          </w:tcPr>
          <w:p w14:paraId="465FA616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桂林电子科技大学建筑与交通工程学院、学生</w:t>
            </w:r>
          </w:p>
        </w:tc>
        <w:tc>
          <w:tcPr>
            <w:tcW w:w="1134" w:type="dxa"/>
            <w:gridSpan w:val="3"/>
            <w:vAlign w:val="center"/>
          </w:tcPr>
          <w:p w14:paraId="5E7370AF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曾爱桢</w:t>
            </w:r>
          </w:p>
        </w:tc>
        <w:tc>
          <w:tcPr>
            <w:tcW w:w="3008" w:type="dxa"/>
            <w:gridSpan w:val="3"/>
          </w:tcPr>
          <w:p w14:paraId="0DB6C97C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桂林电子科技大学建筑与交通工程学院、学生</w:t>
            </w:r>
          </w:p>
        </w:tc>
      </w:tr>
      <w:tr w14:paraId="4F31A2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55" w:type="dxa"/>
            <w:vMerge w:val="continue"/>
            <w:vAlign w:val="center"/>
          </w:tcPr>
          <w:p w14:paraId="4AF6BE3E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76ED3D17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陈春灿</w:t>
            </w:r>
          </w:p>
        </w:tc>
        <w:tc>
          <w:tcPr>
            <w:tcW w:w="3260" w:type="dxa"/>
            <w:gridSpan w:val="2"/>
          </w:tcPr>
          <w:p w14:paraId="064DA321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桂林电子科技大学建筑与交通工程学院、学生</w:t>
            </w:r>
          </w:p>
        </w:tc>
        <w:tc>
          <w:tcPr>
            <w:tcW w:w="1134" w:type="dxa"/>
            <w:gridSpan w:val="3"/>
            <w:vAlign w:val="center"/>
          </w:tcPr>
          <w:p w14:paraId="6B77E18F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陆有芯</w:t>
            </w:r>
          </w:p>
        </w:tc>
        <w:tc>
          <w:tcPr>
            <w:tcW w:w="3008" w:type="dxa"/>
            <w:gridSpan w:val="3"/>
          </w:tcPr>
          <w:p w14:paraId="71150A1B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桂林电子科技大学建筑与交通工程学院、学生</w:t>
            </w:r>
          </w:p>
        </w:tc>
      </w:tr>
      <w:tr w14:paraId="6C0CA0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55" w:type="dxa"/>
            <w:vMerge w:val="continue"/>
            <w:vAlign w:val="center"/>
          </w:tcPr>
          <w:p w14:paraId="3E218F87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288C1598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黄朝祥</w:t>
            </w:r>
          </w:p>
        </w:tc>
        <w:tc>
          <w:tcPr>
            <w:tcW w:w="3260" w:type="dxa"/>
            <w:gridSpan w:val="2"/>
          </w:tcPr>
          <w:p w14:paraId="2125431C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桂林电子科技大学建筑与交通工程学院、学生</w:t>
            </w:r>
          </w:p>
        </w:tc>
        <w:tc>
          <w:tcPr>
            <w:tcW w:w="1134" w:type="dxa"/>
            <w:gridSpan w:val="3"/>
            <w:vAlign w:val="center"/>
          </w:tcPr>
          <w:p w14:paraId="2D8C4950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蒋影芝</w:t>
            </w:r>
          </w:p>
        </w:tc>
        <w:tc>
          <w:tcPr>
            <w:tcW w:w="3008" w:type="dxa"/>
            <w:gridSpan w:val="3"/>
          </w:tcPr>
          <w:p w14:paraId="79E5481E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桂林电子科技大学建筑与交通工程学院、学生</w:t>
            </w:r>
          </w:p>
        </w:tc>
      </w:tr>
      <w:tr w14:paraId="42E00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55" w:type="dxa"/>
            <w:vMerge w:val="continue"/>
            <w:vAlign w:val="center"/>
          </w:tcPr>
          <w:p w14:paraId="3B7F0D43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142C8967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谢戈明</w:t>
            </w:r>
          </w:p>
        </w:tc>
        <w:tc>
          <w:tcPr>
            <w:tcW w:w="3260" w:type="dxa"/>
            <w:gridSpan w:val="2"/>
          </w:tcPr>
          <w:p w14:paraId="0B9FE187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桂林电子科技大学建筑与交通工程学院、学生</w:t>
            </w:r>
          </w:p>
        </w:tc>
        <w:tc>
          <w:tcPr>
            <w:tcW w:w="1134" w:type="dxa"/>
            <w:gridSpan w:val="3"/>
            <w:vAlign w:val="center"/>
          </w:tcPr>
          <w:p w14:paraId="0F9BB8DC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梁涵</w:t>
            </w:r>
          </w:p>
        </w:tc>
        <w:tc>
          <w:tcPr>
            <w:tcW w:w="3008" w:type="dxa"/>
            <w:gridSpan w:val="3"/>
          </w:tcPr>
          <w:p w14:paraId="640F87F7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桂林电子科技大学建筑与交通工程学院、学生</w:t>
            </w:r>
          </w:p>
        </w:tc>
      </w:tr>
      <w:tr w14:paraId="3AB2F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555" w:type="dxa"/>
            <w:vMerge w:val="restart"/>
            <w:vAlign w:val="center"/>
          </w:tcPr>
          <w:p w14:paraId="32965854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 xml:space="preserve">日  </w:t>
            </w:r>
          </w:p>
          <w:p w14:paraId="4CC76236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程</w:t>
            </w:r>
          </w:p>
          <w:p w14:paraId="180F8757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安</w:t>
            </w:r>
          </w:p>
          <w:p w14:paraId="26C7C04A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排</w:t>
            </w:r>
          </w:p>
        </w:tc>
        <w:tc>
          <w:tcPr>
            <w:tcW w:w="1147" w:type="dxa"/>
            <w:vAlign w:val="center"/>
          </w:tcPr>
          <w:p w14:paraId="5828ACC0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default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8月26日</w:t>
            </w:r>
          </w:p>
        </w:tc>
        <w:tc>
          <w:tcPr>
            <w:tcW w:w="7402" w:type="dxa"/>
            <w:gridSpan w:val="8"/>
            <w:vAlign w:val="center"/>
          </w:tcPr>
          <w:p w14:paraId="2B7821BC">
            <w:pPr>
              <w:widowControl/>
              <w:adjustRightInd w:val="0"/>
              <w:snapToGrid w:val="0"/>
              <w:spacing w:after="200" w:line="400" w:lineRule="exact"/>
              <w:rPr>
                <w:rFonts w:hint="default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桂林出发前往中国澳门并住宿安顿。</w:t>
            </w:r>
          </w:p>
        </w:tc>
      </w:tr>
      <w:tr w14:paraId="18399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555" w:type="dxa"/>
            <w:vMerge w:val="continue"/>
            <w:vAlign w:val="center"/>
          </w:tcPr>
          <w:p w14:paraId="7EB79C77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64FA6E2D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default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8月27日上午</w:t>
            </w:r>
          </w:p>
        </w:tc>
        <w:tc>
          <w:tcPr>
            <w:tcW w:w="7402" w:type="dxa"/>
            <w:gridSpan w:val="8"/>
            <w:vAlign w:val="center"/>
          </w:tcPr>
          <w:p w14:paraId="76619261">
            <w:pPr>
              <w:widowControl/>
              <w:adjustRightInd w:val="0"/>
              <w:snapToGrid w:val="0"/>
              <w:spacing w:after="200" w:line="400" w:lineRule="exact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参观澳门大学图书馆、校史馆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智慧城市物联国家重点实验室,进行座谈交流。</w:t>
            </w:r>
          </w:p>
        </w:tc>
      </w:tr>
      <w:tr w14:paraId="4BB4D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5" w:type="dxa"/>
            <w:vMerge w:val="continue"/>
            <w:vAlign w:val="center"/>
          </w:tcPr>
          <w:p w14:paraId="739DCA96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0771CDA3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8月27日下午</w:t>
            </w:r>
          </w:p>
        </w:tc>
        <w:tc>
          <w:tcPr>
            <w:tcW w:w="7402" w:type="dxa"/>
            <w:gridSpan w:val="8"/>
            <w:vAlign w:val="center"/>
          </w:tcPr>
          <w:p w14:paraId="33EAA47B">
            <w:pPr>
              <w:widowControl/>
              <w:adjustRightInd w:val="0"/>
              <w:snapToGrid w:val="0"/>
              <w:spacing w:after="200" w:line="400" w:lineRule="exact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下午拜访澳门大学科技学院土木及环境工程系，学生参观土木工程专业工作坊。</w:t>
            </w:r>
          </w:p>
        </w:tc>
      </w:tr>
      <w:tr w14:paraId="573DD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55" w:type="dxa"/>
            <w:vMerge w:val="continue"/>
            <w:vAlign w:val="center"/>
          </w:tcPr>
          <w:p w14:paraId="742976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75A4A141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8月28日上午</w:t>
            </w:r>
          </w:p>
        </w:tc>
        <w:tc>
          <w:tcPr>
            <w:tcW w:w="7402" w:type="dxa"/>
            <w:gridSpan w:val="8"/>
            <w:vAlign w:val="center"/>
          </w:tcPr>
          <w:p w14:paraId="47CB2456">
            <w:pPr>
              <w:widowControl/>
              <w:adjustRightInd w:val="0"/>
              <w:snapToGrid w:val="0"/>
              <w:spacing w:after="200" w:line="400" w:lineRule="exact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澳门城市大学商学院,与学院专家教授进行座谈，就铁路运输组织优化、人工智能算法研究等进行交流，学生专业课旁听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.</w:t>
            </w:r>
          </w:p>
        </w:tc>
      </w:tr>
      <w:tr w14:paraId="4D8E3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55" w:type="dxa"/>
            <w:vMerge w:val="continue"/>
            <w:vAlign w:val="center"/>
          </w:tcPr>
          <w:p w14:paraId="7B3FD0A4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5A3416BE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8月28日下午</w:t>
            </w:r>
          </w:p>
        </w:tc>
        <w:tc>
          <w:tcPr>
            <w:tcW w:w="7402" w:type="dxa"/>
            <w:gridSpan w:val="8"/>
            <w:vAlign w:val="center"/>
          </w:tcPr>
          <w:p w14:paraId="1B5957E9">
            <w:pPr>
              <w:widowControl/>
              <w:adjustRightInd w:val="0"/>
              <w:snapToGrid w:val="0"/>
              <w:spacing w:after="200" w:line="400" w:lineRule="exact"/>
              <w:rPr>
                <w:rFonts w:hint="default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  <w:lang w:val="en-US" w:eastAsia="zh-CN"/>
              </w:rPr>
              <w:t>中国香港出发，返程桂林。</w:t>
            </w:r>
          </w:p>
        </w:tc>
      </w:tr>
      <w:tr w14:paraId="66FC4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9104" w:type="dxa"/>
            <w:gridSpan w:val="10"/>
          </w:tcPr>
          <w:p w14:paraId="42663B43">
            <w:pPr>
              <w:widowControl/>
              <w:adjustRightInd w:val="0"/>
              <w:snapToGrid w:val="0"/>
              <w:spacing w:after="200" w:line="340" w:lineRule="exact"/>
              <w:ind w:left="600" w:hanging="600" w:hangingChars="250"/>
              <w:jc w:val="left"/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备注：请在回国后1个月内在单位内部公布上述公示内容的实际执行情况和出访报告。</w:t>
            </w:r>
          </w:p>
        </w:tc>
      </w:tr>
    </w:tbl>
    <w:p w14:paraId="5407CBBA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楷体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7A19"/>
    <w:rsid w:val="000E0655"/>
    <w:rsid w:val="00107A19"/>
    <w:rsid w:val="0012217E"/>
    <w:rsid w:val="001E6986"/>
    <w:rsid w:val="00237D3D"/>
    <w:rsid w:val="00237E62"/>
    <w:rsid w:val="00266B26"/>
    <w:rsid w:val="003533D5"/>
    <w:rsid w:val="003B2689"/>
    <w:rsid w:val="003C7CA7"/>
    <w:rsid w:val="00437FAA"/>
    <w:rsid w:val="00495BE5"/>
    <w:rsid w:val="004C099E"/>
    <w:rsid w:val="0051710C"/>
    <w:rsid w:val="0052774F"/>
    <w:rsid w:val="0052775D"/>
    <w:rsid w:val="005C2D04"/>
    <w:rsid w:val="00644C37"/>
    <w:rsid w:val="00683036"/>
    <w:rsid w:val="0070287C"/>
    <w:rsid w:val="0073224F"/>
    <w:rsid w:val="007F3CCB"/>
    <w:rsid w:val="008266D2"/>
    <w:rsid w:val="00862F93"/>
    <w:rsid w:val="008D5641"/>
    <w:rsid w:val="008F1717"/>
    <w:rsid w:val="0092510D"/>
    <w:rsid w:val="00984717"/>
    <w:rsid w:val="00987750"/>
    <w:rsid w:val="00A00EF5"/>
    <w:rsid w:val="00A12B1D"/>
    <w:rsid w:val="00A50AF5"/>
    <w:rsid w:val="00A649D2"/>
    <w:rsid w:val="00A94D14"/>
    <w:rsid w:val="00B5748C"/>
    <w:rsid w:val="00B613AF"/>
    <w:rsid w:val="00B84D43"/>
    <w:rsid w:val="00C0518A"/>
    <w:rsid w:val="00C32D41"/>
    <w:rsid w:val="00D80077"/>
    <w:rsid w:val="00D92639"/>
    <w:rsid w:val="00DE3F16"/>
    <w:rsid w:val="00E021D4"/>
    <w:rsid w:val="00E0603E"/>
    <w:rsid w:val="00E075E2"/>
    <w:rsid w:val="00E4740E"/>
    <w:rsid w:val="00E81A13"/>
    <w:rsid w:val="00E84A3D"/>
    <w:rsid w:val="00F4626C"/>
    <w:rsid w:val="00F73D41"/>
    <w:rsid w:val="00F81F51"/>
    <w:rsid w:val="00F86825"/>
    <w:rsid w:val="107D61AB"/>
    <w:rsid w:val="47DE4BED"/>
    <w:rsid w:val="5FE0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9">
    <w:name w:val="text_plmu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1188</Words>
  <Characters>1216</Characters>
  <Lines>11</Lines>
  <Paragraphs>3</Paragraphs>
  <TotalTime>22</TotalTime>
  <ScaleCrop>false</ScaleCrop>
  <LinksUpToDate>false</LinksUpToDate>
  <CharactersWithSpaces>1231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2025-06-19T01:29:00Z</dcterms:created>
  <dc:creator>1985768693@qq.com</dc:creator>
  <cp:lastModifiedBy>楠</cp:lastModifiedBy>
  <dcterms:modified xsi:type="dcterms:W3CDTF">2025-07-07T06:03:25Z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eyJoZGlkIjoiNzgwYmI1NTNlZjVlYThjNWRlOTM2NmQwMjZkYjYyODYiLCJ1c2VySWQiOiIyNjQzNTE3NzEifQ==</vt:lpwstr>
  </property>
  <property fmtid="{D5CDD505-2E9C-101B-9397-08002B2CF9AE}" pid="3" name="KSOProductBuildVer">
    <vt:lpwstr>2052-12.1.0.21541</vt:lpwstr>
  </property>
  <property fmtid="{D5CDD505-2E9C-101B-9397-08002B2CF9AE}" pid="4" name="ICV">
    <vt:lpwstr>CD2A4B791D4943B98D8F8CB7299676CD_13</vt:lpwstr>
  </property>
</Properties>
</file>